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602" w:tblpY="-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55"/>
        <w:gridCol w:w="1255"/>
        <w:gridCol w:w="190"/>
        <w:gridCol w:w="1479"/>
        <w:gridCol w:w="339"/>
        <w:gridCol w:w="2321"/>
      </w:tblGrid>
      <w:tr w:rsidR="006501EF" w14:paraId="646CD3D7" w14:textId="77777777" w:rsidTr="006501EF">
        <w:trPr>
          <w:trHeight w:val="400"/>
        </w:trPr>
        <w:tc>
          <w:tcPr>
            <w:tcW w:w="3612" w:type="dxa"/>
            <w:shd w:val="clear" w:color="auto" w:fill="F2F2F2"/>
          </w:tcPr>
          <w:p w14:paraId="5C24B32F" w14:textId="77777777" w:rsidR="006501EF" w:rsidRDefault="006501EF" w:rsidP="006501EF">
            <w:pPr>
              <w:ind w:firstLine="0"/>
            </w:pPr>
            <w:r>
              <w:t>NOMBRE</w:t>
            </w:r>
          </w:p>
        </w:tc>
        <w:tc>
          <w:tcPr>
            <w:tcW w:w="5739" w:type="dxa"/>
            <w:gridSpan w:val="6"/>
          </w:tcPr>
          <w:p w14:paraId="06FAF3EF" w14:textId="77777777" w:rsidR="006501EF" w:rsidRDefault="006501EF" w:rsidP="006501EF"/>
        </w:tc>
      </w:tr>
      <w:tr w:rsidR="006501EF" w14:paraId="29E2E43F" w14:textId="77777777" w:rsidTr="006501EF">
        <w:trPr>
          <w:trHeight w:val="540"/>
        </w:trPr>
        <w:tc>
          <w:tcPr>
            <w:tcW w:w="3612" w:type="dxa"/>
            <w:shd w:val="clear" w:color="auto" w:fill="F2F2F2"/>
          </w:tcPr>
          <w:p w14:paraId="3E07CBE7" w14:textId="77777777" w:rsidR="006501EF" w:rsidRDefault="006501EF" w:rsidP="006501EF">
            <w:pPr>
              <w:ind w:firstLine="0"/>
            </w:pPr>
            <w:r>
              <w:t>DNI</w:t>
            </w:r>
            <w:bookmarkStart w:id="0" w:name="_GoBack"/>
            <w:bookmarkEnd w:id="0"/>
          </w:p>
        </w:tc>
        <w:tc>
          <w:tcPr>
            <w:tcW w:w="1600" w:type="dxa"/>
            <w:gridSpan w:val="3"/>
          </w:tcPr>
          <w:p w14:paraId="4C262CDE" w14:textId="77777777" w:rsidR="006501EF" w:rsidRDefault="006501EF" w:rsidP="006501EF"/>
        </w:tc>
        <w:tc>
          <w:tcPr>
            <w:tcW w:w="1479" w:type="dxa"/>
            <w:shd w:val="clear" w:color="auto" w:fill="F2F2F2"/>
          </w:tcPr>
          <w:p w14:paraId="6F941338" w14:textId="77777777" w:rsidR="006501EF" w:rsidRDefault="006501EF" w:rsidP="006501EF">
            <w:pPr>
              <w:ind w:firstLine="0"/>
            </w:pPr>
            <w:r>
              <w:t>CURSO E</w:t>
            </w:r>
            <w:r>
              <w:t>S</w:t>
            </w:r>
            <w:r>
              <w:t>COLAR</w:t>
            </w:r>
          </w:p>
        </w:tc>
        <w:tc>
          <w:tcPr>
            <w:tcW w:w="2660" w:type="dxa"/>
            <w:gridSpan w:val="2"/>
          </w:tcPr>
          <w:p w14:paraId="1EB22BA1" w14:textId="77777777" w:rsidR="006501EF" w:rsidRDefault="006501EF" w:rsidP="006501EF">
            <w:pPr>
              <w:ind w:firstLine="0"/>
            </w:pPr>
            <w:r>
              <w:t xml:space="preserve"> 1º APSD</w:t>
            </w:r>
          </w:p>
          <w:p w14:paraId="344082B3" w14:textId="77777777" w:rsidR="006501EF" w:rsidRDefault="006501EF" w:rsidP="006501EF">
            <w:pPr>
              <w:ind w:firstLine="0"/>
            </w:pPr>
            <w:r>
              <w:t>2017/2018</w:t>
            </w:r>
          </w:p>
        </w:tc>
      </w:tr>
      <w:tr w:rsidR="006501EF" w14:paraId="298436D8" w14:textId="77777777" w:rsidTr="006501EF">
        <w:trPr>
          <w:trHeight w:val="248"/>
        </w:trPr>
        <w:tc>
          <w:tcPr>
            <w:tcW w:w="3612" w:type="dxa"/>
            <w:shd w:val="clear" w:color="auto" w:fill="F2F2F2"/>
          </w:tcPr>
          <w:p w14:paraId="005B08DA" w14:textId="77777777" w:rsidR="006501EF" w:rsidRDefault="006501EF" w:rsidP="006501EF">
            <w:pPr>
              <w:ind w:firstLine="0"/>
            </w:pPr>
            <w:r>
              <w:t>TEMPORIZ</w:t>
            </w:r>
            <w:r>
              <w:t>A</w:t>
            </w:r>
            <w:r>
              <w:t>CIÓN</w:t>
            </w:r>
          </w:p>
        </w:tc>
        <w:tc>
          <w:tcPr>
            <w:tcW w:w="5739" w:type="dxa"/>
            <w:gridSpan w:val="6"/>
          </w:tcPr>
          <w:p w14:paraId="3F6F3D01" w14:textId="77777777" w:rsidR="006501EF" w:rsidRDefault="006501EF" w:rsidP="006501EF">
            <w:pPr>
              <w:pStyle w:val="Prrafodelista"/>
              <w:ind w:left="0" w:firstLine="0"/>
            </w:pPr>
            <w:r>
              <w:t>Del 1 de junio al 22 de junio (3 h</w:t>
            </w:r>
            <w:r>
              <w:t>o</w:t>
            </w:r>
            <w:r>
              <w:t>ras/semana L, X, V a tercera hora siendo el 100% del hor</w:t>
            </w:r>
            <w:r>
              <w:t>a</w:t>
            </w:r>
            <w:r>
              <w:t>rio)</w:t>
            </w:r>
          </w:p>
        </w:tc>
      </w:tr>
      <w:tr w:rsidR="006501EF" w14:paraId="40AC1879" w14:textId="77777777" w:rsidTr="006501EF">
        <w:trPr>
          <w:trHeight w:val="927"/>
        </w:trPr>
        <w:tc>
          <w:tcPr>
            <w:tcW w:w="3612" w:type="dxa"/>
            <w:shd w:val="clear" w:color="auto" w:fill="F2F2F2"/>
          </w:tcPr>
          <w:p w14:paraId="5038B869" w14:textId="77777777" w:rsidR="006501EF" w:rsidRDefault="006501EF" w:rsidP="006501EF">
            <w:pPr>
              <w:ind w:firstLine="0"/>
            </w:pPr>
            <w:r>
              <w:t>NECESID</w:t>
            </w:r>
            <w:r>
              <w:t>A</w:t>
            </w:r>
            <w:r>
              <w:t>DES FORMAT</w:t>
            </w:r>
            <w:r>
              <w:t>I</w:t>
            </w:r>
            <w:r>
              <w:t>VAS Y DIFICU</w:t>
            </w:r>
            <w:r>
              <w:t>L</w:t>
            </w:r>
            <w:r>
              <w:t>TADES ENCONTRADAS</w:t>
            </w:r>
          </w:p>
        </w:tc>
        <w:tc>
          <w:tcPr>
            <w:tcW w:w="5739" w:type="dxa"/>
            <w:gridSpan w:val="6"/>
          </w:tcPr>
          <w:p w14:paraId="2B0779F9" w14:textId="77777777" w:rsidR="006501EF" w:rsidRDefault="006501EF" w:rsidP="006501EF">
            <w:pPr>
              <w:pStyle w:val="Prrafodelista"/>
              <w:tabs>
                <w:tab w:val="left" w:pos="1985"/>
              </w:tabs>
              <w:ind w:left="0" w:firstLine="0"/>
              <w:jc w:val="left"/>
            </w:pPr>
            <w:r>
              <w:t>- Falta de continuidad en las asistencias a clase</w:t>
            </w:r>
          </w:p>
          <w:p w14:paraId="58DF1986" w14:textId="77777777" w:rsidR="006501EF" w:rsidRDefault="006501EF" w:rsidP="006501EF">
            <w:pPr>
              <w:pStyle w:val="Prrafodelista"/>
              <w:tabs>
                <w:tab w:val="left" w:pos="2127"/>
                <w:tab w:val="left" w:pos="2410"/>
              </w:tabs>
              <w:ind w:left="0" w:firstLine="0"/>
              <w:jc w:val="left"/>
            </w:pPr>
            <w:r>
              <w:t>- Problemas de compre</w:t>
            </w:r>
            <w:r>
              <w:t>n</w:t>
            </w:r>
            <w:r>
              <w:t>sión lectora</w:t>
            </w:r>
          </w:p>
          <w:p w14:paraId="01E3223E" w14:textId="77777777" w:rsidR="006501EF" w:rsidRDefault="006501EF" w:rsidP="006501EF">
            <w:pPr>
              <w:pStyle w:val="Prrafodelista"/>
              <w:tabs>
                <w:tab w:val="left" w:pos="2127"/>
                <w:tab w:val="left" w:pos="2410"/>
              </w:tabs>
              <w:ind w:left="0" w:firstLine="0"/>
              <w:jc w:val="left"/>
            </w:pPr>
            <w:r>
              <w:t>- Problemas emocionales y de aut</w:t>
            </w:r>
            <w:r>
              <w:t>o</w:t>
            </w:r>
            <w:r>
              <w:t>estima</w:t>
            </w:r>
          </w:p>
          <w:p w14:paraId="01A561F8" w14:textId="77777777" w:rsidR="006501EF" w:rsidRDefault="006501EF" w:rsidP="006501EF">
            <w:pPr>
              <w:pStyle w:val="Prrafodelista"/>
              <w:tabs>
                <w:tab w:val="left" w:pos="2127"/>
                <w:tab w:val="left" w:pos="2410"/>
              </w:tabs>
              <w:ind w:left="0" w:firstLine="0"/>
              <w:jc w:val="left"/>
            </w:pPr>
            <w:r>
              <w:t>- Dificultad para superar la parte teórica.</w:t>
            </w:r>
          </w:p>
        </w:tc>
      </w:tr>
      <w:tr w:rsidR="006501EF" w14:paraId="677E6F8C" w14:textId="77777777" w:rsidTr="006501EF">
        <w:trPr>
          <w:trHeight w:val="329"/>
        </w:trPr>
        <w:tc>
          <w:tcPr>
            <w:tcW w:w="5022" w:type="dxa"/>
            <w:gridSpan w:val="3"/>
            <w:shd w:val="clear" w:color="auto" w:fill="F2F2F2"/>
          </w:tcPr>
          <w:p w14:paraId="2533BF55" w14:textId="77777777" w:rsidR="006501EF" w:rsidRDefault="006501EF" w:rsidP="006501EF">
            <w:pPr>
              <w:ind w:firstLine="0"/>
            </w:pPr>
            <w:r>
              <w:t xml:space="preserve">RESULTADOS DE APRENDIZAJE </w:t>
            </w:r>
          </w:p>
          <w:p w14:paraId="4D3FDD65" w14:textId="77777777" w:rsidR="006501EF" w:rsidRDefault="006501EF" w:rsidP="006501EF">
            <w:pPr>
              <w:ind w:firstLine="0"/>
            </w:pPr>
            <w:r>
              <w:t>NO SUPERADOS</w:t>
            </w:r>
          </w:p>
        </w:tc>
        <w:tc>
          <w:tcPr>
            <w:tcW w:w="2008" w:type="dxa"/>
            <w:gridSpan w:val="3"/>
            <w:shd w:val="clear" w:color="auto" w:fill="F2F2F2"/>
          </w:tcPr>
          <w:p w14:paraId="261D4A67" w14:textId="77777777" w:rsidR="006501EF" w:rsidRDefault="006501EF" w:rsidP="006501EF">
            <w:pPr>
              <w:ind w:firstLine="0"/>
            </w:pPr>
            <w:r>
              <w:t>C. EVAL. NO SUPER</w:t>
            </w:r>
            <w:r>
              <w:t>A</w:t>
            </w:r>
            <w:r>
              <w:t>DOS</w:t>
            </w:r>
          </w:p>
        </w:tc>
        <w:tc>
          <w:tcPr>
            <w:tcW w:w="2321" w:type="dxa"/>
            <w:shd w:val="clear" w:color="auto" w:fill="F2F2F2"/>
          </w:tcPr>
          <w:p w14:paraId="4CBC1BAC" w14:textId="77777777" w:rsidR="006501EF" w:rsidRDefault="006501EF" w:rsidP="006501EF">
            <w:pPr>
              <w:ind w:firstLine="0"/>
            </w:pPr>
            <w:r>
              <w:t xml:space="preserve"> U.T. </w:t>
            </w:r>
          </w:p>
        </w:tc>
      </w:tr>
      <w:tr w:rsidR="006501EF" w14:paraId="2AB4EAE9" w14:textId="77777777" w:rsidTr="006501EF">
        <w:trPr>
          <w:trHeight w:val="349"/>
        </w:trPr>
        <w:tc>
          <w:tcPr>
            <w:tcW w:w="5022" w:type="dxa"/>
            <w:gridSpan w:val="3"/>
          </w:tcPr>
          <w:p w14:paraId="788A346F" w14:textId="77777777" w:rsidR="006501EF" w:rsidRDefault="006501EF" w:rsidP="006501EF">
            <w:pPr>
              <w:ind w:firstLine="0"/>
            </w:pPr>
            <w:r>
              <w:t xml:space="preserve">1. </w:t>
            </w:r>
            <w:r w:rsidRPr="00061A55">
              <w:t>Analizar la dinámica interna de los gr</w:t>
            </w:r>
            <w:r w:rsidRPr="00061A55">
              <w:t>u</w:t>
            </w:r>
            <w:r w:rsidRPr="00061A55">
              <w:t>pos de intervención describiendo los roles, rel</w:t>
            </w:r>
            <w:r w:rsidRPr="00061A55">
              <w:t>a</w:t>
            </w:r>
            <w:r w:rsidRPr="00061A55">
              <w:t>ciones y problemas característicos.</w:t>
            </w:r>
          </w:p>
        </w:tc>
        <w:tc>
          <w:tcPr>
            <w:tcW w:w="2008" w:type="dxa"/>
            <w:gridSpan w:val="3"/>
          </w:tcPr>
          <w:p w14:paraId="690A79B6" w14:textId="77777777" w:rsidR="006501EF" w:rsidRDefault="006501EF" w:rsidP="006501EF">
            <w:pPr>
              <w:ind w:firstLine="0"/>
              <w:jc w:val="center"/>
            </w:pPr>
            <w:r>
              <w:t>1. A.</w:t>
            </w:r>
          </w:p>
          <w:p w14:paraId="51EC30D4" w14:textId="77777777" w:rsidR="006501EF" w:rsidRDefault="006501EF" w:rsidP="006501EF">
            <w:pPr>
              <w:ind w:firstLine="0"/>
              <w:jc w:val="center"/>
            </w:pPr>
            <w:r>
              <w:t>1. B.</w:t>
            </w:r>
          </w:p>
          <w:p w14:paraId="6D1A1C90" w14:textId="77777777" w:rsidR="006501EF" w:rsidRDefault="006501EF" w:rsidP="006501EF">
            <w:pPr>
              <w:ind w:firstLine="0"/>
              <w:jc w:val="center"/>
            </w:pPr>
            <w:r>
              <w:t>1. F.</w:t>
            </w:r>
          </w:p>
        </w:tc>
        <w:tc>
          <w:tcPr>
            <w:tcW w:w="2321" w:type="dxa"/>
          </w:tcPr>
          <w:p w14:paraId="1DC6C191" w14:textId="77777777" w:rsidR="006501EF" w:rsidRDefault="006501EF" w:rsidP="006501EF">
            <w:pPr>
              <w:ind w:firstLine="0"/>
            </w:pPr>
            <w:r>
              <w:t xml:space="preserve"> UT 1</w:t>
            </w:r>
          </w:p>
          <w:p w14:paraId="6CFC97E3" w14:textId="77777777" w:rsidR="006501EF" w:rsidRDefault="006501EF" w:rsidP="006501EF">
            <w:pPr>
              <w:ind w:firstLine="0"/>
            </w:pPr>
            <w:r>
              <w:t xml:space="preserve"> UT 2</w:t>
            </w:r>
          </w:p>
          <w:p w14:paraId="315BD2DB" w14:textId="77777777" w:rsidR="006501EF" w:rsidRDefault="006501EF" w:rsidP="006501EF">
            <w:pPr>
              <w:ind w:firstLine="0"/>
            </w:pPr>
            <w:r>
              <w:t xml:space="preserve"> UT 2</w:t>
            </w:r>
          </w:p>
        </w:tc>
      </w:tr>
      <w:tr w:rsidR="006501EF" w14:paraId="1F56C3BD" w14:textId="77777777" w:rsidTr="006501EF">
        <w:trPr>
          <w:trHeight w:val="364"/>
        </w:trPr>
        <w:tc>
          <w:tcPr>
            <w:tcW w:w="5022" w:type="dxa"/>
            <w:gridSpan w:val="3"/>
          </w:tcPr>
          <w:p w14:paraId="79A4ADD4" w14:textId="77777777" w:rsidR="006501EF" w:rsidRDefault="006501EF" w:rsidP="006501EF">
            <w:pPr>
              <w:ind w:firstLine="0"/>
            </w:pPr>
            <w:r>
              <w:t xml:space="preserve">4. </w:t>
            </w:r>
            <w:r w:rsidRPr="00061A55">
              <w:t>Utilizar los diferentes recursos y serv</w:t>
            </w:r>
            <w:r w:rsidRPr="00061A55">
              <w:t>i</w:t>
            </w:r>
            <w:r w:rsidRPr="00061A55">
              <w:t>cios de ocio y tiempo libre, normalizado y esp</w:t>
            </w:r>
            <w:r w:rsidRPr="00061A55">
              <w:t>e</w:t>
            </w:r>
            <w:r w:rsidRPr="00061A55">
              <w:t>cífico, adecuados a los colectivos de inte</w:t>
            </w:r>
            <w:r w:rsidRPr="00061A55">
              <w:t>r</w:t>
            </w:r>
            <w:r w:rsidRPr="00061A55">
              <w:t>vención.</w:t>
            </w:r>
          </w:p>
        </w:tc>
        <w:tc>
          <w:tcPr>
            <w:tcW w:w="2008" w:type="dxa"/>
            <w:gridSpan w:val="3"/>
          </w:tcPr>
          <w:p w14:paraId="3DAD9F44" w14:textId="77777777" w:rsidR="006501EF" w:rsidRDefault="006501EF" w:rsidP="006501EF">
            <w:pPr>
              <w:ind w:firstLine="0"/>
              <w:jc w:val="center"/>
            </w:pPr>
            <w:r>
              <w:t>4. A.</w:t>
            </w:r>
          </w:p>
          <w:p w14:paraId="48C3DA48" w14:textId="77777777" w:rsidR="006501EF" w:rsidRDefault="006501EF" w:rsidP="006501EF">
            <w:pPr>
              <w:ind w:firstLine="0"/>
              <w:jc w:val="center"/>
            </w:pPr>
            <w:r>
              <w:t>4. B.</w:t>
            </w:r>
          </w:p>
          <w:p w14:paraId="1C99C92F" w14:textId="77777777" w:rsidR="006501EF" w:rsidRDefault="006501EF" w:rsidP="006501EF">
            <w:pPr>
              <w:ind w:firstLine="0"/>
              <w:jc w:val="center"/>
            </w:pPr>
            <w:r>
              <w:t>4. D.</w:t>
            </w:r>
          </w:p>
          <w:p w14:paraId="52C7DF6C" w14:textId="77777777" w:rsidR="006501EF" w:rsidRDefault="006501EF" w:rsidP="006501EF">
            <w:pPr>
              <w:ind w:firstLine="0"/>
              <w:jc w:val="center"/>
            </w:pPr>
            <w:r>
              <w:t>4. F.</w:t>
            </w:r>
          </w:p>
        </w:tc>
        <w:tc>
          <w:tcPr>
            <w:tcW w:w="2321" w:type="dxa"/>
          </w:tcPr>
          <w:p w14:paraId="58D319C9" w14:textId="77777777" w:rsidR="006501EF" w:rsidRDefault="006501EF" w:rsidP="006501EF">
            <w:pPr>
              <w:ind w:firstLine="0"/>
            </w:pPr>
            <w:r>
              <w:t xml:space="preserve"> UT 5</w:t>
            </w:r>
          </w:p>
          <w:p w14:paraId="35910EE9" w14:textId="77777777" w:rsidR="006501EF" w:rsidRDefault="006501EF" w:rsidP="006501EF">
            <w:pPr>
              <w:ind w:firstLine="0"/>
            </w:pPr>
            <w:r>
              <w:t xml:space="preserve"> UT 5</w:t>
            </w:r>
          </w:p>
          <w:p w14:paraId="18F5C0C9" w14:textId="77777777" w:rsidR="006501EF" w:rsidRDefault="006501EF" w:rsidP="006501EF">
            <w:pPr>
              <w:ind w:firstLine="0"/>
            </w:pPr>
            <w:r>
              <w:t xml:space="preserve"> UT 6</w:t>
            </w:r>
          </w:p>
          <w:p w14:paraId="26F1A514" w14:textId="77777777" w:rsidR="006501EF" w:rsidRDefault="006501EF" w:rsidP="006501EF">
            <w:pPr>
              <w:ind w:firstLine="0"/>
            </w:pPr>
            <w:r>
              <w:t xml:space="preserve"> UT6</w:t>
            </w:r>
          </w:p>
        </w:tc>
      </w:tr>
      <w:tr w:rsidR="006501EF" w14:paraId="00AEA4E6" w14:textId="77777777" w:rsidTr="006501EF">
        <w:trPr>
          <w:trHeight w:val="293"/>
        </w:trPr>
        <w:tc>
          <w:tcPr>
            <w:tcW w:w="3767" w:type="dxa"/>
            <w:gridSpan w:val="2"/>
            <w:shd w:val="clear" w:color="auto" w:fill="F2F2F2"/>
          </w:tcPr>
          <w:p w14:paraId="5E9FEA79" w14:textId="77777777" w:rsidR="006501EF" w:rsidRDefault="006501EF" w:rsidP="006501EF">
            <w:pPr>
              <w:ind w:firstLine="0"/>
            </w:pPr>
            <w:r>
              <w:t>BLOQUE CONT.</w:t>
            </w:r>
          </w:p>
        </w:tc>
        <w:tc>
          <w:tcPr>
            <w:tcW w:w="5584" w:type="dxa"/>
            <w:gridSpan w:val="5"/>
            <w:shd w:val="clear" w:color="auto" w:fill="F2F2F2"/>
          </w:tcPr>
          <w:p w14:paraId="37F3025E" w14:textId="77777777" w:rsidR="006501EF" w:rsidRDefault="006501EF" w:rsidP="006501EF">
            <w:pPr>
              <w:ind w:firstLine="0"/>
            </w:pPr>
            <w:r>
              <w:t>CONTENIDOS MÍNIMOS A TRABAJAR</w:t>
            </w:r>
          </w:p>
        </w:tc>
      </w:tr>
      <w:tr w:rsidR="006501EF" w14:paraId="094C196A" w14:textId="77777777" w:rsidTr="006501EF">
        <w:trPr>
          <w:trHeight w:val="1076"/>
        </w:trPr>
        <w:tc>
          <w:tcPr>
            <w:tcW w:w="3767" w:type="dxa"/>
            <w:gridSpan w:val="2"/>
          </w:tcPr>
          <w:p w14:paraId="46F8A960" w14:textId="77777777" w:rsidR="006501EF" w:rsidRDefault="006501EF" w:rsidP="006501EF">
            <w:pPr>
              <w:ind w:firstLine="0"/>
              <w:rPr>
                <w:bCs/>
              </w:rPr>
            </w:pPr>
          </w:p>
          <w:p w14:paraId="4C86ACF4" w14:textId="77777777" w:rsidR="006501EF" w:rsidRPr="00061A55" w:rsidRDefault="006501EF" w:rsidP="006501EF">
            <w:pPr>
              <w:ind w:firstLine="0"/>
              <w:rPr>
                <w:bCs/>
              </w:rPr>
            </w:pPr>
            <w:r w:rsidRPr="00061A55">
              <w:rPr>
                <w:bCs/>
              </w:rPr>
              <w:t>1.- Dinamización de grupos</w:t>
            </w:r>
          </w:p>
          <w:p w14:paraId="65A5F337" w14:textId="77777777" w:rsidR="006501EF" w:rsidRDefault="006501EF" w:rsidP="006501EF">
            <w:pPr>
              <w:ind w:firstLine="0"/>
            </w:pPr>
          </w:p>
        </w:tc>
        <w:tc>
          <w:tcPr>
            <w:tcW w:w="5584" w:type="dxa"/>
            <w:gridSpan w:val="5"/>
          </w:tcPr>
          <w:p w14:paraId="2A70785F" w14:textId="77777777" w:rsidR="006501EF" w:rsidRPr="00061A55" w:rsidRDefault="006501EF" w:rsidP="006501EF">
            <w:pPr>
              <w:ind w:firstLine="0"/>
            </w:pPr>
            <w:r w:rsidRPr="00061A55">
              <w:t>1.1.- Comunicación verbal y no verbal.</w:t>
            </w:r>
          </w:p>
          <w:p w14:paraId="37C6A3DD" w14:textId="77777777" w:rsidR="006501EF" w:rsidRDefault="006501EF" w:rsidP="006501EF">
            <w:pPr>
              <w:ind w:firstLine="0"/>
            </w:pPr>
            <w:r w:rsidRPr="00061A55">
              <w:t>1.2.- Técnicas de dinámica de grupos:</w:t>
            </w:r>
            <w:r>
              <w:t xml:space="preserve"> </w:t>
            </w:r>
          </w:p>
          <w:p w14:paraId="5A891679" w14:textId="77777777" w:rsidR="006501EF" w:rsidRDefault="006501EF" w:rsidP="006501EF">
            <w:pPr>
              <w:numPr>
                <w:ilvl w:val="0"/>
                <w:numId w:val="1"/>
              </w:numPr>
            </w:pPr>
            <w:r w:rsidRPr="00061A55">
              <w:t>Para la resolución de conflictos</w:t>
            </w:r>
            <w:r>
              <w:t xml:space="preserve">, </w:t>
            </w:r>
          </w:p>
          <w:p w14:paraId="582FFAD8" w14:textId="77777777" w:rsidR="006501EF" w:rsidRDefault="006501EF" w:rsidP="006501EF">
            <w:pPr>
              <w:numPr>
                <w:ilvl w:val="0"/>
                <w:numId w:val="1"/>
              </w:numPr>
            </w:pPr>
            <w:r w:rsidRPr="00061A55">
              <w:t>Para la toma de decisiones</w:t>
            </w:r>
            <w:r>
              <w:t xml:space="preserve">, </w:t>
            </w:r>
          </w:p>
          <w:p w14:paraId="43B716F9" w14:textId="77777777" w:rsidR="006501EF" w:rsidRDefault="006501EF" w:rsidP="006501EF">
            <w:pPr>
              <w:numPr>
                <w:ilvl w:val="0"/>
                <w:numId w:val="1"/>
              </w:numPr>
            </w:pPr>
            <w:r w:rsidRPr="00061A55">
              <w:t>Para fomentar la creativida</w:t>
            </w:r>
            <w:r>
              <w:t xml:space="preserve">d,  </w:t>
            </w:r>
          </w:p>
          <w:p w14:paraId="61F91483" w14:textId="77777777" w:rsidR="006501EF" w:rsidRDefault="006501EF" w:rsidP="006501EF">
            <w:pPr>
              <w:numPr>
                <w:ilvl w:val="0"/>
                <w:numId w:val="1"/>
              </w:numPr>
            </w:pPr>
            <w:r w:rsidRPr="00061A55">
              <w:t>Para potenciar la cooperación</w:t>
            </w:r>
            <w:r>
              <w:t xml:space="preserve">, </w:t>
            </w:r>
          </w:p>
          <w:p w14:paraId="2B94DF6D" w14:textId="77777777" w:rsidR="006501EF" w:rsidRDefault="006501EF" w:rsidP="006501EF">
            <w:pPr>
              <w:numPr>
                <w:ilvl w:val="0"/>
                <w:numId w:val="1"/>
              </w:numPr>
            </w:pPr>
            <w:r w:rsidRPr="00061A55">
              <w:t xml:space="preserve">Para potenciar la cohesión </w:t>
            </w:r>
          </w:p>
        </w:tc>
      </w:tr>
      <w:tr w:rsidR="006501EF" w14:paraId="5A4D4447" w14:textId="77777777" w:rsidTr="006501EF">
        <w:trPr>
          <w:trHeight w:val="1000"/>
        </w:trPr>
        <w:tc>
          <w:tcPr>
            <w:tcW w:w="3767" w:type="dxa"/>
            <w:gridSpan w:val="2"/>
          </w:tcPr>
          <w:p w14:paraId="4777AF8E" w14:textId="77777777" w:rsidR="006501EF" w:rsidRDefault="006501EF" w:rsidP="006501EF">
            <w:pPr>
              <w:ind w:firstLine="0"/>
            </w:pPr>
          </w:p>
          <w:p w14:paraId="5596AF54" w14:textId="77777777" w:rsidR="006501EF" w:rsidRPr="00061A55" w:rsidRDefault="006501EF" w:rsidP="006501EF">
            <w:pPr>
              <w:ind w:firstLine="0"/>
              <w:rPr>
                <w:bCs/>
              </w:rPr>
            </w:pPr>
            <w:r w:rsidRPr="00061A55">
              <w:rPr>
                <w:bCs/>
              </w:rPr>
              <w:t>4.- Recursos de ocio y tiempo libre</w:t>
            </w:r>
          </w:p>
          <w:p w14:paraId="10D11411" w14:textId="77777777" w:rsidR="006501EF" w:rsidRDefault="006501EF" w:rsidP="006501EF">
            <w:pPr>
              <w:ind w:firstLine="0"/>
            </w:pPr>
          </w:p>
        </w:tc>
        <w:tc>
          <w:tcPr>
            <w:tcW w:w="5584" w:type="dxa"/>
            <w:gridSpan w:val="5"/>
          </w:tcPr>
          <w:p w14:paraId="3FFB8EE4" w14:textId="77777777" w:rsidR="006501EF" w:rsidRPr="00061A55" w:rsidRDefault="006501EF" w:rsidP="006501EF">
            <w:pPr>
              <w:ind w:firstLine="0"/>
            </w:pPr>
            <w:r w:rsidRPr="00061A55">
              <w:t>4.1.- Recursos y actividades típicas para el ocio.</w:t>
            </w:r>
          </w:p>
          <w:p w14:paraId="30A59BF1" w14:textId="77777777" w:rsidR="006501EF" w:rsidRPr="00061A55" w:rsidRDefault="006501EF" w:rsidP="006501EF">
            <w:pPr>
              <w:ind w:firstLine="0"/>
            </w:pPr>
            <w:r w:rsidRPr="00061A55">
              <w:t>4.2.- Condiciones y requisitos para la util</w:t>
            </w:r>
            <w:r w:rsidRPr="00061A55">
              <w:t>i</w:t>
            </w:r>
            <w:r w:rsidRPr="00061A55">
              <w:t xml:space="preserve">zación de recursos de ocio en los colectivos </w:t>
            </w:r>
          </w:p>
          <w:p w14:paraId="5C5C4198" w14:textId="77777777" w:rsidR="006501EF" w:rsidRDefault="006501EF" w:rsidP="006501EF">
            <w:pPr>
              <w:ind w:firstLine="0"/>
            </w:pPr>
            <w:r w:rsidRPr="00061A55">
              <w:t>4.4.- Materiales lúdicos.</w:t>
            </w:r>
          </w:p>
        </w:tc>
      </w:tr>
      <w:tr w:rsidR="006501EF" w14:paraId="384736D3" w14:textId="77777777" w:rsidTr="006501EF">
        <w:trPr>
          <w:trHeight w:val="1000"/>
        </w:trPr>
        <w:tc>
          <w:tcPr>
            <w:tcW w:w="9351" w:type="dxa"/>
            <w:gridSpan w:val="7"/>
          </w:tcPr>
          <w:p w14:paraId="61412C63" w14:textId="77777777" w:rsidR="006501EF" w:rsidRPr="00061A55" w:rsidRDefault="006501EF" w:rsidP="006501EF">
            <w:pPr>
              <w:ind w:firstLine="0"/>
            </w:pPr>
            <w:r>
              <w:t xml:space="preserve"> </w:t>
            </w:r>
          </w:p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833"/>
              <w:gridCol w:w="1417"/>
            </w:tblGrid>
            <w:tr w:rsidR="006501EF" w:rsidRPr="00305DD3" w14:paraId="26CB1E21" w14:textId="77777777" w:rsidTr="006501EF">
              <w:tc>
                <w:tcPr>
                  <w:tcW w:w="709" w:type="dxa"/>
                </w:tcPr>
                <w:p w14:paraId="1C50AE94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1- J</w:t>
                  </w:r>
                </w:p>
              </w:tc>
              <w:tc>
                <w:tcPr>
                  <w:tcW w:w="6833" w:type="dxa"/>
                </w:tcPr>
                <w:p w14:paraId="5E462AB9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Actividades unidad 1: Las actividades a real</w:t>
                  </w:r>
                  <w:r w:rsidRPr="0078292F">
                    <w:t>i</w:t>
                  </w:r>
                  <w:r w:rsidRPr="0078292F">
                    <w:t>zar en cada unidad se recogen a cont</w:t>
                  </w:r>
                  <w:r w:rsidRPr="0078292F">
                    <w:t>i</w:t>
                  </w:r>
                  <w:r w:rsidRPr="0078292F">
                    <w:t>nuación de la tabla.</w:t>
                  </w:r>
                </w:p>
              </w:tc>
              <w:tc>
                <w:tcPr>
                  <w:tcW w:w="1417" w:type="dxa"/>
                </w:tcPr>
                <w:p w14:paraId="44E1D592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1-A</w:t>
                  </w:r>
                </w:p>
              </w:tc>
            </w:tr>
            <w:tr w:rsidR="006501EF" w:rsidRPr="00305DD3" w14:paraId="7FC7D77F" w14:textId="77777777" w:rsidTr="006501EF">
              <w:tc>
                <w:tcPr>
                  <w:tcW w:w="709" w:type="dxa"/>
                </w:tcPr>
                <w:p w14:paraId="594F9487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2-J</w:t>
                  </w:r>
                </w:p>
              </w:tc>
              <w:tc>
                <w:tcPr>
                  <w:tcW w:w="6833" w:type="dxa"/>
                </w:tcPr>
                <w:p w14:paraId="5D01F641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Revisión y corrección de tareas Un</w:t>
                  </w:r>
                  <w:r w:rsidRPr="0078292F">
                    <w:t>i</w:t>
                  </w:r>
                  <w:r w:rsidRPr="0078292F">
                    <w:t>dad 1.</w:t>
                  </w:r>
                </w:p>
                <w:p w14:paraId="2F50F514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Resolución de dudas.</w:t>
                  </w:r>
                </w:p>
              </w:tc>
              <w:tc>
                <w:tcPr>
                  <w:tcW w:w="1417" w:type="dxa"/>
                </w:tcPr>
                <w:p w14:paraId="4FD6D575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Global</w:t>
                  </w:r>
                </w:p>
              </w:tc>
            </w:tr>
            <w:tr w:rsidR="006501EF" w:rsidRPr="00305DD3" w14:paraId="1156CB54" w14:textId="77777777" w:rsidTr="006501EF">
              <w:tc>
                <w:tcPr>
                  <w:tcW w:w="709" w:type="dxa"/>
                </w:tcPr>
                <w:p w14:paraId="30A315DA" w14:textId="77777777" w:rsidR="006501EF" w:rsidRPr="0078292F" w:rsidRDefault="006501EF" w:rsidP="006501EF">
                  <w:pPr>
                    <w:framePr w:hSpace="141" w:wrap="around" w:vAnchor="text" w:hAnchor="page" w:x="1602" w:y="-17"/>
                  </w:pPr>
                </w:p>
                <w:p w14:paraId="7B8A29A1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3-J</w:t>
                  </w:r>
                </w:p>
              </w:tc>
              <w:tc>
                <w:tcPr>
                  <w:tcW w:w="6833" w:type="dxa"/>
                </w:tcPr>
                <w:p w14:paraId="7E6BF2BB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TRABAJO PRÁCTICO 1: Elaboración de un ju</w:t>
                  </w:r>
                  <w:r w:rsidRPr="0078292F">
                    <w:t>e</w:t>
                  </w:r>
                  <w:r w:rsidRPr="0078292F">
                    <w:t>go lúdico-recreativo</w:t>
                  </w:r>
                </w:p>
              </w:tc>
              <w:tc>
                <w:tcPr>
                  <w:tcW w:w="1417" w:type="dxa"/>
                </w:tcPr>
                <w:p w14:paraId="0E4BE9D8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1-A</w:t>
                  </w:r>
                </w:p>
              </w:tc>
            </w:tr>
            <w:tr w:rsidR="006501EF" w:rsidRPr="00305DD3" w14:paraId="3DDFDCA3" w14:textId="77777777" w:rsidTr="006501EF">
              <w:tc>
                <w:tcPr>
                  <w:tcW w:w="709" w:type="dxa"/>
                </w:tcPr>
                <w:p w14:paraId="49C31069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5-J</w:t>
                  </w:r>
                </w:p>
              </w:tc>
              <w:tc>
                <w:tcPr>
                  <w:tcW w:w="6833" w:type="dxa"/>
                </w:tcPr>
                <w:p w14:paraId="5B595D24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Práctica 3.</w:t>
                  </w:r>
                </w:p>
              </w:tc>
              <w:tc>
                <w:tcPr>
                  <w:tcW w:w="1417" w:type="dxa"/>
                </w:tcPr>
                <w:p w14:paraId="0E57157C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1-A</w:t>
                  </w:r>
                </w:p>
              </w:tc>
            </w:tr>
            <w:tr w:rsidR="006501EF" w:rsidRPr="00305DD3" w14:paraId="4AC62BA1" w14:textId="77777777" w:rsidTr="006501EF">
              <w:tc>
                <w:tcPr>
                  <w:tcW w:w="709" w:type="dxa"/>
                </w:tcPr>
                <w:p w14:paraId="50202198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8-J</w:t>
                  </w:r>
                </w:p>
              </w:tc>
              <w:tc>
                <w:tcPr>
                  <w:tcW w:w="6833" w:type="dxa"/>
                </w:tcPr>
                <w:p w14:paraId="7BB5AFE3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Puesta en práctica del juego anterior</w:t>
                  </w:r>
                </w:p>
              </w:tc>
              <w:tc>
                <w:tcPr>
                  <w:tcW w:w="1417" w:type="dxa"/>
                </w:tcPr>
                <w:p w14:paraId="04299858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1-A</w:t>
                  </w:r>
                </w:p>
              </w:tc>
            </w:tr>
            <w:tr w:rsidR="006501EF" w:rsidRPr="00305DD3" w14:paraId="50114C78" w14:textId="77777777" w:rsidTr="006501EF">
              <w:tc>
                <w:tcPr>
                  <w:tcW w:w="709" w:type="dxa"/>
                </w:tcPr>
                <w:p w14:paraId="2F849A27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9-J</w:t>
                  </w:r>
                </w:p>
              </w:tc>
              <w:tc>
                <w:tcPr>
                  <w:tcW w:w="6833" w:type="dxa"/>
                </w:tcPr>
                <w:p w14:paraId="0D1A9BC5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Ficha del juego que recoja al m</w:t>
                  </w:r>
                  <w:r w:rsidRPr="0078292F">
                    <w:t>e</w:t>
                  </w:r>
                  <w:r w:rsidRPr="0078292F">
                    <w:t xml:space="preserve">nos: Título, Objetivos del juego, Desarrollo, Materiales necesarios y </w:t>
                  </w:r>
                  <w:r>
                    <w:t>tiempos.</w:t>
                  </w:r>
                </w:p>
              </w:tc>
              <w:tc>
                <w:tcPr>
                  <w:tcW w:w="1417" w:type="dxa"/>
                </w:tcPr>
                <w:p w14:paraId="50D680A0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1-A</w:t>
                  </w:r>
                </w:p>
              </w:tc>
            </w:tr>
            <w:tr w:rsidR="006501EF" w:rsidRPr="00305DD3" w14:paraId="37FFF21B" w14:textId="77777777" w:rsidTr="006501EF">
              <w:tc>
                <w:tcPr>
                  <w:tcW w:w="709" w:type="dxa"/>
                </w:tcPr>
                <w:p w14:paraId="42AF8956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10-J</w:t>
                  </w:r>
                </w:p>
              </w:tc>
              <w:tc>
                <w:tcPr>
                  <w:tcW w:w="6833" w:type="dxa"/>
                </w:tcPr>
                <w:p w14:paraId="633477BD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Actividades unidad 2</w:t>
                  </w:r>
                  <w:r w:rsidRPr="0078292F">
                    <w:t>: Las actividades a real</w:t>
                  </w:r>
                  <w:r w:rsidRPr="0078292F">
                    <w:t>i</w:t>
                  </w:r>
                  <w:r w:rsidRPr="0078292F">
                    <w:t>zar en cada unidad se recogen a cont</w:t>
                  </w:r>
                  <w:r w:rsidRPr="0078292F">
                    <w:t>i</w:t>
                  </w:r>
                  <w:r w:rsidRPr="0078292F">
                    <w:t>nuación de la tabla.</w:t>
                  </w:r>
                </w:p>
              </w:tc>
              <w:tc>
                <w:tcPr>
                  <w:tcW w:w="1417" w:type="dxa"/>
                </w:tcPr>
                <w:p w14:paraId="6EE28325" w14:textId="77777777" w:rsidR="006501E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1-B</w:t>
                  </w:r>
                </w:p>
                <w:p w14:paraId="02CE1B74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1-F</w:t>
                  </w:r>
                </w:p>
              </w:tc>
            </w:tr>
            <w:tr w:rsidR="006501EF" w:rsidRPr="00305DD3" w14:paraId="7EF8BC8E" w14:textId="77777777" w:rsidTr="006501EF">
              <w:tc>
                <w:tcPr>
                  <w:tcW w:w="709" w:type="dxa"/>
                </w:tcPr>
                <w:p w14:paraId="70F7BBCB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11-J</w:t>
                  </w:r>
                </w:p>
              </w:tc>
              <w:tc>
                <w:tcPr>
                  <w:tcW w:w="6833" w:type="dxa"/>
                </w:tcPr>
                <w:p w14:paraId="6AEC3E40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Revisión y corrección de tareas Un</w:t>
                  </w:r>
                  <w:r w:rsidRPr="0078292F">
                    <w:t>i</w:t>
                  </w:r>
                  <w:r>
                    <w:t>dad 2</w:t>
                  </w:r>
                  <w:r w:rsidRPr="0078292F">
                    <w:t>.</w:t>
                  </w:r>
                </w:p>
                <w:p w14:paraId="041CFF7C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Resolución de dudas unidades 1</w:t>
                  </w:r>
                  <w:r>
                    <w:t xml:space="preserve"> Y 2</w:t>
                  </w:r>
                </w:p>
              </w:tc>
              <w:tc>
                <w:tcPr>
                  <w:tcW w:w="1417" w:type="dxa"/>
                </w:tcPr>
                <w:p w14:paraId="6781F09E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Global</w:t>
                  </w:r>
                </w:p>
              </w:tc>
            </w:tr>
            <w:tr w:rsidR="006501EF" w:rsidRPr="00305DD3" w14:paraId="304D431D" w14:textId="77777777" w:rsidTr="006501EF">
              <w:tc>
                <w:tcPr>
                  <w:tcW w:w="709" w:type="dxa"/>
                </w:tcPr>
                <w:p w14:paraId="276687A7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12-J</w:t>
                  </w:r>
                </w:p>
              </w:tc>
              <w:tc>
                <w:tcPr>
                  <w:tcW w:w="6833" w:type="dxa"/>
                </w:tcPr>
                <w:p w14:paraId="236ED315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Entrega de trabajo práctico I.</w:t>
                  </w:r>
                </w:p>
                <w:p w14:paraId="6DA4960E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EXAMEN TEMAS 1 Y 2. (Sobre contenidos impre</w:t>
                  </w:r>
                  <w:r w:rsidRPr="0078292F">
                    <w:t>s</w:t>
                  </w:r>
                  <w:r w:rsidRPr="0078292F">
                    <w:t>cindibles y en torno a actividades trabaj</w:t>
                  </w:r>
                  <w:r w:rsidRPr="0078292F">
                    <w:t>a</w:t>
                  </w:r>
                  <w:r w:rsidRPr="0078292F">
                    <w:t>das)</w:t>
                  </w:r>
                </w:p>
              </w:tc>
              <w:tc>
                <w:tcPr>
                  <w:tcW w:w="1417" w:type="dxa"/>
                </w:tcPr>
                <w:p w14:paraId="5E1D9796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1-A, 1-B,  1-F</w:t>
                  </w:r>
                </w:p>
              </w:tc>
            </w:tr>
            <w:tr w:rsidR="006501EF" w:rsidRPr="00305DD3" w14:paraId="00613F83" w14:textId="77777777" w:rsidTr="006501EF">
              <w:tc>
                <w:tcPr>
                  <w:tcW w:w="709" w:type="dxa"/>
                </w:tcPr>
                <w:p w14:paraId="1F147F69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15-J</w:t>
                  </w:r>
                </w:p>
              </w:tc>
              <w:tc>
                <w:tcPr>
                  <w:tcW w:w="6833" w:type="dxa"/>
                </w:tcPr>
                <w:p w14:paraId="7068AABF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Actividades unidad 5: Las actividades a real</w:t>
                  </w:r>
                  <w:r w:rsidRPr="0078292F">
                    <w:t>i</w:t>
                  </w:r>
                  <w:r w:rsidRPr="0078292F">
                    <w:t>zar en cada unidad se recogen a cont</w:t>
                  </w:r>
                  <w:r w:rsidRPr="0078292F">
                    <w:t>i</w:t>
                  </w:r>
                  <w:r w:rsidRPr="0078292F">
                    <w:t>nuación de la tabla.</w:t>
                  </w:r>
                </w:p>
              </w:tc>
              <w:tc>
                <w:tcPr>
                  <w:tcW w:w="1417" w:type="dxa"/>
                </w:tcPr>
                <w:p w14:paraId="7A6B45CA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Global</w:t>
                  </w:r>
                </w:p>
              </w:tc>
            </w:tr>
            <w:tr w:rsidR="006501EF" w:rsidRPr="00305DD3" w14:paraId="535372E1" w14:textId="77777777" w:rsidTr="006501EF">
              <w:tc>
                <w:tcPr>
                  <w:tcW w:w="709" w:type="dxa"/>
                </w:tcPr>
                <w:p w14:paraId="2DCE3213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16-J</w:t>
                  </w:r>
                </w:p>
              </w:tc>
              <w:tc>
                <w:tcPr>
                  <w:tcW w:w="6833" w:type="dxa"/>
                </w:tcPr>
                <w:p w14:paraId="5A63C032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Revisión y corrección de tareas Unidad 5. Resol</w:t>
                  </w:r>
                  <w:r w:rsidRPr="0078292F">
                    <w:t>u</w:t>
                  </w:r>
                  <w:r w:rsidRPr="0078292F">
                    <w:t xml:space="preserve">ción de dudas unidades </w:t>
                  </w:r>
                </w:p>
              </w:tc>
              <w:tc>
                <w:tcPr>
                  <w:tcW w:w="1417" w:type="dxa"/>
                </w:tcPr>
                <w:p w14:paraId="3FD1165B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Global</w:t>
                  </w:r>
                </w:p>
              </w:tc>
            </w:tr>
            <w:tr w:rsidR="006501EF" w:rsidRPr="00305DD3" w14:paraId="7B7E8CD0" w14:textId="77777777" w:rsidTr="006501EF">
              <w:tc>
                <w:tcPr>
                  <w:tcW w:w="709" w:type="dxa"/>
                </w:tcPr>
                <w:p w14:paraId="436B0911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17-J</w:t>
                  </w:r>
                </w:p>
              </w:tc>
              <w:tc>
                <w:tcPr>
                  <w:tcW w:w="6833" w:type="dxa"/>
                </w:tcPr>
                <w:p w14:paraId="7C479728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Actividades unidad 6: Las actividades a real</w:t>
                  </w:r>
                  <w:r w:rsidRPr="0078292F">
                    <w:t>i</w:t>
                  </w:r>
                  <w:r w:rsidRPr="0078292F">
                    <w:t>zar en cada unidad se recogen a cont</w:t>
                  </w:r>
                  <w:r w:rsidRPr="0078292F">
                    <w:t>i</w:t>
                  </w:r>
                  <w:r w:rsidRPr="0078292F">
                    <w:t>nuación de la tabla.</w:t>
                  </w:r>
                </w:p>
              </w:tc>
              <w:tc>
                <w:tcPr>
                  <w:tcW w:w="1417" w:type="dxa"/>
                </w:tcPr>
                <w:p w14:paraId="617ECC65" w14:textId="77777777" w:rsidR="006501E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4-D</w:t>
                  </w:r>
                </w:p>
                <w:p w14:paraId="58742A10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4-F</w:t>
                  </w:r>
                </w:p>
              </w:tc>
            </w:tr>
            <w:tr w:rsidR="006501EF" w:rsidRPr="00305DD3" w14:paraId="1DFD0FF1" w14:textId="77777777" w:rsidTr="006501EF">
              <w:tc>
                <w:tcPr>
                  <w:tcW w:w="709" w:type="dxa"/>
                </w:tcPr>
                <w:p w14:paraId="40ED0212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lastRenderedPageBreak/>
                    <w:t>18-J</w:t>
                  </w:r>
                </w:p>
              </w:tc>
              <w:tc>
                <w:tcPr>
                  <w:tcW w:w="6833" w:type="dxa"/>
                </w:tcPr>
                <w:p w14:paraId="5F7545C7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Revisión y corrección de tareas Un</w:t>
                  </w:r>
                  <w:r w:rsidRPr="0078292F">
                    <w:t>i</w:t>
                  </w:r>
                  <w:r w:rsidRPr="0078292F">
                    <w:t>dad 6.</w:t>
                  </w:r>
                </w:p>
                <w:p w14:paraId="3102C9F2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 xml:space="preserve">Resolución de dudas unidades </w:t>
                  </w:r>
                </w:p>
              </w:tc>
              <w:tc>
                <w:tcPr>
                  <w:tcW w:w="1417" w:type="dxa"/>
                </w:tcPr>
                <w:p w14:paraId="530A1CE8" w14:textId="77777777" w:rsidR="006501E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4-D</w:t>
                  </w:r>
                </w:p>
                <w:p w14:paraId="4603E1DF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4-F</w:t>
                  </w:r>
                </w:p>
              </w:tc>
            </w:tr>
            <w:tr w:rsidR="006501EF" w:rsidRPr="00305DD3" w14:paraId="3537E63D" w14:textId="77777777" w:rsidTr="006501EF">
              <w:tc>
                <w:tcPr>
                  <w:tcW w:w="709" w:type="dxa"/>
                </w:tcPr>
                <w:p w14:paraId="1059418F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19-J</w:t>
                  </w:r>
                </w:p>
              </w:tc>
              <w:tc>
                <w:tcPr>
                  <w:tcW w:w="6833" w:type="dxa"/>
                </w:tcPr>
                <w:p w14:paraId="4B34B67B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TRABAJO PRÁCTICO II: Adaptación de un ju</w:t>
                  </w:r>
                  <w:r w:rsidRPr="0078292F">
                    <w:t>e</w:t>
                  </w:r>
                  <w:r w:rsidRPr="0078292F">
                    <w:t>go a un colectivo específico. Realización de las adaptaci</w:t>
                  </w:r>
                  <w:r w:rsidRPr="0078292F">
                    <w:t>o</w:t>
                  </w:r>
                  <w:r w:rsidRPr="0078292F">
                    <w:t>nes pertinentes en el juego propuesto en el ejerc</w:t>
                  </w:r>
                  <w:r w:rsidRPr="0078292F">
                    <w:t>i</w:t>
                  </w:r>
                  <w:r w:rsidRPr="0078292F">
                    <w:t>cio práctico I para su aplicación con un colectivo específ</w:t>
                  </w:r>
                  <w:r w:rsidRPr="0078292F">
                    <w:t>i</w:t>
                  </w:r>
                  <w:r w:rsidRPr="0078292F">
                    <w:t>co (tercera edad o discapacit</w:t>
                  </w:r>
                  <w:r w:rsidRPr="0078292F">
                    <w:t>a</w:t>
                  </w:r>
                  <w:r w:rsidRPr="0078292F">
                    <w:t xml:space="preserve">dos). </w:t>
                  </w:r>
                </w:p>
              </w:tc>
              <w:tc>
                <w:tcPr>
                  <w:tcW w:w="1417" w:type="dxa"/>
                </w:tcPr>
                <w:p w14:paraId="40497AFA" w14:textId="77777777" w:rsidR="006501E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4-A</w:t>
                  </w:r>
                </w:p>
                <w:p w14:paraId="5DFFB10B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4-B</w:t>
                  </w:r>
                </w:p>
              </w:tc>
            </w:tr>
            <w:tr w:rsidR="006501EF" w:rsidRPr="00305DD3" w14:paraId="067C01E5" w14:textId="77777777" w:rsidTr="006501EF">
              <w:tc>
                <w:tcPr>
                  <w:tcW w:w="709" w:type="dxa"/>
                </w:tcPr>
                <w:p w14:paraId="3C887393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19-J</w:t>
                  </w:r>
                </w:p>
              </w:tc>
              <w:tc>
                <w:tcPr>
                  <w:tcW w:w="6833" w:type="dxa"/>
                </w:tcPr>
                <w:p w14:paraId="59C697D5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Entrega de trabajo práctico II.</w:t>
                  </w:r>
                </w:p>
                <w:p w14:paraId="32BBA085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EXAMEN TEMAS 5 y 6. (Sobre contenidos impre</w:t>
                  </w:r>
                  <w:r w:rsidRPr="0078292F">
                    <w:t>s</w:t>
                  </w:r>
                  <w:r w:rsidRPr="0078292F">
                    <w:t>cindibles y en torno a actividades trabaj</w:t>
                  </w:r>
                  <w:r w:rsidRPr="0078292F">
                    <w:t>a</w:t>
                  </w:r>
                  <w:r w:rsidRPr="0078292F">
                    <w:t>das)</w:t>
                  </w:r>
                </w:p>
              </w:tc>
              <w:tc>
                <w:tcPr>
                  <w:tcW w:w="1417" w:type="dxa"/>
                </w:tcPr>
                <w:p w14:paraId="6309D57F" w14:textId="77777777" w:rsidR="006501E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4-A</w:t>
                  </w:r>
                </w:p>
                <w:p w14:paraId="0B505869" w14:textId="77777777" w:rsidR="006501E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4-B</w:t>
                  </w:r>
                </w:p>
                <w:p w14:paraId="245C5D82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4-F</w:t>
                  </w:r>
                </w:p>
              </w:tc>
            </w:tr>
            <w:tr w:rsidR="006501EF" w:rsidRPr="00305DD3" w14:paraId="02255ED7" w14:textId="77777777" w:rsidTr="006501EF">
              <w:tc>
                <w:tcPr>
                  <w:tcW w:w="709" w:type="dxa"/>
                </w:tcPr>
                <w:p w14:paraId="5E617479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22-J</w:t>
                  </w:r>
                </w:p>
              </w:tc>
              <w:tc>
                <w:tcPr>
                  <w:tcW w:w="6833" w:type="dxa"/>
                </w:tcPr>
                <w:p w14:paraId="5BBE2E55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EXAMEN PRÁCTICO: Aplicación del juego ada</w:t>
                  </w:r>
                  <w:r w:rsidRPr="0078292F">
                    <w:t>p</w:t>
                  </w:r>
                  <w:r w:rsidRPr="0078292F">
                    <w:t>tado diseñado anteriormente usando como grupo m</w:t>
                  </w:r>
                  <w:r w:rsidRPr="0078292F">
                    <w:t>o</w:t>
                  </w:r>
                  <w:r w:rsidRPr="0078292F">
                    <w:t>delo el curso de 1ºCURSO (sus compañ</w:t>
                  </w:r>
                  <w:r w:rsidRPr="0078292F">
                    <w:t>e</w:t>
                  </w:r>
                  <w:r w:rsidRPr="0078292F">
                    <w:t>ros)</w:t>
                  </w:r>
                </w:p>
              </w:tc>
              <w:tc>
                <w:tcPr>
                  <w:tcW w:w="1417" w:type="dxa"/>
                </w:tcPr>
                <w:p w14:paraId="2A044DB2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>
                    <w:t>Global</w:t>
                  </w:r>
                </w:p>
              </w:tc>
            </w:tr>
            <w:tr w:rsidR="006501EF" w:rsidRPr="00305DD3" w14:paraId="7961F96D" w14:textId="77777777" w:rsidTr="006501EF">
              <w:tc>
                <w:tcPr>
                  <w:tcW w:w="709" w:type="dxa"/>
                </w:tcPr>
                <w:p w14:paraId="6EB401EB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23-J</w:t>
                  </w:r>
                </w:p>
              </w:tc>
              <w:tc>
                <w:tcPr>
                  <w:tcW w:w="6833" w:type="dxa"/>
                </w:tcPr>
                <w:p w14:paraId="0ABA8DD6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  <w:r w:rsidRPr="0078292F">
                    <w:t>SESIÓN EVALUACIÓN EXTRAORD</w:t>
                  </w:r>
                  <w:r w:rsidRPr="0078292F">
                    <w:t>I</w:t>
                  </w:r>
                  <w:r w:rsidRPr="0078292F">
                    <w:t>NARIA</w:t>
                  </w:r>
                </w:p>
              </w:tc>
              <w:tc>
                <w:tcPr>
                  <w:tcW w:w="1417" w:type="dxa"/>
                </w:tcPr>
                <w:p w14:paraId="31DFFFB8" w14:textId="77777777" w:rsidR="006501EF" w:rsidRPr="0078292F" w:rsidRDefault="006501EF" w:rsidP="006501EF">
                  <w:pPr>
                    <w:framePr w:hSpace="141" w:wrap="around" w:vAnchor="text" w:hAnchor="page" w:x="1602" w:y="-17"/>
                    <w:ind w:firstLine="0"/>
                  </w:pPr>
                </w:p>
              </w:tc>
            </w:tr>
          </w:tbl>
          <w:p w14:paraId="3EAAC4A8" w14:textId="77777777" w:rsidR="006501EF" w:rsidRPr="00061A55" w:rsidRDefault="006501EF" w:rsidP="006501EF">
            <w:pPr>
              <w:ind w:firstLine="0"/>
            </w:pPr>
          </w:p>
        </w:tc>
      </w:tr>
    </w:tbl>
    <w:p w14:paraId="1F0F15AB" w14:textId="77777777" w:rsidR="00E0611C" w:rsidRDefault="006501EF"/>
    <w:sectPr w:rsidR="00E0611C" w:rsidSect="00BB4B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9C1"/>
    <w:multiLevelType w:val="hybridMultilevel"/>
    <w:tmpl w:val="636ED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EF"/>
    <w:rsid w:val="006501EF"/>
    <w:rsid w:val="007A11AE"/>
    <w:rsid w:val="00B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23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EF"/>
    <w:pPr>
      <w:ind w:firstLine="340"/>
      <w:jc w:val="both"/>
    </w:pPr>
    <w:rPr>
      <w:rFonts w:ascii="Times New Roman" w:eastAsia="Cambria" w:hAnsi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2631</Characters>
  <Application>Microsoft Macintosh Word</Application>
  <DocSecurity>0</DocSecurity>
  <Lines>21</Lines>
  <Paragraphs>6</Paragraphs>
  <ScaleCrop>false</ScaleCrop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2018-10-24T08:34:00Z</dcterms:created>
  <dcterms:modified xsi:type="dcterms:W3CDTF">2018-10-24T08:40:00Z</dcterms:modified>
</cp:coreProperties>
</file>