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pPr w:leftFromText="141" w:rightFromText="141" w:horzAnchor="margin" w:tblpXSpec="center" w:tblpY="-760"/>
        <w:tblW w:w="105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75"/>
        <w:gridCol w:w="3472"/>
        <w:gridCol w:w="1978"/>
        <w:gridCol w:w="360"/>
        <w:gridCol w:w="1200"/>
        <w:gridCol w:w="480"/>
        <w:gridCol w:w="971"/>
        <w:gridCol w:w="504"/>
      </w:tblGrid>
      <w:tr w:rsidR="00D35E76" w:rsidTr="0079415A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E76" w:rsidRDefault="00D35E76" w:rsidP="0079415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83965" w:rsidTr="0079415A">
        <w:tc>
          <w:tcPr>
            <w:tcW w:w="10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3965" w:rsidRDefault="009906EA" w:rsidP="0079415A">
            <w:pPr>
              <w:pStyle w:val="Normal1"/>
              <w:ind w:left="-595" w:right="5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ACTA DE LA SESIÓN</w:t>
            </w:r>
            <w:r w:rsidR="006254D5">
              <w:rPr>
                <w:rFonts w:ascii="Arial" w:eastAsia="Arial" w:hAnsi="Arial" w:cs="Arial"/>
                <w:b/>
                <w:sz w:val="18"/>
                <w:szCs w:val="18"/>
              </w:rPr>
              <w:t xml:space="preserve"> DE GRUPO DE TRABAJO        Curso 201</w:t>
            </w:r>
            <w:r w:rsidR="003B7155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  <w:r w:rsidR="006254D5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="003B7155"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</w:p>
        </w:tc>
      </w:tr>
      <w:tr w:rsidR="00883965" w:rsidTr="0079415A">
        <w:trPr>
          <w:trHeight w:val="42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 del GT:</w:t>
            </w:r>
          </w:p>
        </w:tc>
        <w:tc>
          <w:tcPr>
            <w:tcW w:w="5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F44543" w:rsidP="0079415A">
            <w:pPr>
              <w:pStyle w:val="Normal1"/>
              <w:ind w:left="-595" w:right="785"/>
              <w:jc w:val="right"/>
            </w:pPr>
            <w:r>
              <w:t xml:space="preserve">   C</w:t>
            </w:r>
            <w:r w:rsidR="003B7155">
              <w:t>OEDUCACIÓN EN EL IES ALBERT EINSTEIN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Nº Miembros:</w:t>
            </w:r>
          </w:p>
        </w:tc>
        <w:tc>
          <w:tcPr>
            <w:tcW w:w="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F44543" w:rsidP="0079415A">
            <w:pPr>
              <w:pStyle w:val="Normal1"/>
              <w:ind w:left="-595" w:right="5"/>
              <w:jc w:val="right"/>
            </w:pPr>
            <w:r>
              <w:t>8</w:t>
            </w:r>
          </w:p>
        </w:tc>
        <w:tc>
          <w:tcPr>
            <w:tcW w:w="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Valoración</w:t>
            </w:r>
          </w:p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Cualitativa:</w:t>
            </w:r>
          </w:p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Si/No</w:t>
            </w:r>
          </w:p>
        </w:tc>
        <w:tc>
          <w:tcPr>
            <w:tcW w:w="5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338EB" w:rsidP="0079415A">
            <w:pPr>
              <w:pStyle w:val="Normal1"/>
              <w:ind w:left="-595" w:right="5"/>
              <w:jc w:val="right"/>
            </w:pPr>
            <w:r>
              <w:t>SI</w:t>
            </w:r>
          </w:p>
        </w:tc>
      </w:tr>
      <w:tr w:rsidR="00883965" w:rsidRPr="008338EB" w:rsidTr="0079415A">
        <w:trPr>
          <w:trHeight w:val="30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CÓDIGO del GT:</w:t>
            </w:r>
          </w:p>
        </w:tc>
        <w:tc>
          <w:tcPr>
            <w:tcW w:w="5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3B7155" w:rsidP="0079415A">
            <w:pPr>
              <w:pStyle w:val="Normal1"/>
              <w:ind w:left="-595" w:right="317"/>
              <w:jc w:val="right"/>
            </w:pPr>
            <w:r>
              <w:t>204127GT041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Pr="008338EB" w:rsidRDefault="00883965" w:rsidP="0079415A">
            <w:pPr>
              <w:pStyle w:val="Normal1"/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Pr="008338EB" w:rsidRDefault="00883965" w:rsidP="0079415A">
            <w:pPr>
              <w:pStyle w:val="Normal1"/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Pr="008338EB" w:rsidRDefault="00883965" w:rsidP="0079415A">
            <w:pPr>
              <w:pStyle w:val="Normal1"/>
              <w:widowControl w:val="0"/>
              <w:spacing w:line="276" w:lineRule="auto"/>
              <w:rPr>
                <w:lang w:val="en-US"/>
              </w:rPr>
            </w:pPr>
          </w:p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Pr="008338EB" w:rsidRDefault="00883965" w:rsidP="0079415A">
            <w:pPr>
              <w:pStyle w:val="Normal1"/>
              <w:jc w:val="right"/>
              <w:rPr>
                <w:lang w:val="en-US"/>
              </w:rPr>
            </w:pPr>
          </w:p>
          <w:p w:rsidR="00883965" w:rsidRPr="008338EB" w:rsidRDefault="00883965" w:rsidP="0079415A">
            <w:pPr>
              <w:pStyle w:val="Normal1"/>
              <w:jc w:val="right"/>
              <w:rPr>
                <w:lang w:val="en-US"/>
              </w:rPr>
            </w:pPr>
          </w:p>
          <w:p w:rsidR="00883965" w:rsidRPr="008338EB" w:rsidRDefault="00883965" w:rsidP="0079415A">
            <w:pPr>
              <w:pStyle w:val="Normal1"/>
              <w:jc w:val="right"/>
              <w:rPr>
                <w:lang w:val="en-US"/>
              </w:rPr>
            </w:pPr>
          </w:p>
          <w:p w:rsidR="00883965" w:rsidRPr="008338EB" w:rsidRDefault="00883965" w:rsidP="0079415A">
            <w:pPr>
              <w:pStyle w:val="Normal1"/>
              <w:jc w:val="right"/>
              <w:rPr>
                <w:lang w:val="en-US"/>
              </w:rPr>
            </w:pPr>
          </w:p>
        </w:tc>
      </w:tr>
      <w:tr w:rsidR="00883965" w:rsidTr="0079415A">
        <w:trPr>
          <w:trHeight w:val="460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CENTRO:</w:t>
            </w:r>
          </w:p>
        </w:tc>
        <w:tc>
          <w:tcPr>
            <w:tcW w:w="5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338EB" w:rsidP="0079415A">
            <w:pPr>
              <w:pStyle w:val="Normal1"/>
              <w:ind w:left="-595" w:right="5"/>
              <w:jc w:val="right"/>
            </w:pPr>
            <w:r>
              <w:t xml:space="preserve">IES </w:t>
            </w:r>
            <w:r w:rsidR="003B7155">
              <w:t>ALBERT EINSTEIN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Localidad:</w:t>
            </w:r>
          </w:p>
        </w:tc>
        <w:tc>
          <w:tcPr>
            <w:tcW w:w="1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3B7155" w:rsidP="0079415A">
            <w:pPr>
              <w:pStyle w:val="Normal1"/>
              <w:ind w:left="-595" w:right="5"/>
              <w:jc w:val="right"/>
            </w:pPr>
            <w:r>
              <w:t>SEVILLA</w:t>
            </w:r>
          </w:p>
        </w:tc>
      </w:tr>
      <w:tr w:rsidR="00883965" w:rsidTr="0079415A">
        <w:trPr>
          <w:trHeight w:val="60"/>
        </w:trPr>
        <w:tc>
          <w:tcPr>
            <w:tcW w:w="15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COORDINADOR/A:</w:t>
            </w:r>
          </w:p>
        </w:tc>
        <w:tc>
          <w:tcPr>
            <w:tcW w:w="34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338EB" w:rsidP="0079415A">
            <w:pPr>
              <w:pStyle w:val="Normal1"/>
              <w:ind w:left="-595" w:right="5"/>
              <w:jc w:val="right"/>
            </w:pPr>
            <w:r>
              <w:t>MARÍA DE LAS MERCEDES TORREJIMENO LÓPEZ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EF6C4D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="006254D5">
              <w:rPr>
                <w:rFonts w:ascii="Arial" w:eastAsia="Arial" w:hAnsi="Arial" w:cs="Arial"/>
                <w:b/>
                <w:sz w:val="16"/>
                <w:szCs w:val="16"/>
              </w:rPr>
              <w:t>mail personal:</w:t>
            </w:r>
          </w:p>
        </w:tc>
        <w:tc>
          <w:tcPr>
            <w:tcW w:w="35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3B7155" w:rsidP="0079415A">
            <w:pPr>
              <w:pStyle w:val="Normal1"/>
              <w:ind w:left="-595" w:right="5"/>
              <w:jc w:val="right"/>
            </w:pPr>
            <w:r>
              <w:t>m</w:t>
            </w:r>
            <w:r w:rsidR="008338EB">
              <w:t>er</w:t>
            </w:r>
            <w:r>
              <w:t>cedes.</w:t>
            </w:r>
            <w:r w:rsidR="008338EB">
              <w:t>torrejimeno@</w:t>
            </w:r>
            <w:r>
              <w:t>iesae.es</w:t>
            </w:r>
          </w:p>
        </w:tc>
      </w:tr>
      <w:tr w:rsidR="00883965" w:rsidTr="0079415A"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83965" w:rsidP="0079415A">
            <w:pPr>
              <w:pStyle w:val="Normal1"/>
              <w:jc w:val="right"/>
            </w:pP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83965" w:rsidP="0079415A">
            <w:pPr>
              <w:pStyle w:val="Normal1"/>
              <w:jc w:val="right"/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Móvil:</w:t>
            </w:r>
          </w:p>
        </w:tc>
        <w:tc>
          <w:tcPr>
            <w:tcW w:w="35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8338EB" w:rsidP="0079415A">
            <w:pPr>
              <w:pStyle w:val="Normal1"/>
              <w:ind w:left="-595" w:right="5"/>
              <w:jc w:val="right"/>
            </w:pPr>
            <w:r>
              <w:t>616864158</w:t>
            </w:r>
          </w:p>
        </w:tc>
      </w:tr>
      <w:tr w:rsidR="00883965" w:rsidTr="0079415A"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TEMÁTICA: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3B7155" w:rsidP="0079415A">
            <w:pPr>
              <w:pStyle w:val="Normal1"/>
              <w:ind w:left="-595" w:right="5"/>
              <w:jc w:val="right"/>
            </w:pPr>
            <w:r>
              <w:t>COEDUCACIÓN</w:t>
            </w:r>
            <w:r w:rsidR="008338EB">
              <w:t xml:space="preserve">    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6254D5" w:rsidP="0079415A">
            <w:pPr>
              <w:pStyle w:val="Normal1"/>
              <w:ind w:left="-595" w:right="5"/>
              <w:jc w:val="righ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NIVEL:</w:t>
            </w:r>
          </w:p>
        </w:tc>
        <w:tc>
          <w:tcPr>
            <w:tcW w:w="35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3965" w:rsidRDefault="003B7155" w:rsidP="0079415A">
            <w:pPr>
              <w:pStyle w:val="Normal1"/>
              <w:ind w:left="-595" w:right="5"/>
              <w:jc w:val="right"/>
            </w:pPr>
            <w:r>
              <w:t>ESO,BACHILLERATO Y FP</w:t>
            </w:r>
          </w:p>
        </w:tc>
      </w:tr>
    </w:tbl>
    <w:p w:rsidR="00883965" w:rsidRDefault="00883965">
      <w:pPr>
        <w:pStyle w:val="Normal1"/>
        <w:widowControl w:val="0"/>
        <w:spacing w:line="276" w:lineRule="auto"/>
      </w:pPr>
    </w:p>
    <w:tbl>
      <w:tblPr>
        <w:tblStyle w:val="a0"/>
        <w:tblpPr w:leftFromText="141" w:rightFromText="141" w:vertAnchor="text" w:tblpXSpec="center" w:tblpY="1"/>
        <w:tblOverlap w:val="never"/>
        <w:tblW w:w="69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"/>
        <w:gridCol w:w="6509"/>
      </w:tblGrid>
      <w:tr w:rsidR="0079415A" w:rsidTr="0079415A">
        <w:trPr>
          <w:trHeight w:val="300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ASISTENTES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JOSE ENRIQUE CABALLERO LÓPEZ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ELENA MARÍA MONTOYA GALLARDO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CRISTINA ÁNGELES PALOMO ARMESTO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ANTONIO GERMÁN FERNÁNDEZ LARA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MARTA FERNÁNDEZ GARCÍA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LUIS RAFAEL MUÑOZ DE MORALES CASTRO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MARÍA CIELO MEDRANO PÉREZ</w:t>
            </w:r>
          </w:p>
        </w:tc>
      </w:tr>
      <w:tr w:rsidR="0079415A" w:rsidTr="0079415A">
        <w:trPr>
          <w:trHeight w:val="280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415A" w:rsidRDefault="0079415A" w:rsidP="0079415A">
            <w:pPr>
              <w:pStyle w:val="Normal1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415A" w:rsidRDefault="0079415A" w:rsidP="0079415A">
            <w:pPr>
              <w:pStyle w:val="Normal1"/>
              <w:jc w:val="both"/>
            </w:pPr>
            <w:r>
              <w:t>MARÍA MERCEDES TORREJIMENO LÓPEZ</w:t>
            </w:r>
          </w:p>
        </w:tc>
      </w:tr>
    </w:tbl>
    <w:p w:rsidR="00D35E76" w:rsidRDefault="0079415A">
      <w:pPr>
        <w:pStyle w:val="Normal1"/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textWrapping" w:clear="all"/>
      </w: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TEMAS TRATADOS:</w:t>
      </w:r>
    </w:p>
    <w:p w:rsidR="0079415A" w:rsidRDefault="0079415A" w:rsidP="0079415A">
      <w:pPr>
        <w:pStyle w:val="Normal1"/>
        <w:numPr>
          <w:ilvl w:val="0"/>
          <w:numId w:val="4"/>
        </w:numPr>
        <w:ind w:right="4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Actividades a desarrollar durante el segundo y tercer trimestre</w:t>
      </w:r>
    </w:p>
    <w:p w:rsidR="0079415A" w:rsidRDefault="0079415A" w:rsidP="0079415A">
      <w:pPr>
        <w:pStyle w:val="Normal1"/>
        <w:numPr>
          <w:ilvl w:val="0"/>
          <w:numId w:val="5"/>
        </w:numPr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Concurso del cartel para el plan concedido al centro </w:t>
      </w:r>
      <w:r>
        <w:rPr>
          <w:rFonts w:ascii="Arial" w:eastAsia="Arial" w:hAnsi="Arial" w:cs="Arial"/>
          <w:sz w:val="20"/>
          <w:szCs w:val="20"/>
        </w:rPr>
        <w:t>de”</w:t>
      </w:r>
      <w:r>
        <w:rPr>
          <w:rFonts w:ascii="Arial" w:eastAsia="Arial" w:hAnsi="Arial" w:cs="Arial"/>
          <w:sz w:val="20"/>
          <w:szCs w:val="20"/>
        </w:rPr>
        <w:t xml:space="preserve"> Prevención del maltrato”. Este cartel quedará expuesto en el hall del instituto. Hemos pedido colaboración a los profesores que imparten Dibujo y </w:t>
      </w:r>
      <w:r>
        <w:rPr>
          <w:rFonts w:ascii="Arial" w:eastAsia="Arial" w:hAnsi="Arial" w:cs="Arial"/>
          <w:sz w:val="20"/>
          <w:szCs w:val="20"/>
        </w:rPr>
        <w:t>Artesanía,</w:t>
      </w:r>
      <w:r>
        <w:rPr>
          <w:rFonts w:ascii="Arial" w:eastAsia="Arial" w:hAnsi="Arial" w:cs="Arial"/>
          <w:sz w:val="20"/>
          <w:szCs w:val="20"/>
        </w:rPr>
        <w:t xml:space="preserve"> para valorar el grupo más adecuado. Pendiente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z w:val="20"/>
          <w:szCs w:val="20"/>
        </w:rPr>
        <w:t>confirmación del grupo, crear bases y pedir presupuestos.</w:t>
      </w:r>
    </w:p>
    <w:p w:rsidR="0079415A" w:rsidRDefault="0079415A" w:rsidP="0079415A">
      <w:pPr>
        <w:pStyle w:val="Normal1"/>
        <w:numPr>
          <w:ilvl w:val="0"/>
          <w:numId w:val="5"/>
        </w:numPr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 de marzo: entre otras actividades se llevará a cabo concurso de infografías, que se expondrán en pasillos y hall.</w:t>
      </w:r>
    </w:p>
    <w:p w:rsidR="0079415A" w:rsidRDefault="0079415A" w:rsidP="0079415A">
      <w:pPr>
        <w:pStyle w:val="Normal1"/>
        <w:numPr>
          <w:ilvl w:val="0"/>
          <w:numId w:val="5"/>
        </w:numPr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Jornadas concienciadoras: organizada ya en años </w:t>
      </w:r>
      <w:r>
        <w:rPr>
          <w:rFonts w:ascii="Arial" w:eastAsia="Arial" w:hAnsi="Arial" w:cs="Arial"/>
          <w:sz w:val="20"/>
          <w:szCs w:val="20"/>
        </w:rPr>
        <w:t>previos en</w:t>
      </w:r>
      <w:r>
        <w:rPr>
          <w:rFonts w:ascii="Arial" w:eastAsia="Arial" w:hAnsi="Arial" w:cs="Arial"/>
          <w:sz w:val="20"/>
          <w:szCs w:val="20"/>
        </w:rPr>
        <w:t xml:space="preserve"> el mes de </w:t>
      </w:r>
      <w:r>
        <w:rPr>
          <w:rFonts w:ascii="Arial" w:eastAsia="Arial" w:hAnsi="Arial" w:cs="Arial"/>
          <w:sz w:val="20"/>
          <w:szCs w:val="20"/>
        </w:rPr>
        <w:t>marzo</w:t>
      </w:r>
      <w:r>
        <w:rPr>
          <w:rFonts w:ascii="Arial" w:eastAsia="Arial" w:hAnsi="Arial" w:cs="Arial"/>
          <w:sz w:val="20"/>
          <w:szCs w:val="20"/>
        </w:rPr>
        <w:t>.</w:t>
      </w:r>
      <w:bookmarkStart w:id="0" w:name="_GoBack"/>
      <w:bookmarkEnd w:id="0"/>
    </w:p>
    <w:p w:rsidR="0079415A" w:rsidRDefault="0079415A" w:rsidP="0079415A">
      <w:pPr>
        <w:pStyle w:val="Normal1"/>
        <w:ind w:left="1080" w:right="4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79415A" w:rsidRDefault="0079415A" w:rsidP="0079415A">
      <w:pPr>
        <w:pStyle w:val="Normal1"/>
        <w:numPr>
          <w:ilvl w:val="0"/>
          <w:numId w:val="4"/>
        </w:numPr>
        <w:ind w:right="4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Valoración </w:t>
      </w:r>
      <w:r>
        <w:rPr>
          <w:rFonts w:ascii="Arial" w:eastAsia="Arial" w:hAnsi="Arial" w:cs="Arial"/>
          <w:b/>
          <w:sz w:val="20"/>
          <w:szCs w:val="20"/>
        </w:rPr>
        <w:t>de las actividades trabajadas</w:t>
      </w:r>
      <w:r>
        <w:rPr>
          <w:rFonts w:ascii="Arial" w:eastAsia="Arial" w:hAnsi="Arial" w:cs="Arial"/>
          <w:b/>
          <w:sz w:val="20"/>
          <w:szCs w:val="20"/>
        </w:rPr>
        <w:t xml:space="preserve"> con los alumnos el 25N.</w:t>
      </w:r>
    </w:p>
    <w:p w:rsidR="0079415A" w:rsidRDefault="0079415A" w:rsidP="0079415A">
      <w:pPr>
        <w:pStyle w:val="Normal1"/>
        <w:numPr>
          <w:ilvl w:val="0"/>
          <w:numId w:val="5"/>
        </w:numPr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irán subiendo a la plataforma algunas de las actividades realizadas en este día con el alumnado.</w:t>
      </w:r>
    </w:p>
    <w:p w:rsidR="0079415A" w:rsidRDefault="0079415A" w:rsidP="0079415A">
      <w:pPr>
        <w:pStyle w:val="Normal1"/>
        <w:numPr>
          <w:ilvl w:val="0"/>
          <w:numId w:val="4"/>
        </w:numPr>
        <w:ind w:right="4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Hilo en Colabora.</w:t>
      </w:r>
    </w:p>
    <w:p w:rsidR="0079415A" w:rsidRDefault="0079415A" w:rsidP="0079415A">
      <w:pPr>
        <w:pStyle w:val="Normal1"/>
        <w:numPr>
          <w:ilvl w:val="0"/>
          <w:numId w:val="5"/>
        </w:numPr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ha abierto en Colabora un hilo sobre </w:t>
      </w:r>
      <w:r>
        <w:rPr>
          <w:rFonts w:ascii="Arial" w:eastAsia="Arial" w:hAnsi="Arial" w:cs="Arial"/>
          <w:sz w:val="20"/>
          <w:szCs w:val="20"/>
        </w:rPr>
        <w:t>micromachismos,</w:t>
      </w:r>
      <w:r>
        <w:rPr>
          <w:rFonts w:ascii="Arial" w:eastAsia="Arial" w:hAnsi="Arial" w:cs="Arial"/>
          <w:sz w:val="20"/>
          <w:szCs w:val="20"/>
        </w:rPr>
        <w:t xml:space="preserve"> con un artículo, por si lo queremos trabajar con los alumnos en clase.</w:t>
      </w:r>
    </w:p>
    <w:p w:rsidR="0079415A" w:rsidRDefault="0079415A" w:rsidP="0079415A">
      <w:pPr>
        <w:pStyle w:val="Normal1"/>
        <w:numPr>
          <w:ilvl w:val="0"/>
          <w:numId w:val="4"/>
        </w:numPr>
        <w:ind w:right="47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Creación de Rincón Violeta en la biblioteca del centro</w:t>
      </w:r>
      <w:r>
        <w:rPr>
          <w:rFonts w:ascii="Arial" w:eastAsia="Arial" w:hAnsi="Arial" w:cs="Arial"/>
          <w:sz w:val="20"/>
          <w:szCs w:val="20"/>
        </w:rPr>
        <w:t>.</w:t>
      </w:r>
    </w:p>
    <w:p w:rsidR="0079415A" w:rsidRDefault="0079415A" w:rsidP="0079415A">
      <w:pPr>
        <w:pStyle w:val="Normal1"/>
        <w:numPr>
          <w:ilvl w:val="0"/>
          <w:numId w:val="5"/>
        </w:numPr>
        <w:ind w:right="4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han comprado nuevos libros para la biblioteca del </w:t>
      </w:r>
      <w:r>
        <w:rPr>
          <w:rFonts w:ascii="Arial" w:eastAsia="Arial" w:hAnsi="Arial" w:cs="Arial"/>
          <w:sz w:val="20"/>
          <w:szCs w:val="20"/>
        </w:rPr>
        <w:t>centro, relacionados</w:t>
      </w:r>
      <w:r>
        <w:rPr>
          <w:rFonts w:ascii="Arial" w:eastAsia="Arial" w:hAnsi="Arial" w:cs="Arial"/>
          <w:sz w:val="20"/>
          <w:szCs w:val="20"/>
        </w:rPr>
        <w:t xml:space="preserve"> con el empoderamiento femenino. Se puede hacer una actividad para crear un rincón violeta. Pendiente de confirmar con qué grupo se va a trabajar.</w:t>
      </w: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sz w:val="20"/>
          <w:szCs w:val="20"/>
        </w:rPr>
      </w:pP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b/>
          <w:sz w:val="20"/>
          <w:szCs w:val="20"/>
        </w:rPr>
      </w:pP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sz w:val="20"/>
          <w:szCs w:val="20"/>
        </w:rPr>
      </w:pPr>
    </w:p>
    <w:p w:rsidR="0079415A" w:rsidRDefault="0079415A" w:rsidP="0079415A">
      <w:pPr>
        <w:pStyle w:val="Normal1"/>
        <w:ind w:right="476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Sevilla, a   23     de     enero    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  2020</w:t>
      </w:r>
    </w:p>
    <w:p w:rsidR="0079415A" w:rsidRDefault="0079415A" w:rsidP="0079415A">
      <w:pPr>
        <w:pStyle w:val="Normal1"/>
        <w:ind w:right="476"/>
        <w:jc w:val="both"/>
      </w:pP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sz w:val="22"/>
          <w:szCs w:val="22"/>
        </w:rPr>
      </w:pPr>
    </w:p>
    <w:p w:rsidR="0079415A" w:rsidRDefault="0079415A" w:rsidP="0079415A">
      <w:pPr>
        <w:pStyle w:val="Normal1"/>
        <w:ind w:right="476"/>
        <w:jc w:val="both"/>
        <w:rPr>
          <w:rFonts w:ascii="Arial" w:eastAsia="Arial" w:hAnsi="Arial" w:cs="Arial"/>
          <w:sz w:val="22"/>
          <w:szCs w:val="22"/>
        </w:rPr>
      </w:pPr>
    </w:p>
    <w:p w:rsidR="0079415A" w:rsidRDefault="0079415A" w:rsidP="0079415A">
      <w:pPr>
        <w:pStyle w:val="Normal1"/>
        <w:ind w:right="476"/>
        <w:jc w:val="both"/>
        <w:rPr>
          <w:sz w:val="20"/>
          <w:szCs w:val="20"/>
        </w:rPr>
      </w:pPr>
    </w:p>
    <w:p w:rsidR="00883965" w:rsidRDefault="00883965">
      <w:pPr>
        <w:pStyle w:val="Normal1"/>
        <w:ind w:right="476"/>
        <w:jc w:val="both"/>
      </w:pPr>
    </w:p>
    <w:p w:rsidR="00D35E76" w:rsidRDefault="00D35E76">
      <w:pPr>
        <w:pStyle w:val="Normal1"/>
        <w:ind w:right="476"/>
        <w:jc w:val="both"/>
        <w:rPr>
          <w:rFonts w:ascii="Arial" w:eastAsia="Arial" w:hAnsi="Arial" w:cs="Arial"/>
          <w:sz w:val="22"/>
          <w:szCs w:val="22"/>
        </w:rPr>
      </w:pPr>
    </w:p>
    <w:p w:rsidR="00D35E76" w:rsidRDefault="00D35E76">
      <w:pPr>
        <w:pStyle w:val="Normal1"/>
        <w:ind w:right="476"/>
        <w:jc w:val="both"/>
        <w:rPr>
          <w:rFonts w:ascii="Arial" w:eastAsia="Arial" w:hAnsi="Arial" w:cs="Arial"/>
          <w:sz w:val="22"/>
          <w:szCs w:val="22"/>
        </w:rPr>
      </w:pPr>
    </w:p>
    <w:p w:rsidR="00D35E76" w:rsidRPr="00D35E76" w:rsidRDefault="00D35E76">
      <w:pPr>
        <w:pStyle w:val="Normal1"/>
        <w:ind w:right="476"/>
        <w:jc w:val="both"/>
        <w:rPr>
          <w:sz w:val="20"/>
          <w:szCs w:val="20"/>
        </w:rPr>
      </w:pPr>
    </w:p>
    <w:sectPr w:rsidR="00D35E76" w:rsidRPr="00D35E76" w:rsidSect="00883965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4A" w:rsidRDefault="00585B4A" w:rsidP="00883965">
      <w:r>
        <w:separator/>
      </w:r>
    </w:p>
  </w:endnote>
  <w:endnote w:type="continuationSeparator" w:id="0">
    <w:p w:rsidR="00585B4A" w:rsidRDefault="00585B4A" w:rsidP="008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D5" w:rsidRPr="009906EA" w:rsidRDefault="006254D5" w:rsidP="009906EA">
    <w:pPr>
      <w:pStyle w:val="Normal1"/>
      <w:tabs>
        <w:tab w:val="center" w:pos="4252"/>
        <w:tab w:val="right" w:pos="8504"/>
      </w:tabs>
      <w:spacing w:after="708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4A" w:rsidRDefault="00585B4A" w:rsidP="00883965">
      <w:r>
        <w:separator/>
      </w:r>
    </w:p>
  </w:footnote>
  <w:footnote w:type="continuationSeparator" w:id="0">
    <w:p w:rsidR="00585B4A" w:rsidRDefault="00585B4A" w:rsidP="0088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D5" w:rsidRPr="009906EA" w:rsidRDefault="006254D5">
    <w:pPr>
      <w:pStyle w:val="Normal1"/>
      <w:ind w:right="348"/>
      <w:jc w:val="both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A82"/>
    <w:multiLevelType w:val="multilevel"/>
    <w:tmpl w:val="1F2AE13C"/>
    <w:lvl w:ilvl="0">
      <w:start w:val="1"/>
      <w:numFmt w:val="bullet"/>
      <w:lvlText w:val="•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1" w15:restartNumberingAfterBreak="0">
    <w:nsid w:val="2C253BF6"/>
    <w:multiLevelType w:val="hybridMultilevel"/>
    <w:tmpl w:val="A72A8DF0"/>
    <w:lvl w:ilvl="0" w:tplc="920EBE9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76A3C"/>
    <w:multiLevelType w:val="multilevel"/>
    <w:tmpl w:val="BDACF9F0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3" w15:restartNumberingAfterBreak="0">
    <w:nsid w:val="499655A2"/>
    <w:multiLevelType w:val="hybridMultilevel"/>
    <w:tmpl w:val="D6CE18B6"/>
    <w:lvl w:ilvl="0" w:tplc="3448340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65"/>
    <w:rsid w:val="00016C1A"/>
    <w:rsid w:val="00063013"/>
    <w:rsid w:val="000B4F54"/>
    <w:rsid w:val="0010761C"/>
    <w:rsid w:val="00216BBA"/>
    <w:rsid w:val="0022193F"/>
    <w:rsid w:val="003B7155"/>
    <w:rsid w:val="003F5052"/>
    <w:rsid w:val="004250CA"/>
    <w:rsid w:val="004E7D61"/>
    <w:rsid w:val="00515FA3"/>
    <w:rsid w:val="00524AAE"/>
    <w:rsid w:val="00585B4A"/>
    <w:rsid w:val="005F2C50"/>
    <w:rsid w:val="006005C4"/>
    <w:rsid w:val="0062297E"/>
    <w:rsid w:val="006254D5"/>
    <w:rsid w:val="00647A01"/>
    <w:rsid w:val="006C4A5D"/>
    <w:rsid w:val="0079415A"/>
    <w:rsid w:val="008338EB"/>
    <w:rsid w:val="00841C3D"/>
    <w:rsid w:val="00883965"/>
    <w:rsid w:val="008B6C8E"/>
    <w:rsid w:val="008F20E5"/>
    <w:rsid w:val="009563BE"/>
    <w:rsid w:val="009906EA"/>
    <w:rsid w:val="009C146D"/>
    <w:rsid w:val="009C6AFC"/>
    <w:rsid w:val="00A312EF"/>
    <w:rsid w:val="00A378BA"/>
    <w:rsid w:val="00AA7226"/>
    <w:rsid w:val="00AE2C7F"/>
    <w:rsid w:val="00AF2A13"/>
    <w:rsid w:val="00B062E0"/>
    <w:rsid w:val="00B26FE9"/>
    <w:rsid w:val="00B81A2D"/>
    <w:rsid w:val="00C14F7B"/>
    <w:rsid w:val="00D252B1"/>
    <w:rsid w:val="00D35E76"/>
    <w:rsid w:val="00DD2197"/>
    <w:rsid w:val="00E82594"/>
    <w:rsid w:val="00EF6C4D"/>
    <w:rsid w:val="00F44543"/>
    <w:rsid w:val="00F50A56"/>
    <w:rsid w:val="00F6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1EA1"/>
  <w15:docId w15:val="{372CC554-E09A-4DF0-B6BB-AC44454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0E5"/>
  </w:style>
  <w:style w:type="paragraph" w:styleId="Ttulo1">
    <w:name w:val="heading 1"/>
    <w:basedOn w:val="Normal1"/>
    <w:next w:val="Normal1"/>
    <w:rsid w:val="008839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839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839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83965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88396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8396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83965"/>
  </w:style>
  <w:style w:type="table" w:customStyle="1" w:styleId="TableNormal">
    <w:name w:val="Table Normal"/>
    <w:rsid w:val="008839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39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839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3965"/>
    <w:tblPr>
      <w:tblStyleRowBandSize w:val="1"/>
      <w:tblStyleColBandSize w:val="1"/>
    </w:tblPr>
  </w:style>
  <w:style w:type="table" w:customStyle="1" w:styleId="a0">
    <w:basedOn w:val="TableNormal"/>
    <w:rsid w:val="00883965"/>
    <w:tblPr>
      <w:tblStyleRowBandSize w:val="1"/>
      <w:tblStyleColBandSize w:val="1"/>
    </w:tblPr>
  </w:style>
  <w:style w:type="table" w:customStyle="1" w:styleId="a1">
    <w:basedOn w:val="TableNormal"/>
    <w:rsid w:val="00883965"/>
    <w:tblPr>
      <w:tblStyleRowBandSize w:val="1"/>
      <w:tblStyleColBandSize w:val="1"/>
    </w:tblPr>
  </w:style>
  <w:style w:type="table" w:customStyle="1" w:styleId="a2">
    <w:basedOn w:val="TableNormal"/>
    <w:rsid w:val="00883965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6254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4D5"/>
  </w:style>
  <w:style w:type="paragraph" w:styleId="Piedepgina">
    <w:name w:val="footer"/>
    <w:basedOn w:val="Normal"/>
    <w:link w:val="PiedepginaCar"/>
    <w:uiPriority w:val="99"/>
    <w:unhideWhenUsed/>
    <w:rsid w:val="006254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4D5"/>
  </w:style>
  <w:style w:type="paragraph" w:styleId="Textodeglobo">
    <w:name w:val="Balloon Text"/>
    <w:basedOn w:val="Normal"/>
    <w:link w:val="TextodegloboCar"/>
    <w:uiPriority w:val="99"/>
    <w:semiHidden/>
    <w:unhideWhenUsed/>
    <w:rsid w:val="00F50A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mercedes </cp:lastModifiedBy>
  <cp:revision>2</cp:revision>
  <cp:lastPrinted>2018-11-13T12:26:00Z</cp:lastPrinted>
  <dcterms:created xsi:type="dcterms:W3CDTF">2020-01-26T20:12:00Z</dcterms:created>
  <dcterms:modified xsi:type="dcterms:W3CDTF">2020-01-26T20:12:00Z</dcterms:modified>
</cp:coreProperties>
</file>