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1794" w14:textId="19D32F4E" w:rsidR="009104ED" w:rsidRDefault="009104ED" w:rsidP="00E43373">
      <w:pPr>
        <w:pStyle w:val="Ttulo1"/>
        <w:jc w:val="both"/>
      </w:pPr>
      <w:r>
        <w:t>PROTOCOLO DE APOYO PSICOLÓGICO EN SITUACIONES DE EMERGENCIAS.</w:t>
      </w:r>
    </w:p>
    <w:p w14:paraId="14D34A12" w14:textId="2332955F" w:rsidR="00B31651" w:rsidRPr="00234385" w:rsidRDefault="00234385" w:rsidP="00E43373">
      <w:pPr>
        <w:pStyle w:val="Ttulo1"/>
        <w:jc w:val="both"/>
      </w:pPr>
      <w:r w:rsidRPr="00234385">
        <w:t>1.</w:t>
      </w:r>
      <w:r>
        <w:t xml:space="preserve"> </w:t>
      </w:r>
      <w:r w:rsidR="00BA383C" w:rsidRPr="00234385">
        <w:t>INTRODUCCIÓN:</w:t>
      </w:r>
    </w:p>
    <w:p w14:paraId="53CEBA57" w14:textId="6BF458B6" w:rsidR="00BA383C" w:rsidRPr="00234385" w:rsidRDefault="00BA383C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Si bien, los efectos de situaciones de emergencia y desastre sobre la salud física</w:t>
      </w:r>
      <w:r w:rsid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suelen ser bastante</w:t>
      </w:r>
      <w:r w:rsid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conocidos, no han sido de igual modo reconocidos los</w:t>
      </w:r>
      <w:r w:rsid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 xml:space="preserve">efectos </w:t>
      </w:r>
      <w:r w:rsidR="00234385">
        <w:rPr>
          <w:rFonts w:cstheme="minorHAnsi"/>
          <w:sz w:val="20"/>
          <w:szCs w:val="20"/>
        </w:rPr>
        <w:t>psicológicos y sus</w:t>
      </w:r>
      <w:r w:rsidRPr="00234385">
        <w:rPr>
          <w:rFonts w:cstheme="minorHAnsi"/>
          <w:sz w:val="20"/>
          <w:szCs w:val="20"/>
        </w:rPr>
        <w:t xml:space="preserve"> consecuencia</w:t>
      </w:r>
      <w:r w:rsidR="00234385">
        <w:rPr>
          <w:rFonts w:cstheme="minorHAnsi"/>
          <w:sz w:val="20"/>
          <w:szCs w:val="20"/>
        </w:rPr>
        <w:t>s</w:t>
      </w:r>
      <w:r w:rsidRPr="00234385">
        <w:rPr>
          <w:rFonts w:cstheme="minorHAnsi"/>
          <w:sz w:val="20"/>
          <w:szCs w:val="20"/>
        </w:rPr>
        <w:t xml:space="preserve"> </w:t>
      </w:r>
      <w:r w:rsidR="00234385">
        <w:rPr>
          <w:rFonts w:cstheme="minorHAnsi"/>
          <w:sz w:val="20"/>
          <w:szCs w:val="20"/>
        </w:rPr>
        <w:t>tras la vivencia de</w:t>
      </w:r>
      <w:r w:rsidRPr="00234385">
        <w:rPr>
          <w:rFonts w:cstheme="minorHAnsi"/>
          <w:sz w:val="20"/>
          <w:szCs w:val="20"/>
        </w:rPr>
        <w:t xml:space="preserve"> estos </w:t>
      </w:r>
      <w:r w:rsidR="00845125">
        <w:rPr>
          <w:rFonts w:cstheme="minorHAnsi"/>
          <w:sz w:val="20"/>
          <w:szCs w:val="20"/>
        </w:rPr>
        <w:t>acontecimientos</w:t>
      </w:r>
      <w:r w:rsidRPr="00234385">
        <w:rPr>
          <w:rFonts w:cstheme="minorHAnsi"/>
          <w:sz w:val="20"/>
          <w:szCs w:val="20"/>
        </w:rPr>
        <w:t xml:space="preserve">. </w:t>
      </w:r>
      <w:r w:rsidR="00845125">
        <w:rPr>
          <w:rFonts w:cstheme="minorHAnsi"/>
          <w:sz w:val="20"/>
          <w:szCs w:val="20"/>
        </w:rPr>
        <w:t>Sin embargo, se</w:t>
      </w:r>
      <w:r w:rsidRPr="00234385">
        <w:rPr>
          <w:rFonts w:cstheme="minorHAnsi"/>
          <w:sz w:val="20"/>
          <w:szCs w:val="20"/>
        </w:rPr>
        <w:t xml:space="preserve"> ha demostrado </w:t>
      </w:r>
      <w:r w:rsidR="00845125">
        <w:rPr>
          <w:rFonts w:cstheme="minorHAnsi"/>
          <w:sz w:val="20"/>
          <w:szCs w:val="20"/>
        </w:rPr>
        <w:t xml:space="preserve">que </w:t>
      </w:r>
      <w:r w:rsidRPr="00234385">
        <w:rPr>
          <w:rFonts w:cstheme="minorHAnsi"/>
          <w:sz w:val="20"/>
          <w:szCs w:val="20"/>
        </w:rPr>
        <w:t xml:space="preserve">entre un 33% </w:t>
      </w:r>
      <w:r w:rsidR="00845125">
        <w:rPr>
          <w:rFonts w:cstheme="minorHAnsi"/>
          <w:sz w:val="20"/>
          <w:szCs w:val="20"/>
        </w:rPr>
        <w:t>y</w:t>
      </w:r>
      <w:r w:rsidRPr="00234385">
        <w:rPr>
          <w:rFonts w:cstheme="minorHAnsi"/>
          <w:sz w:val="20"/>
          <w:szCs w:val="20"/>
        </w:rPr>
        <w:t xml:space="preserve"> un 50% de una</w:t>
      </w:r>
      <w:r w:rsid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población expuesta a este tipo de situaciones sufre alguna manifestación</w:t>
      </w:r>
      <w:r w:rsid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psicológica</w:t>
      </w:r>
      <w:r w:rsidR="00845125">
        <w:rPr>
          <w:rFonts w:cstheme="minorHAnsi"/>
          <w:sz w:val="20"/>
          <w:szCs w:val="20"/>
        </w:rPr>
        <w:t xml:space="preserve">, </w:t>
      </w:r>
      <w:r w:rsidRPr="00234385">
        <w:rPr>
          <w:rFonts w:cstheme="minorHAnsi"/>
          <w:sz w:val="20"/>
          <w:szCs w:val="20"/>
        </w:rPr>
        <w:t xml:space="preserve">y entre un 15% </w:t>
      </w:r>
      <w:r w:rsidR="00845125">
        <w:rPr>
          <w:rFonts w:cstheme="minorHAnsi"/>
          <w:sz w:val="20"/>
          <w:szCs w:val="20"/>
        </w:rPr>
        <w:t>y</w:t>
      </w:r>
      <w:r w:rsidRPr="00234385">
        <w:rPr>
          <w:rFonts w:cstheme="minorHAnsi"/>
          <w:sz w:val="20"/>
          <w:szCs w:val="20"/>
        </w:rPr>
        <w:t xml:space="preserve"> un 20% </w:t>
      </w:r>
      <w:r w:rsidR="00845125">
        <w:rPr>
          <w:rFonts w:cstheme="minorHAnsi"/>
          <w:sz w:val="20"/>
          <w:szCs w:val="20"/>
        </w:rPr>
        <w:t xml:space="preserve">desarrolla </w:t>
      </w:r>
      <w:r w:rsidRPr="00234385">
        <w:rPr>
          <w:rFonts w:cstheme="minorHAnsi"/>
          <w:sz w:val="20"/>
          <w:szCs w:val="20"/>
        </w:rPr>
        <w:t>estrés postraumático (OPS/OMS 2006).</w:t>
      </w:r>
    </w:p>
    <w:p w14:paraId="1606DFBD" w14:textId="569D64FA" w:rsidR="00234385" w:rsidRDefault="00BA383C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Las consecuencias inmediatas en la población en general, como los altos niveles</w:t>
      </w:r>
      <w:r w:rsid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de estrés y el desgaste profesional de los operadores o equipos de primera</w:t>
      </w:r>
      <w:r w:rsid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respuesta, entre otros, son algunos de los focos importantes que se pueden</w:t>
      </w:r>
      <w:r w:rsid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trabajar, si se contempla, en las acciones de prevención, respuesta y</w:t>
      </w:r>
      <w:r w:rsid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recuperación</w:t>
      </w:r>
      <w:r w:rsidR="00234385">
        <w:rPr>
          <w:rFonts w:cstheme="minorHAnsi"/>
          <w:sz w:val="20"/>
          <w:szCs w:val="20"/>
        </w:rPr>
        <w:t>.</w:t>
      </w:r>
    </w:p>
    <w:p w14:paraId="65284D53" w14:textId="782A9E46" w:rsidR="00BA383C" w:rsidRPr="00234385" w:rsidRDefault="00BA383C" w:rsidP="00E43373">
      <w:pPr>
        <w:pStyle w:val="Ttulo1"/>
        <w:jc w:val="both"/>
      </w:pPr>
      <w:r w:rsidRPr="00234385">
        <w:t>Definición:</w:t>
      </w:r>
    </w:p>
    <w:p w14:paraId="49BCD8A3" w14:textId="016AE4FA" w:rsidR="00BA383C" w:rsidRPr="00234385" w:rsidRDefault="00BA383C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Este protocolo pretende dar unas pautas claras y unificadas en materias de intervención psicológica</w:t>
      </w:r>
      <w:r w:rsid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frente a</w:t>
      </w:r>
      <w:r w:rsidR="00733335" w:rsidRP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situaciones de emergencia o desastre. Así también</w:t>
      </w:r>
      <w:r w:rsid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tiene por objetivo orientar y normalizar las acciones a desarrollar por los equipos de intervención.</w:t>
      </w:r>
    </w:p>
    <w:p w14:paraId="7BB88D09" w14:textId="2CABC6BA" w:rsidR="00BA383C" w:rsidRDefault="00234385" w:rsidP="00E43373">
      <w:pPr>
        <w:pStyle w:val="Ttulo1"/>
        <w:jc w:val="both"/>
      </w:pPr>
      <w:r>
        <w:t xml:space="preserve">2. </w:t>
      </w:r>
      <w:r w:rsidR="00BA383C" w:rsidRPr="00234385">
        <w:t>OBJETIVOS:</w:t>
      </w:r>
    </w:p>
    <w:p w14:paraId="6344A23C" w14:textId="7842DC85" w:rsidR="00BA383C" w:rsidRPr="00234385" w:rsidRDefault="00BA383C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Asegurar la atención psicológica de los afectados en una situación de</w:t>
      </w:r>
      <w:r w:rsid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emergencia o desastre.</w:t>
      </w:r>
    </w:p>
    <w:p w14:paraId="2AF44675" w14:textId="0DD2B7DF" w:rsidR="00BA383C" w:rsidRPr="00234385" w:rsidRDefault="00BA383C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Realizar acciones de intervención psicológica a los afectados en una</w:t>
      </w:r>
      <w:r w:rsid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situación de emergencia y desastre</w:t>
      </w:r>
    </w:p>
    <w:p w14:paraId="7B392566" w14:textId="2ECFF97A" w:rsidR="00BA383C" w:rsidRDefault="00BA383C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Derivar y realizar seguimiento de los afectados durante y después de</w:t>
      </w:r>
      <w:r w:rsid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ocurrida una situación de emergencia o desastre.</w:t>
      </w:r>
    </w:p>
    <w:p w14:paraId="7BA294C2" w14:textId="5A7D46C6" w:rsidR="00845125" w:rsidRPr="00234385" w:rsidRDefault="00845125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nivel individual serían:</w:t>
      </w:r>
    </w:p>
    <w:p w14:paraId="690CE6F6" w14:textId="77777777" w:rsidR="00845125" w:rsidRPr="00234385" w:rsidRDefault="00845125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Asegurar la protección de la integridad de la persona</w:t>
      </w:r>
    </w:p>
    <w:p w14:paraId="2F0559BD" w14:textId="77777777" w:rsidR="00845125" w:rsidRPr="00234385" w:rsidRDefault="00845125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Favorecer la estabilización emocional</w:t>
      </w:r>
    </w:p>
    <w:p w14:paraId="7B50707D" w14:textId="77777777" w:rsidR="00845125" w:rsidRPr="00234385" w:rsidRDefault="00845125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Ayudar a la persona a mantener el contacto con la realidad externa</w:t>
      </w:r>
    </w:p>
    <w:p w14:paraId="57F85A87" w14:textId="77777777" w:rsidR="00845125" w:rsidRPr="00234385" w:rsidRDefault="00845125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Vincular a la persona con recursos de ayuda</w:t>
      </w:r>
    </w:p>
    <w:p w14:paraId="6DB5D544" w14:textId="77777777" w:rsidR="00845125" w:rsidRPr="00234385" w:rsidRDefault="00845125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Restablecer una cierta capacidad de enfrentamiento de la persona ante</w:t>
      </w:r>
    </w:p>
    <w:p w14:paraId="6EDAD6B7" w14:textId="6A5460B4" w:rsidR="00BA383C" w:rsidRPr="00234385" w:rsidRDefault="00845125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demandas inmediatas del medio externo.</w:t>
      </w:r>
      <w:bookmarkStart w:id="0" w:name="_GoBack"/>
      <w:bookmarkEnd w:id="0"/>
    </w:p>
    <w:p w14:paraId="29697174" w14:textId="7C5BCEF6" w:rsidR="00981721" w:rsidRPr="00234385" w:rsidRDefault="00234385" w:rsidP="00E43373">
      <w:pPr>
        <w:pStyle w:val="Ttulo1"/>
        <w:jc w:val="both"/>
      </w:pPr>
      <w:r>
        <w:t xml:space="preserve">3. </w:t>
      </w:r>
      <w:r w:rsidR="00981721" w:rsidRPr="00234385">
        <w:t>MATERIALES</w:t>
      </w:r>
      <w:r w:rsidR="00114E8B" w:rsidRPr="00234385">
        <w:t>:</w:t>
      </w:r>
    </w:p>
    <w:p w14:paraId="6A639D8E" w14:textId="77777777" w:rsidR="00114E8B" w:rsidRPr="00234385" w:rsidRDefault="00114E8B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B9846C3" w14:textId="6260CA67" w:rsidR="00981721" w:rsidRPr="00234385" w:rsidRDefault="00981721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 xml:space="preserve">En el aspecto de apoyo psicológico no se necesita ningún material especial. </w:t>
      </w:r>
    </w:p>
    <w:p w14:paraId="13BA3574" w14:textId="174DA4FA" w:rsidR="00981721" w:rsidRPr="00234385" w:rsidRDefault="00234385" w:rsidP="00E43373">
      <w:pPr>
        <w:pStyle w:val="Ttulo1"/>
        <w:jc w:val="both"/>
      </w:pPr>
      <w:r>
        <w:t xml:space="preserve">4. </w:t>
      </w:r>
      <w:r w:rsidR="00114E8B" w:rsidRPr="00234385">
        <w:t>RECURSOS HUMANOS:</w:t>
      </w:r>
    </w:p>
    <w:p w14:paraId="0264362A" w14:textId="77777777" w:rsidR="00114E8B" w:rsidRPr="00234385" w:rsidRDefault="00114E8B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F22341" w14:textId="36AC330C" w:rsidR="00114E8B" w:rsidRPr="00234385" w:rsidRDefault="00114E8B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 xml:space="preserve">Las personas implicadas en dar apoyo psicológico en situaciones de emergencias van a ser todo el personal </w:t>
      </w:r>
      <w:r w:rsidR="00E43373">
        <w:rPr>
          <w:rFonts w:cstheme="minorHAnsi"/>
          <w:sz w:val="20"/>
          <w:szCs w:val="20"/>
        </w:rPr>
        <w:t>no sanitario como policías, bomberos, etc</w:t>
      </w:r>
      <w:r w:rsidRPr="00234385">
        <w:rPr>
          <w:rFonts w:cstheme="minorHAnsi"/>
          <w:sz w:val="20"/>
          <w:szCs w:val="20"/>
        </w:rPr>
        <w:t xml:space="preserve"> que esté prestando sus servicios</w:t>
      </w:r>
      <w:r w:rsidR="00E43373">
        <w:rPr>
          <w:rFonts w:cstheme="minorHAnsi"/>
          <w:sz w:val="20"/>
          <w:szCs w:val="20"/>
        </w:rPr>
        <w:t>,</w:t>
      </w:r>
      <w:r w:rsidRPr="00234385">
        <w:rPr>
          <w:rFonts w:cstheme="minorHAnsi"/>
          <w:sz w:val="20"/>
          <w:szCs w:val="20"/>
        </w:rPr>
        <w:t xml:space="preserve"> </w:t>
      </w:r>
      <w:r w:rsidR="00E43373">
        <w:rPr>
          <w:rFonts w:cstheme="minorHAnsi"/>
          <w:sz w:val="20"/>
          <w:szCs w:val="20"/>
        </w:rPr>
        <w:t>y por otro lado el personal sanitario</w:t>
      </w:r>
      <w:r w:rsidRPr="00234385">
        <w:rPr>
          <w:rFonts w:cstheme="minorHAnsi"/>
          <w:sz w:val="20"/>
          <w:szCs w:val="20"/>
        </w:rPr>
        <w:t xml:space="preserve"> como médicos, enfermeros y técnicos. </w:t>
      </w:r>
    </w:p>
    <w:p w14:paraId="02A891A9" w14:textId="447219C3" w:rsidR="00114E8B" w:rsidRPr="00234385" w:rsidRDefault="00114E8B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Si se tratara de situaciones de catástrofes en la cual hay que tener todo más coordinado, tendríamos psicólogos y voluntarios además de todo el personal mencionando anteriormente para las situaciones de emergencias.</w:t>
      </w:r>
    </w:p>
    <w:p w14:paraId="59FC026E" w14:textId="77777777" w:rsidR="00114E8B" w:rsidRPr="00234385" w:rsidRDefault="00114E8B" w:rsidP="00E43373">
      <w:pPr>
        <w:pStyle w:val="Ttulo1"/>
        <w:jc w:val="both"/>
      </w:pPr>
    </w:p>
    <w:p w14:paraId="3BC9F89F" w14:textId="0AA034FE" w:rsidR="00114E8B" w:rsidRPr="00234385" w:rsidRDefault="00114E8B" w:rsidP="00E43373">
      <w:pPr>
        <w:pStyle w:val="Ttulo1"/>
        <w:jc w:val="both"/>
      </w:pPr>
      <w:r w:rsidRPr="00234385">
        <w:t>5. DESARROLLO DE LA TÉCNICA:</w:t>
      </w:r>
    </w:p>
    <w:p w14:paraId="3F1DB709" w14:textId="7203A809" w:rsidR="00114E8B" w:rsidRPr="00234385" w:rsidRDefault="00114E8B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437533" w14:textId="09B5C8CB" w:rsidR="00114E8B" w:rsidRPr="00234385" w:rsidRDefault="00114E8B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lastRenderedPageBreak/>
        <w:t>Es importante señalar que puede haber personas que no están en las</w:t>
      </w:r>
      <w:r w:rsidR="00E43373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condiciones adecuadas para que el primer apoyo sea efectivo. Por lo que habría</w:t>
      </w:r>
      <w:r w:rsidR="00E43373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que poner atención en los siguientes casos:</w:t>
      </w:r>
    </w:p>
    <w:p w14:paraId="6E30FBF4" w14:textId="030C19B4" w:rsidR="00114E8B" w:rsidRPr="00234385" w:rsidRDefault="00114E8B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Personas que, por la intensidad del impacto, aparezcan desconectadas</w:t>
      </w:r>
      <w:r w:rsidR="00E43373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de la realidad externa, sin que</w:t>
      </w:r>
      <w:r w:rsidR="00E43373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se percaten de lo que ocurre a su</w:t>
      </w:r>
      <w:r w:rsidR="00E43373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alrededor o a si mismas. Por ej.: una persona que no se ha dado cuenta</w:t>
      </w:r>
      <w:r w:rsidR="00E43373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que está herida.</w:t>
      </w:r>
    </w:p>
    <w:p w14:paraId="4AB44ED1" w14:textId="5370B1B7" w:rsidR="00114E8B" w:rsidRPr="00234385" w:rsidRDefault="00114E8B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Personas que presenten síntomas psicopatológicos específicos asociados</w:t>
      </w:r>
      <w:r w:rsidR="00E43373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al evento vivido.</w:t>
      </w:r>
    </w:p>
    <w:p w14:paraId="024095A0" w14:textId="77777777" w:rsidR="00114E8B" w:rsidRPr="00234385" w:rsidRDefault="00114E8B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Personas con lesiones físicas de consideración.</w:t>
      </w:r>
    </w:p>
    <w:p w14:paraId="45A556CD" w14:textId="7A1F9AE8" w:rsidR="00114E8B" w:rsidRPr="00234385" w:rsidRDefault="00114E8B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Personas que conociendo las condiciones generales no quieran recibir el</w:t>
      </w:r>
      <w:r w:rsidR="00E43373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primer apoyo por cualquier</w:t>
      </w:r>
      <w:r w:rsidR="00E43373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razón personal. No necesariamente es</w:t>
      </w:r>
      <w:r w:rsidR="00E43373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aconsejable para todos hablar de la experiencia vivida en forma inmediata</w:t>
      </w:r>
      <w:r w:rsidR="00E43373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al suceso traumático.</w:t>
      </w:r>
    </w:p>
    <w:p w14:paraId="5282AF68" w14:textId="77777777" w:rsidR="00E43373" w:rsidRDefault="00E43373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12161E" w14:textId="4EE2166A" w:rsidR="00114E8B" w:rsidRPr="00234385" w:rsidRDefault="00733335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En estas situaciones anteriores los sanitarios deben</w:t>
      </w:r>
      <w:r w:rsidR="00114E8B" w:rsidRPr="00234385">
        <w:rPr>
          <w:rFonts w:cstheme="minorHAnsi"/>
          <w:sz w:val="20"/>
          <w:szCs w:val="20"/>
        </w:rPr>
        <w:t xml:space="preserve"> decidir </w:t>
      </w:r>
      <w:r w:rsidR="007D4F3F" w:rsidRPr="00234385">
        <w:rPr>
          <w:rFonts w:cstheme="minorHAnsi"/>
          <w:sz w:val="20"/>
          <w:szCs w:val="20"/>
        </w:rPr>
        <w:t>cuál</w:t>
      </w:r>
      <w:r w:rsidR="00114E8B" w:rsidRPr="00234385">
        <w:rPr>
          <w:rFonts w:cstheme="minorHAnsi"/>
          <w:sz w:val="20"/>
          <w:szCs w:val="20"/>
        </w:rPr>
        <w:t xml:space="preserve"> es el mejor</w:t>
      </w:r>
      <w:r w:rsidR="00E43373">
        <w:rPr>
          <w:rFonts w:cstheme="minorHAnsi"/>
          <w:sz w:val="20"/>
          <w:szCs w:val="20"/>
        </w:rPr>
        <w:t xml:space="preserve"> </w:t>
      </w:r>
      <w:r w:rsidR="00114E8B" w:rsidRPr="00234385">
        <w:rPr>
          <w:rFonts w:cstheme="minorHAnsi"/>
          <w:sz w:val="20"/>
          <w:szCs w:val="20"/>
        </w:rPr>
        <w:t>modo de intervención que puede ir desde el acompañamiento para la protección</w:t>
      </w:r>
      <w:r w:rsidR="00E43373">
        <w:rPr>
          <w:rFonts w:cstheme="minorHAnsi"/>
          <w:sz w:val="20"/>
          <w:szCs w:val="20"/>
        </w:rPr>
        <w:t xml:space="preserve"> </w:t>
      </w:r>
      <w:r w:rsidR="00114E8B" w:rsidRPr="00234385">
        <w:rPr>
          <w:rFonts w:cstheme="minorHAnsi"/>
          <w:sz w:val="20"/>
          <w:szCs w:val="20"/>
        </w:rPr>
        <w:t>física de la persona hasta la derivación a las instancias que puedan proporcionar</w:t>
      </w:r>
      <w:r w:rsidR="00E43373">
        <w:rPr>
          <w:rFonts w:cstheme="minorHAnsi"/>
          <w:sz w:val="20"/>
          <w:szCs w:val="20"/>
        </w:rPr>
        <w:t xml:space="preserve"> </w:t>
      </w:r>
      <w:r w:rsidR="00114E8B" w:rsidRPr="00234385">
        <w:rPr>
          <w:rFonts w:cstheme="minorHAnsi"/>
          <w:sz w:val="20"/>
          <w:szCs w:val="20"/>
        </w:rPr>
        <w:t>una asistencia más indicada para el momento.</w:t>
      </w:r>
    </w:p>
    <w:p w14:paraId="49E84C11" w14:textId="4A0B71A5" w:rsidR="00114E8B" w:rsidRPr="00234385" w:rsidRDefault="00114E8B" w:rsidP="005B56CF">
      <w:pPr>
        <w:pStyle w:val="Ttulo1"/>
      </w:pPr>
      <w:r w:rsidRPr="00234385">
        <w:t xml:space="preserve">Condiciones </w:t>
      </w:r>
    </w:p>
    <w:p w14:paraId="7E068221" w14:textId="01810D26" w:rsidR="00733335" w:rsidRPr="00234385" w:rsidRDefault="00733335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Generalmente se realiza in situ, lo cual supone que el personal especializado se desplaza o están en el lugar donde se encuentran las personas afectadas por el evento crítico, debiéndose adecuar a las condiciones de la situación.</w:t>
      </w:r>
    </w:p>
    <w:p w14:paraId="7F2CACE7" w14:textId="51D5C0C2" w:rsidR="00114E8B" w:rsidRPr="00234385" w:rsidRDefault="00114E8B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El momento preferente es pasado los primeros</w:t>
      </w:r>
      <w:r w:rsidR="00733335" w:rsidRP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minutos u horas de la emergencia o desastre, aunque hay ocasiones en las que</w:t>
      </w:r>
      <w:r w:rsidR="00733335" w:rsidRP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se realiza después de un tiempo en atención a la solución de necesidades más</w:t>
      </w:r>
      <w:r w:rsidR="00E43373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urgentes o por alguna imposibilidad de fuerza mayor de parte de los equipos o</w:t>
      </w:r>
      <w:r w:rsidR="00733335" w:rsidRPr="00234385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de los afectados.</w:t>
      </w:r>
    </w:p>
    <w:p w14:paraId="32608EBE" w14:textId="04B85107" w:rsidR="00114E8B" w:rsidRPr="00234385" w:rsidRDefault="00114E8B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Se pueden realizar en cualquier lugar, incluso en la calle, aún cuando lo ideal es</w:t>
      </w:r>
      <w:r w:rsidR="00E43373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contar con un lugar tranquilo, y aislado de ruidos u otros estímulos que distraigan</w:t>
      </w:r>
      <w:r w:rsidR="00E43373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la atención.</w:t>
      </w:r>
    </w:p>
    <w:p w14:paraId="28979AED" w14:textId="5AA399A6" w:rsidR="00114E8B" w:rsidRPr="00234385" w:rsidRDefault="00114E8B" w:rsidP="005B56CF">
      <w:pPr>
        <w:pStyle w:val="Ttulo1"/>
      </w:pPr>
      <w:r w:rsidRPr="00234385">
        <w:t>Duración</w:t>
      </w:r>
    </w:p>
    <w:p w14:paraId="59FD0ADC" w14:textId="5965E208" w:rsidR="00114E8B" w:rsidRPr="00234385" w:rsidRDefault="00114E8B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Su duración es variable, desde minutos hasta horas, según las necesidades de</w:t>
      </w:r>
      <w:r w:rsidR="00E43373">
        <w:rPr>
          <w:rFonts w:cstheme="minorHAnsi"/>
          <w:sz w:val="20"/>
          <w:szCs w:val="20"/>
        </w:rPr>
        <w:t xml:space="preserve"> </w:t>
      </w:r>
      <w:r w:rsidRPr="00234385">
        <w:rPr>
          <w:rFonts w:cstheme="minorHAnsi"/>
          <w:sz w:val="20"/>
          <w:szCs w:val="20"/>
        </w:rPr>
        <w:t>la persona.</w:t>
      </w:r>
    </w:p>
    <w:p w14:paraId="5B9684FE" w14:textId="1DA4CFDB" w:rsidR="00114E8B" w:rsidRPr="00234385" w:rsidRDefault="00114E8B" w:rsidP="005B56CF">
      <w:pPr>
        <w:pStyle w:val="Ttulo1"/>
      </w:pPr>
      <w:r w:rsidRPr="00234385">
        <w:t xml:space="preserve">Etapas </w:t>
      </w:r>
    </w:p>
    <w:p w14:paraId="57F19178" w14:textId="7AC8AA93" w:rsidR="007D4F3F" w:rsidRDefault="00EA11B6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FASE I. Aproximación</w:t>
      </w:r>
    </w:p>
    <w:p w14:paraId="7F44C2DC" w14:textId="1910B23F" w:rsidR="00EA11B6" w:rsidRDefault="00EA11B6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Objetivos: </w:t>
      </w:r>
    </w:p>
    <w:p w14:paraId="3092D6FB" w14:textId="0624F229" w:rsidR="00EA11B6" w:rsidRDefault="00EA11B6" w:rsidP="00EA11B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Conocer el estado físico y emocional de la víctima</w:t>
      </w:r>
      <w:r w:rsidR="007728AA">
        <w:rPr>
          <w:rFonts w:cstheme="minorHAnsi"/>
          <w:sz w:val="20"/>
          <w:szCs w:val="20"/>
        </w:rPr>
        <w:t>.</w:t>
      </w:r>
    </w:p>
    <w:p w14:paraId="69DBD21F" w14:textId="7D8A6438" w:rsidR="00EA11B6" w:rsidRDefault="00EA11B6" w:rsidP="00EA11B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Iniciar un contacto que dé pie a la sintonización con sus necesidades.</w:t>
      </w:r>
    </w:p>
    <w:p w14:paraId="4133AA3C" w14:textId="370776DA" w:rsidR="00EA11B6" w:rsidRDefault="00EA11B6" w:rsidP="00EA1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Estrategias:</w:t>
      </w:r>
    </w:p>
    <w:p w14:paraId="346754B9" w14:textId="526AC537" w:rsidR="00EA11B6" w:rsidRDefault="00EA11B6" w:rsidP="00EA11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Aproxímate a la víctima a la distancia necesaria</w:t>
      </w:r>
      <w:r w:rsidR="007728AA">
        <w:rPr>
          <w:rFonts w:cstheme="minorHAnsi"/>
          <w:sz w:val="20"/>
          <w:szCs w:val="20"/>
        </w:rPr>
        <w:t>.</w:t>
      </w:r>
    </w:p>
    <w:p w14:paraId="0AABCCD1" w14:textId="651CC344" w:rsidR="007728AA" w:rsidRDefault="007728AA" w:rsidP="00EA11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Dirígete a ella con honestidad y amabilidad.</w:t>
      </w:r>
    </w:p>
    <w:p w14:paraId="7FF82F8B" w14:textId="1B7C0450" w:rsidR="007728AA" w:rsidRDefault="007728AA" w:rsidP="00EA11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Atiéndela pensando que su estado de salud mental es normal.</w:t>
      </w:r>
    </w:p>
    <w:p w14:paraId="053EE926" w14:textId="673EABDE" w:rsidR="007728AA" w:rsidRDefault="007728AA" w:rsidP="00EA11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Explícale </w:t>
      </w:r>
      <w:r w:rsidR="006F2C78">
        <w:rPr>
          <w:rFonts w:cstheme="minorHAnsi"/>
          <w:sz w:val="20"/>
          <w:szCs w:val="20"/>
        </w:rPr>
        <w:t>quién</w:t>
      </w:r>
      <w:r>
        <w:rPr>
          <w:rFonts w:cstheme="minorHAnsi"/>
          <w:sz w:val="20"/>
          <w:szCs w:val="20"/>
        </w:rPr>
        <w:t xml:space="preserve"> eres y para qué estas allí.</w:t>
      </w:r>
    </w:p>
    <w:p w14:paraId="63806CEF" w14:textId="3CF12F47" w:rsidR="007728AA" w:rsidRDefault="007728AA" w:rsidP="00EA11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Pregúntale con tacto que ocurrió y permítele responder a su manera.</w:t>
      </w:r>
    </w:p>
    <w:p w14:paraId="60170DDF" w14:textId="0BAF997A" w:rsidR="007728AA" w:rsidRDefault="007728AA" w:rsidP="00EA11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la fuerces a hablar.</w:t>
      </w:r>
    </w:p>
    <w:p w14:paraId="17B2DF5F" w14:textId="32932BB8" w:rsidR="007728AA" w:rsidRPr="00EA11B6" w:rsidRDefault="007728AA" w:rsidP="00EA11B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 </w:t>
      </w:r>
      <w:r w:rsidR="006F2C78">
        <w:rPr>
          <w:rFonts w:cstheme="minorHAnsi"/>
          <w:sz w:val="20"/>
          <w:szCs w:val="20"/>
        </w:rPr>
        <w:t>está</w:t>
      </w:r>
      <w:r>
        <w:rPr>
          <w:rFonts w:cstheme="minorHAnsi"/>
          <w:sz w:val="20"/>
          <w:szCs w:val="20"/>
        </w:rPr>
        <w:t xml:space="preserve"> demasiado abatida, coméntale lo que puede haberle sucedido.</w:t>
      </w:r>
    </w:p>
    <w:p w14:paraId="1298B223" w14:textId="6A9F9943" w:rsidR="00EA11B6" w:rsidRDefault="00EA11B6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FASE II. Escucha</w:t>
      </w:r>
    </w:p>
    <w:p w14:paraId="07C7852C" w14:textId="4811B7E2" w:rsidR="007728AA" w:rsidRDefault="007728AA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Objetivo: entender cómo percibe la víctima lo que ha sucedió y como se encuentra.</w:t>
      </w:r>
    </w:p>
    <w:p w14:paraId="65F79909" w14:textId="515AB8D8" w:rsidR="007728AA" w:rsidRDefault="007728AA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Estrategias: </w:t>
      </w:r>
    </w:p>
    <w:p w14:paraId="207228BD" w14:textId="5DCBEB6F" w:rsidR="007728AA" w:rsidRDefault="007728AA" w:rsidP="007728A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Escucha a la persona atentamente, tanto los mensajes verbales como los no verbales.</w:t>
      </w:r>
    </w:p>
    <w:p w14:paraId="04E38447" w14:textId="7C1F74AC" w:rsidR="007728AA" w:rsidRDefault="007728AA" w:rsidP="007728A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Hazle preguntas y comentarios útiles.</w:t>
      </w:r>
    </w:p>
    <w:p w14:paraId="06B7FCA7" w14:textId="7313F263" w:rsidR="007728AA" w:rsidRDefault="007728AA" w:rsidP="007728A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Anímala a hablar y a reflexionar.</w:t>
      </w:r>
    </w:p>
    <w:p w14:paraId="7DB56116" w14:textId="5F46C3D6" w:rsidR="007728AA" w:rsidRDefault="007728AA" w:rsidP="007728A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Verbaliza sus emociones, si eso puede ayudarla.</w:t>
      </w:r>
    </w:p>
    <w:p w14:paraId="77FAC186" w14:textId="01BCEE61" w:rsidR="007728AA" w:rsidRDefault="007728AA" w:rsidP="007728A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Resume brevemente los hechos y los sentimientos transmitidos para que los verifique.</w:t>
      </w:r>
    </w:p>
    <w:p w14:paraId="59ACB6D2" w14:textId="669B8D55" w:rsidR="007728AA" w:rsidRPr="007728AA" w:rsidRDefault="007728AA" w:rsidP="00E4337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Preserva la intimidad de la persona.</w:t>
      </w:r>
    </w:p>
    <w:p w14:paraId="474F1BEC" w14:textId="7889DEA0" w:rsidR="00EA11B6" w:rsidRDefault="00EA11B6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FASE III. Ayuda</w:t>
      </w:r>
    </w:p>
    <w:p w14:paraId="5C2E9DC7" w14:textId="66A3A810" w:rsidR="007728AA" w:rsidRDefault="007728AA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Objetivo: ayudar a la persona a afrontar la situación</w:t>
      </w:r>
    </w:p>
    <w:p w14:paraId="2F7368FF" w14:textId="7D9804CD" w:rsidR="007728AA" w:rsidRDefault="007728AA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Estrategias:</w:t>
      </w:r>
    </w:p>
    <w:p w14:paraId="4BFD14D9" w14:textId="4D3F7F6E" w:rsidR="007728AA" w:rsidRDefault="007728AA" w:rsidP="007728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Préstale tu apoyo solo si lo desea o lo permite.</w:t>
      </w:r>
    </w:p>
    <w:p w14:paraId="18088EFB" w14:textId="3EFEF896" w:rsidR="007728AA" w:rsidRDefault="007728AA" w:rsidP="007728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Acepta a la persona en sus condiciones y en sus circunstancias.</w:t>
      </w:r>
    </w:p>
    <w:p w14:paraId="700A3A66" w14:textId="56936AD5" w:rsidR="007728AA" w:rsidRDefault="007728AA" w:rsidP="007728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le des falsas esperanzas.</w:t>
      </w:r>
    </w:p>
    <w:p w14:paraId="0641565E" w14:textId="70764D22" w:rsidR="007728AA" w:rsidRDefault="007728AA" w:rsidP="007728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Transmítele la necesidad de aceptar lo ocurrido.</w:t>
      </w:r>
    </w:p>
    <w:p w14:paraId="1E41B918" w14:textId="057A16CE" w:rsidR="007728AA" w:rsidRDefault="007728AA" w:rsidP="007728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Estimula su confianza y su seguridad recalcando sus cualidades.</w:t>
      </w:r>
    </w:p>
    <w:p w14:paraId="1F7FF7E2" w14:textId="1F742181" w:rsidR="007728AA" w:rsidRDefault="007728AA" w:rsidP="007728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Pregúntale que necesita y ayúdala a conseguirlo, si es posible.</w:t>
      </w:r>
    </w:p>
    <w:p w14:paraId="3EF3B2B0" w14:textId="4536063D" w:rsidR="007728AA" w:rsidRDefault="007728AA" w:rsidP="007728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 pregunta por sus familiares o amistades, dale información realista.</w:t>
      </w:r>
    </w:p>
    <w:p w14:paraId="6EE3A56B" w14:textId="449A2ABA" w:rsidR="007728AA" w:rsidRDefault="007728AA" w:rsidP="007728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Oriéntala en lo que necesite, pero sin dirigirla.</w:t>
      </w:r>
    </w:p>
    <w:p w14:paraId="6731FFB5" w14:textId="6965EFDE" w:rsidR="007728AA" w:rsidRDefault="007728AA" w:rsidP="007728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Anima su libertad de decisión.</w:t>
      </w:r>
    </w:p>
    <w:p w14:paraId="4583D7C6" w14:textId="3937ED6D" w:rsidR="007728AA" w:rsidRPr="007728AA" w:rsidRDefault="007728AA" w:rsidP="007728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Asesórala, si lo pide, en el análisis de sus problemas y en el diseño de estrategias.</w:t>
      </w:r>
    </w:p>
    <w:p w14:paraId="5A25883A" w14:textId="319C3F99" w:rsidR="00EA11B6" w:rsidRDefault="00EA11B6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FASE IV. Seguimiento</w:t>
      </w:r>
    </w:p>
    <w:p w14:paraId="5240919E" w14:textId="498CD802" w:rsidR="007728AA" w:rsidRDefault="007728AA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Objetivo: ayudarla en el proceso de normalización de su vida</w:t>
      </w:r>
    </w:p>
    <w:p w14:paraId="3B47A89B" w14:textId="480A4578" w:rsidR="007728AA" w:rsidRDefault="007728AA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Estrategias:</w:t>
      </w:r>
    </w:p>
    <w:p w14:paraId="4D17DA98" w14:textId="5C82AE6F" w:rsidR="007728AA" w:rsidRDefault="007728AA" w:rsidP="007728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 se dé permiso para sentirse mal.</w:t>
      </w:r>
    </w:p>
    <w:p w14:paraId="1C6AD156" w14:textId="380DA2C0" w:rsidR="007728AA" w:rsidRDefault="007728AA" w:rsidP="007728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 escuche las personas que están con ella.</w:t>
      </w:r>
    </w:p>
    <w:p w14:paraId="7E296E7F" w14:textId="183636D4" w:rsidR="007728AA" w:rsidRDefault="007728AA" w:rsidP="007728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 busque compañía y comparta sus sentimientos.</w:t>
      </w:r>
    </w:p>
    <w:p w14:paraId="2A8355D2" w14:textId="72E223C0" w:rsidR="007728AA" w:rsidRDefault="007728AA" w:rsidP="007728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 mantenga ocupada y con un ritmo de vida regular.</w:t>
      </w:r>
    </w:p>
    <w:p w14:paraId="68827A8D" w14:textId="666AA7DC" w:rsidR="007728AA" w:rsidRDefault="007728AA" w:rsidP="007728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 empiece a tomar pequeñas decisiones cotidianas.</w:t>
      </w:r>
    </w:p>
    <w:p w14:paraId="6A6B3714" w14:textId="24B692F1" w:rsidR="007728AA" w:rsidRDefault="007728AA" w:rsidP="007728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 practique algo de ejercicio.</w:t>
      </w:r>
    </w:p>
    <w:p w14:paraId="7EDEC5AA" w14:textId="0B2FF03C" w:rsidR="007728AA" w:rsidRDefault="007728AA" w:rsidP="007728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 no se refugie en las drogas para reducir el malestar.</w:t>
      </w:r>
    </w:p>
    <w:p w14:paraId="31AD0680" w14:textId="530A64E3" w:rsidR="007728AA" w:rsidRPr="007728AA" w:rsidRDefault="007728AA" w:rsidP="007728A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Evitar la aparición de la indefensión aprendida.</w:t>
      </w:r>
    </w:p>
    <w:p w14:paraId="1D50465E" w14:textId="306E9E99" w:rsidR="007D4F3F" w:rsidRPr="00234385" w:rsidRDefault="007D4F3F" w:rsidP="00E43373">
      <w:pPr>
        <w:pStyle w:val="Ttulo1"/>
        <w:jc w:val="both"/>
      </w:pPr>
      <w:r w:rsidRPr="00234385">
        <w:t>6. OBSERVACIONES:</w:t>
      </w:r>
    </w:p>
    <w:p w14:paraId="7B2A9CC0" w14:textId="77777777" w:rsidR="007D4F3F" w:rsidRPr="00234385" w:rsidRDefault="007D4F3F" w:rsidP="005B56CF">
      <w:pPr>
        <w:pStyle w:val="Ttulo1"/>
      </w:pPr>
      <w:r w:rsidRPr="00234385">
        <w:t>Sintomatología Esperable:</w:t>
      </w:r>
    </w:p>
    <w:p w14:paraId="2CCC6058" w14:textId="77777777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4385">
        <w:rPr>
          <w:rFonts w:cstheme="minorHAnsi"/>
          <w:b/>
          <w:bCs/>
          <w:sz w:val="20"/>
          <w:szCs w:val="20"/>
        </w:rPr>
        <w:t>Efectos cognitivos</w:t>
      </w:r>
    </w:p>
    <w:p w14:paraId="3798EDB4" w14:textId="254FCCDF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Incredulidad y dificultad para dimensionar la magnitud del evento crítico, confusión</w:t>
      </w:r>
      <w:r w:rsidR="00CD3A34">
        <w:rPr>
          <w:rFonts w:cstheme="minorHAnsi"/>
          <w:sz w:val="20"/>
          <w:szCs w:val="20"/>
        </w:rPr>
        <w:t>.</w:t>
      </w:r>
    </w:p>
    <w:p w14:paraId="00E3F526" w14:textId="4BA8C9BA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Dificultad para pensar</w:t>
      </w:r>
      <w:r w:rsidR="00CD3A34">
        <w:rPr>
          <w:rFonts w:cstheme="minorHAnsi"/>
          <w:sz w:val="20"/>
          <w:szCs w:val="20"/>
        </w:rPr>
        <w:t>.</w:t>
      </w:r>
    </w:p>
    <w:p w14:paraId="444075B7" w14:textId="0E50C52B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Dificultad para focalizar, tendencia a la dispersión</w:t>
      </w:r>
      <w:r w:rsidR="00CD3A34">
        <w:rPr>
          <w:rFonts w:cstheme="minorHAnsi"/>
          <w:sz w:val="20"/>
          <w:szCs w:val="20"/>
        </w:rPr>
        <w:t>.</w:t>
      </w:r>
    </w:p>
    <w:p w14:paraId="77F0CF2F" w14:textId="24E207C5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Dificultad para encontrar alternativas de solución a los problemas</w:t>
      </w:r>
      <w:r w:rsidR="00CD3A34">
        <w:rPr>
          <w:rFonts w:cstheme="minorHAnsi"/>
          <w:sz w:val="20"/>
          <w:szCs w:val="20"/>
        </w:rPr>
        <w:t>.</w:t>
      </w:r>
    </w:p>
    <w:p w14:paraId="6C494458" w14:textId="2E484093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Dificultad para tomar decisiones</w:t>
      </w:r>
      <w:r w:rsidR="00CD3A34">
        <w:rPr>
          <w:rFonts w:cstheme="minorHAnsi"/>
          <w:sz w:val="20"/>
          <w:szCs w:val="20"/>
        </w:rPr>
        <w:t>.</w:t>
      </w:r>
    </w:p>
    <w:p w14:paraId="51CFD0FD" w14:textId="6D995469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Dificultades de concentración</w:t>
      </w:r>
      <w:r w:rsidR="00CD3A34">
        <w:rPr>
          <w:rFonts w:cstheme="minorHAnsi"/>
          <w:sz w:val="20"/>
          <w:szCs w:val="20"/>
        </w:rPr>
        <w:t>.</w:t>
      </w:r>
    </w:p>
    <w:p w14:paraId="2C915ED7" w14:textId="0CCE9E3D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Dificultad para incorporar nuevas informaciones</w:t>
      </w:r>
      <w:r w:rsidR="00CD3A34">
        <w:rPr>
          <w:rFonts w:cstheme="minorHAnsi"/>
          <w:sz w:val="20"/>
          <w:szCs w:val="20"/>
        </w:rPr>
        <w:t>.</w:t>
      </w:r>
    </w:p>
    <w:p w14:paraId="5FF02B48" w14:textId="7516F554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Reexperimentación del evento crítico</w:t>
      </w:r>
      <w:r w:rsidR="00CD3A34">
        <w:rPr>
          <w:rFonts w:cstheme="minorHAnsi"/>
          <w:sz w:val="20"/>
          <w:szCs w:val="20"/>
        </w:rPr>
        <w:t>.</w:t>
      </w:r>
    </w:p>
    <w:p w14:paraId="1BB94672" w14:textId="55428C8E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Asociación de objetos, personas o situaciones con el evento crítico</w:t>
      </w:r>
      <w:r w:rsidR="00CD3A34">
        <w:rPr>
          <w:rFonts w:cstheme="minorHAnsi"/>
          <w:sz w:val="20"/>
          <w:szCs w:val="20"/>
        </w:rPr>
        <w:t>.</w:t>
      </w:r>
    </w:p>
    <w:p w14:paraId="2DD03C5C" w14:textId="77777777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4385">
        <w:rPr>
          <w:rFonts w:cstheme="minorHAnsi"/>
          <w:b/>
          <w:bCs/>
          <w:sz w:val="20"/>
          <w:szCs w:val="20"/>
        </w:rPr>
        <w:t>Efectos emocionales</w:t>
      </w:r>
    </w:p>
    <w:p w14:paraId="28A87110" w14:textId="1BACF513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Fuerte impacto emocional, estado de shock</w:t>
      </w:r>
      <w:r w:rsidR="00CD3A34">
        <w:rPr>
          <w:rFonts w:cstheme="minorHAnsi"/>
          <w:sz w:val="20"/>
          <w:szCs w:val="20"/>
        </w:rPr>
        <w:t>.</w:t>
      </w:r>
    </w:p>
    <w:p w14:paraId="61062BE8" w14:textId="56A539F3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Emociones intensas de angustia, tristeza, rabia, miedo o impotencia</w:t>
      </w:r>
      <w:r w:rsidR="00CD3A34">
        <w:rPr>
          <w:rFonts w:cstheme="minorHAnsi"/>
          <w:sz w:val="20"/>
          <w:szCs w:val="20"/>
        </w:rPr>
        <w:t>.</w:t>
      </w:r>
    </w:p>
    <w:p w14:paraId="44CF4CDB" w14:textId="2E6AEA24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Desborde emocional</w:t>
      </w:r>
      <w:r w:rsidR="00CD3A34">
        <w:rPr>
          <w:rFonts w:cstheme="minorHAnsi"/>
          <w:sz w:val="20"/>
          <w:szCs w:val="20"/>
        </w:rPr>
        <w:t>.</w:t>
      </w:r>
    </w:p>
    <w:p w14:paraId="5FC444C6" w14:textId="3A6421A1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Labilidad emocional</w:t>
      </w:r>
      <w:r w:rsidR="00CD3A34">
        <w:rPr>
          <w:rFonts w:cstheme="minorHAnsi"/>
          <w:sz w:val="20"/>
          <w:szCs w:val="20"/>
        </w:rPr>
        <w:t>.</w:t>
      </w:r>
    </w:p>
    <w:p w14:paraId="078F4A42" w14:textId="3A1107C7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Tensión e irritabilidad</w:t>
      </w:r>
      <w:r w:rsidR="00CD3A34">
        <w:rPr>
          <w:rFonts w:cstheme="minorHAnsi"/>
          <w:sz w:val="20"/>
          <w:szCs w:val="20"/>
        </w:rPr>
        <w:t>.</w:t>
      </w:r>
    </w:p>
    <w:p w14:paraId="1F206FCA" w14:textId="076EA087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Aplanamiento afectivo</w:t>
      </w:r>
      <w:r w:rsidR="00CD3A34">
        <w:rPr>
          <w:rFonts w:cstheme="minorHAnsi"/>
          <w:sz w:val="20"/>
          <w:szCs w:val="20"/>
        </w:rPr>
        <w:t>.</w:t>
      </w:r>
    </w:p>
    <w:p w14:paraId="3A6D597F" w14:textId="77DA2948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Negación o minimización</w:t>
      </w:r>
      <w:r w:rsidR="00CD3A34">
        <w:rPr>
          <w:rFonts w:cstheme="minorHAnsi"/>
          <w:sz w:val="20"/>
          <w:szCs w:val="20"/>
        </w:rPr>
        <w:t>.</w:t>
      </w:r>
    </w:p>
    <w:p w14:paraId="100F310F" w14:textId="7A85BE15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Desconexión emocional</w:t>
      </w:r>
      <w:r w:rsidR="00CD3A34">
        <w:rPr>
          <w:rFonts w:cstheme="minorHAnsi"/>
          <w:sz w:val="20"/>
          <w:szCs w:val="20"/>
        </w:rPr>
        <w:t>.</w:t>
      </w:r>
    </w:p>
    <w:p w14:paraId="31D9D0B6" w14:textId="6E3B785F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Revivir los efectos emocionales generados por el evento crítico</w:t>
      </w:r>
      <w:r w:rsidR="00CD3A34">
        <w:rPr>
          <w:rFonts w:cstheme="minorHAnsi"/>
          <w:sz w:val="20"/>
          <w:szCs w:val="20"/>
        </w:rPr>
        <w:t>.</w:t>
      </w:r>
    </w:p>
    <w:p w14:paraId="0C289BCE" w14:textId="77777777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4385">
        <w:rPr>
          <w:rFonts w:cstheme="minorHAnsi"/>
          <w:b/>
          <w:bCs/>
          <w:sz w:val="20"/>
          <w:szCs w:val="20"/>
        </w:rPr>
        <w:t>Efectos conductuales</w:t>
      </w:r>
    </w:p>
    <w:p w14:paraId="0CEDDE78" w14:textId="194459F3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Sobreactivación o conductas erráticas</w:t>
      </w:r>
      <w:r w:rsidR="00CD3A34">
        <w:rPr>
          <w:rFonts w:cstheme="minorHAnsi"/>
          <w:sz w:val="20"/>
          <w:szCs w:val="20"/>
        </w:rPr>
        <w:t>.</w:t>
      </w:r>
    </w:p>
    <w:p w14:paraId="1C7C50A7" w14:textId="5395149B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Impulsividad</w:t>
      </w:r>
      <w:r w:rsidR="00CD3A34">
        <w:rPr>
          <w:rFonts w:cstheme="minorHAnsi"/>
          <w:sz w:val="20"/>
          <w:szCs w:val="20"/>
        </w:rPr>
        <w:t>.</w:t>
      </w:r>
    </w:p>
    <w:p w14:paraId="682ECCD7" w14:textId="2C299DBD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Paralización o inhibición de la conducta</w:t>
      </w:r>
      <w:r w:rsidR="00CD3A34">
        <w:rPr>
          <w:rFonts w:cstheme="minorHAnsi"/>
          <w:sz w:val="20"/>
          <w:szCs w:val="20"/>
        </w:rPr>
        <w:t>.</w:t>
      </w:r>
    </w:p>
    <w:p w14:paraId="66753A75" w14:textId="20BA7510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Conductas de evitación</w:t>
      </w:r>
      <w:r w:rsidR="00CD3A34">
        <w:rPr>
          <w:rFonts w:cstheme="minorHAnsi"/>
          <w:sz w:val="20"/>
          <w:szCs w:val="20"/>
        </w:rPr>
        <w:t>.</w:t>
      </w:r>
    </w:p>
    <w:p w14:paraId="3A5078FD" w14:textId="2CC1C54A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Aumento de consumo de alcohol u otras sustancias psicoactivas</w:t>
      </w:r>
      <w:r w:rsidR="00CD3A34">
        <w:rPr>
          <w:rFonts w:cstheme="minorHAnsi"/>
          <w:sz w:val="20"/>
          <w:szCs w:val="20"/>
        </w:rPr>
        <w:t>.</w:t>
      </w:r>
    </w:p>
    <w:p w14:paraId="3C3E5D9F" w14:textId="1CA6240D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Conductas de aislamiento, reducción de la vida social</w:t>
      </w:r>
      <w:r w:rsidR="00CD3A34">
        <w:rPr>
          <w:rFonts w:cstheme="minorHAnsi"/>
          <w:sz w:val="20"/>
          <w:szCs w:val="20"/>
        </w:rPr>
        <w:t>.</w:t>
      </w:r>
    </w:p>
    <w:p w14:paraId="3F9A8330" w14:textId="77777777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4385">
        <w:rPr>
          <w:rFonts w:cstheme="minorHAnsi"/>
          <w:b/>
          <w:bCs/>
          <w:sz w:val="20"/>
          <w:szCs w:val="20"/>
        </w:rPr>
        <w:t>Efectos fisiológicos</w:t>
      </w:r>
    </w:p>
    <w:p w14:paraId="25A7ADE4" w14:textId="6E49B4B3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Dolores corporales generalizados y difusos</w:t>
      </w:r>
      <w:r w:rsidR="00CD3A34">
        <w:rPr>
          <w:rFonts w:cstheme="minorHAnsi"/>
          <w:sz w:val="20"/>
          <w:szCs w:val="20"/>
        </w:rPr>
        <w:t>.</w:t>
      </w:r>
    </w:p>
    <w:p w14:paraId="2CC6DB6C" w14:textId="0455E548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Jaquecas, mareos o desmayos</w:t>
      </w:r>
      <w:r w:rsidR="00CD3A34">
        <w:rPr>
          <w:rFonts w:cstheme="minorHAnsi"/>
          <w:sz w:val="20"/>
          <w:szCs w:val="20"/>
        </w:rPr>
        <w:t>.</w:t>
      </w:r>
    </w:p>
    <w:p w14:paraId="63DC7EAC" w14:textId="4858738E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Taquicardia y alteraciones abruptas de la tensión arterial</w:t>
      </w:r>
      <w:r w:rsidR="00CD3A34">
        <w:rPr>
          <w:rFonts w:cstheme="minorHAnsi"/>
          <w:sz w:val="20"/>
          <w:szCs w:val="20"/>
        </w:rPr>
        <w:t>.</w:t>
      </w:r>
    </w:p>
    <w:p w14:paraId="1CF46E6B" w14:textId="3FDE25AF" w:rsidR="007D4F3F" w:rsidRPr="00234385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lastRenderedPageBreak/>
        <w:t>• Presión en el pecho ("sofocamiento" o "falta de aire")</w:t>
      </w:r>
      <w:r w:rsidR="00CD3A34">
        <w:rPr>
          <w:rFonts w:cstheme="minorHAnsi"/>
          <w:sz w:val="20"/>
          <w:szCs w:val="20"/>
        </w:rPr>
        <w:t>.</w:t>
      </w:r>
    </w:p>
    <w:p w14:paraId="683CC1DB" w14:textId="2C9DE16F" w:rsidR="007D4F3F" w:rsidRDefault="007D4F3F" w:rsidP="00E433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385">
        <w:rPr>
          <w:rFonts w:cstheme="minorHAnsi"/>
          <w:sz w:val="20"/>
          <w:szCs w:val="20"/>
        </w:rPr>
        <w:t>• Problemas gastrointestinales</w:t>
      </w:r>
      <w:r w:rsidR="00CD3A34">
        <w:rPr>
          <w:rFonts w:cstheme="minorHAnsi"/>
          <w:sz w:val="20"/>
          <w:szCs w:val="20"/>
        </w:rPr>
        <w:t>.</w:t>
      </w:r>
    </w:p>
    <w:p w14:paraId="17BA5B85" w14:textId="1EE7F48D" w:rsidR="008F558D" w:rsidRDefault="008F558D" w:rsidP="00E43373">
      <w:pPr>
        <w:pStyle w:val="Ttulo1"/>
        <w:jc w:val="both"/>
      </w:pPr>
      <w:r w:rsidRPr="00234385">
        <w:t>BIBLIOGRAFÍA:</w:t>
      </w:r>
    </w:p>
    <w:p w14:paraId="140E4763" w14:textId="6B482957" w:rsidR="005A63B3" w:rsidRDefault="005A63B3" w:rsidP="00E43373">
      <w:pPr>
        <w:jc w:val="both"/>
      </w:pPr>
      <w:r>
        <w:t>Arturo Ortega Pérez. “Apoyo psicológico en situaciones de emergencias”. Editorial Altamar.2012.</w:t>
      </w:r>
    </w:p>
    <w:p w14:paraId="4A66E6A4" w14:textId="6C45C7D8" w:rsidR="005A63B3" w:rsidRDefault="005A63B3" w:rsidP="00E43373">
      <w:pPr>
        <w:jc w:val="both"/>
      </w:pPr>
      <w:r>
        <w:t>Darlene D. Pedersen. “Notas de psiquiatría”. Mc Graw Hill Education . 2012.</w:t>
      </w:r>
    </w:p>
    <w:p w14:paraId="044E1CB2" w14:textId="70144ADD" w:rsidR="008F558D" w:rsidRDefault="008F558D" w:rsidP="00E43373">
      <w:pPr>
        <w:jc w:val="both"/>
      </w:pPr>
      <w:r>
        <w:t>Ignacio Baloian et al., “Intervención psicosocial en situaciones de emergencias y desastres: Guía para el primer apoyo psicológico “. Colegio de Psicólogos de Chile, 2007.</w:t>
      </w:r>
    </w:p>
    <w:p w14:paraId="7FA31E18" w14:textId="77777777" w:rsidR="005A63B3" w:rsidRDefault="005A63B3" w:rsidP="005A63B3">
      <w:pPr>
        <w:jc w:val="both"/>
      </w:pPr>
      <w:r>
        <w:t>Mar de Manuel y Natalia Lorenzo. “Intervención en intentos de suicidio”. Colegio Oficial de Psicólogos del Principado de Asturias.</w:t>
      </w:r>
    </w:p>
    <w:p w14:paraId="34F790F4" w14:textId="318A11AE" w:rsidR="00E43373" w:rsidRDefault="006F2C78" w:rsidP="00E43373">
      <w:pPr>
        <w:jc w:val="both"/>
      </w:pPr>
      <w:hyperlink r:id="rId5" w:anchor="F!qfw3wIpL!jXuNPc62dzPCaYK2dBP8-A!HTgGCKZL" w:history="1">
        <w:r w:rsidR="00E43373" w:rsidRPr="003226F0">
          <w:rPr>
            <w:rStyle w:val="Hipervnculo"/>
          </w:rPr>
          <w:t>https://mega.nz/#F!qfw3wIpL!jXuNPc62dzPCaYK2dBP8-A!HTgGCKZL</w:t>
        </w:r>
      </w:hyperlink>
    </w:p>
    <w:p w14:paraId="60726C16" w14:textId="52D9AFF2" w:rsidR="00E43373" w:rsidRDefault="006F2C78" w:rsidP="00E43373">
      <w:pPr>
        <w:jc w:val="both"/>
      </w:pPr>
      <w:hyperlink r:id="rId6" w:history="1">
        <w:r w:rsidR="00E43373" w:rsidRPr="003226F0">
          <w:rPr>
            <w:rStyle w:val="Hipervnculo"/>
          </w:rPr>
          <w:t>https://pbs.twimg.com/media/DKSgzLYUQAA0bQw.jpg</w:t>
        </w:r>
      </w:hyperlink>
    </w:p>
    <w:p w14:paraId="43200D0B" w14:textId="56CBDE7D" w:rsidR="00E43373" w:rsidRDefault="006F2C78" w:rsidP="00E43373">
      <w:pPr>
        <w:jc w:val="both"/>
      </w:pPr>
      <w:hyperlink r:id="rId7" w:history="1">
        <w:r w:rsidR="005B56CF" w:rsidRPr="006517B9">
          <w:rPr>
            <w:rStyle w:val="Hipervnculo"/>
          </w:rPr>
          <w:t>https://www.bing.com/images/search?view=detailV2&amp;ccid=cG1HyX%2bq&amp;id=7859A0ABDD0BD95032514E0D36F6552125C8F659&amp;thid=OIP.cG1HyX-</w:t>
        </w:r>
      </w:hyperlink>
      <w:r w:rsidR="005B56CF">
        <w:t xml:space="preserve"> </w:t>
      </w:r>
    </w:p>
    <w:p w14:paraId="66234FC7" w14:textId="586361BD" w:rsidR="005B56CF" w:rsidRDefault="005B56CF" w:rsidP="005B56CF">
      <w:pPr>
        <w:pStyle w:val="Ttulo1"/>
      </w:pPr>
      <w:r>
        <w:t>7. ANEXOS:</w:t>
      </w:r>
    </w:p>
    <w:p w14:paraId="470E8F04" w14:textId="77777777" w:rsidR="005B56CF" w:rsidRDefault="005B56CF" w:rsidP="00E43373">
      <w:pPr>
        <w:jc w:val="both"/>
      </w:pPr>
    </w:p>
    <w:p w14:paraId="28D77F60" w14:textId="6C5ADFF2" w:rsidR="005B56CF" w:rsidRDefault="005B56CF" w:rsidP="00E43373">
      <w:pPr>
        <w:jc w:val="both"/>
      </w:pPr>
      <w:r>
        <w:rPr>
          <w:noProof/>
        </w:rPr>
        <w:lastRenderedPageBreak/>
        <w:drawing>
          <wp:inline distT="0" distB="0" distL="0" distR="0" wp14:anchorId="5090FCE5" wp14:editId="09EAB412">
            <wp:extent cx="5400040" cy="7754620"/>
            <wp:effectExtent l="0" t="0" r="0" b="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5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5DF36" w14:textId="642102FE" w:rsidR="005B56CF" w:rsidRDefault="005B56CF" w:rsidP="00E43373">
      <w:pPr>
        <w:jc w:val="both"/>
      </w:pPr>
    </w:p>
    <w:p w14:paraId="3DCDFDAE" w14:textId="1ADBA149" w:rsidR="00A75F4B" w:rsidRDefault="005B56CF" w:rsidP="005B56CF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06EAC7A" wp14:editId="2CB13FBA">
            <wp:simplePos x="0" y="0"/>
            <wp:positionH relativeFrom="column">
              <wp:posOffset>170180</wp:posOffset>
            </wp:positionH>
            <wp:positionV relativeFrom="paragraph">
              <wp:posOffset>0</wp:posOffset>
            </wp:positionV>
            <wp:extent cx="4976513" cy="8981299"/>
            <wp:effectExtent l="0" t="0" r="0" b="0"/>
            <wp:wrapSquare wrapText="bothSides"/>
            <wp:docPr id="3" name="image" descr="http://www.centropsicologicocpc.es/wp-content/uploads/2017/09/cris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centropsicologicocpc.es/wp-content/uploads/2017/09/crisi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513" cy="898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66087FD" w14:textId="4B11D414" w:rsidR="008F558D" w:rsidRPr="008F558D" w:rsidRDefault="008F558D" w:rsidP="008F558D"/>
    <w:p w14:paraId="730918B6" w14:textId="108C0D96" w:rsidR="008F558D" w:rsidRPr="008F558D" w:rsidRDefault="008F558D" w:rsidP="008F558D"/>
    <w:p w14:paraId="0D65DC1F" w14:textId="41FBD781" w:rsidR="008F558D" w:rsidRPr="00234385" w:rsidRDefault="008F558D" w:rsidP="008F558D">
      <w:pPr>
        <w:pStyle w:val="Ttulo1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1273" w:tblpY="-130"/>
        <w:tblW w:w="9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"/>
        <w:gridCol w:w="4348"/>
        <w:gridCol w:w="2278"/>
        <w:gridCol w:w="2581"/>
      </w:tblGrid>
      <w:tr w:rsidR="008F558D" w:rsidRPr="007D4F3F" w14:paraId="6118337C" w14:textId="77777777" w:rsidTr="005B56CF">
        <w:trPr>
          <w:trHeight w:hRule="exact" w:val="318"/>
        </w:trPr>
        <w:tc>
          <w:tcPr>
            <w:tcW w:w="4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DACF847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</w:tcPr>
          <w:p w14:paraId="3FBD6EF8" w14:textId="77A9A95F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7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 w:rsidRPr="007D4F3F">
              <w:rPr>
                <w:rFonts w:cstheme="minorHAnsi"/>
                <w:sz w:val="20"/>
                <w:szCs w:val="20"/>
              </w:rPr>
              <w:t>FICHA</w:t>
            </w:r>
          </w:p>
        </w:tc>
      </w:tr>
      <w:tr w:rsidR="008F558D" w:rsidRPr="007D4F3F" w14:paraId="2E43D53D" w14:textId="77777777" w:rsidTr="005B56CF">
        <w:trPr>
          <w:trHeight w:hRule="exact" w:val="284"/>
        </w:trPr>
        <w:tc>
          <w:tcPr>
            <w:tcW w:w="4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787C0F22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A"/>
          </w:tcPr>
          <w:p w14:paraId="4A5D8B8E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353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z w:val="20"/>
                <w:szCs w:val="20"/>
              </w:rPr>
              <w:t>-</w:t>
            </w:r>
            <w:r w:rsidRPr="007D4F3F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PRIMER</w:t>
            </w:r>
            <w:r w:rsidRPr="007D4F3F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APOYO</w:t>
            </w:r>
            <w:r w:rsidRPr="007D4F3F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PSICOLÓGICO</w:t>
            </w:r>
            <w:r w:rsidRPr="007D4F3F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EN</w:t>
            </w:r>
            <w:r w:rsidRPr="007D4F3F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SITUACIONES</w:t>
            </w:r>
            <w:r w:rsidRPr="007D4F3F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DE</w:t>
            </w:r>
            <w:r w:rsidRPr="007D4F3F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EMERGENCIA</w:t>
            </w:r>
            <w:r w:rsidRPr="007D4F3F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>O</w:t>
            </w:r>
            <w:r w:rsidRPr="007D4F3F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DESASTRE</w:t>
            </w:r>
            <w:r w:rsidRPr="007D4F3F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558D" w:rsidRPr="007D4F3F" w14:paraId="05E5C6D6" w14:textId="77777777" w:rsidTr="005B56CF">
        <w:trPr>
          <w:trHeight w:hRule="exact" w:val="293"/>
        </w:trPr>
        <w:tc>
          <w:tcPr>
            <w:tcW w:w="9255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2B2B2"/>
          </w:tcPr>
          <w:p w14:paraId="7B584F43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 xml:space="preserve">DATOS </w:t>
            </w:r>
            <w:r w:rsidRPr="007D4F3F">
              <w:rPr>
                <w:rFonts w:cstheme="minorHAnsi"/>
                <w:sz w:val="20"/>
                <w:szCs w:val="20"/>
              </w:rPr>
              <w:t>DE</w:t>
            </w:r>
            <w:r w:rsidRPr="007D4F3F">
              <w:rPr>
                <w:rFonts w:cstheme="minorHAnsi"/>
                <w:spacing w:val="2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ATENCIÓN</w:t>
            </w:r>
            <w:r w:rsidRPr="007D4F3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7D4F3F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>N° de</w:t>
            </w:r>
            <w:r w:rsidRPr="007D4F3F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>Ficha:</w:t>
            </w:r>
          </w:p>
        </w:tc>
      </w:tr>
      <w:tr w:rsidR="008F558D" w:rsidRPr="007D4F3F" w14:paraId="348CCA5A" w14:textId="77777777" w:rsidTr="005B56CF">
        <w:trPr>
          <w:trHeight w:hRule="exact" w:val="692"/>
        </w:trPr>
        <w:tc>
          <w:tcPr>
            <w:tcW w:w="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9BF35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5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Nombre</w:t>
            </w:r>
            <w:r w:rsidRPr="007D4F3F">
              <w:rPr>
                <w:rFonts w:cstheme="minorHAnsi"/>
                <w:spacing w:val="22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del</w:t>
            </w:r>
            <w:r w:rsidRPr="007D4F3F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Responsable:</w:t>
            </w:r>
          </w:p>
        </w:tc>
        <w:tc>
          <w:tcPr>
            <w:tcW w:w="9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F92853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Tipo</w:t>
            </w:r>
            <w:r w:rsidRPr="007D4F3F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de</w:t>
            </w:r>
            <w:r w:rsidRPr="007D4F3F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Evento:</w:t>
            </w:r>
          </w:p>
        </w:tc>
      </w:tr>
      <w:tr w:rsidR="008F558D" w:rsidRPr="007D4F3F" w14:paraId="1A73216E" w14:textId="77777777" w:rsidTr="005B56CF">
        <w:trPr>
          <w:trHeight w:hRule="exact" w:val="747"/>
        </w:trPr>
        <w:tc>
          <w:tcPr>
            <w:tcW w:w="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B9C24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5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Institución</w:t>
            </w:r>
            <w:r w:rsidRPr="007D4F3F">
              <w:rPr>
                <w:rFonts w:cstheme="minorHAnsi"/>
                <w:spacing w:val="21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que</w:t>
            </w:r>
            <w:r w:rsidRPr="007D4F3F">
              <w:rPr>
                <w:rFonts w:cstheme="minorHAnsi"/>
                <w:spacing w:val="21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representa: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1C275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Fecha</w:t>
            </w:r>
            <w:r w:rsidRPr="007D4F3F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del</w:t>
            </w:r>
            <w:r w:rsidRPr="007D4F3F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Evento:</w:t>
            </w:r>
          </w:p>
        </w:tc>
        <w:tc>
          <w:tcPr>
            <w:tcW w:w="4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EDD0E2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Provincia:</w:t>
            </w:r>
          </w:p>
        </w:tc>
      </w:tr>
      <w:tr w:rsidR="008F558D" w:rsidRPr="007D4F3F" w14:paraId="630BE315" w14:textId="77777777" w:rsidTr="005B56CF">
        <w:trPr>
          <w:trHeight w:hRule="exact" w:val="500"/>
        </w:trPr>
        <w:tc>
          <w:tcPr>
            <w:tcW w:w="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D63CB2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5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Fecha</w:t>
            </w:r>
            <w:r w:rsidRPr="007D4F3F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Contacto:</w:t>
            </w:r>
          </w:p>
        </w:tc>
        <w:tc>
          <w:tcPr>
            <w:tcW w:w="9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E35A4C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Total</w:t>
            </w:r>
            <w:r w:rsidRPr="007D4F3F">
              <w:rPr>
                <w:rFonts w:cstheme="minorHAnsi"/>
                <w:spacing w:val="10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de</w:t>
            </w:r>
            <w:r w:rsidRPr="007D4F3F">
              <w:rPr>
                <w:rFonts w:cstheme="minorHAnsi"/>
                <w:spacing w:val="10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Personas</w:t>
            </w:r>
            <w:r w:rsidRPr="007D4F3F">
              <w:rPr>
                <w:rFonts w:cstheme="minorHAnsi"/>
                <w:spacing w:val="10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afectadas</w:t>
            </w:r>
            <w:r w:rsidRPr="007D4F3F">
              <w:rPr>
                <w:rFonts w:cstheme="minorHAnsi"/>
                <w:spacing w:val="10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en</w:t>
            </w:r>
            <w:r w:rsidRPr="007D4F3F">
              <w:rPr>
                <w:rFonts w:cstheme="minorHAnsi"/>
                <w:spacing w:val="10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>el</w:t>
            </w:r>
            <w:r w:rsidRPr="007D4F3F">
              <w:rPr>
                <w:rFonts w:cstheme="minorHAnsi"/>
                <w:spacing w:val="9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lugar</w:t>
            </w:r>
            <w:r w:rsidRPr="007D4F3F">
              <w:rPr>
                <w:rFonts w:cstheme="minorHAnsi"/>
                <w:spacing w:val="23"/>
                <w:w w:val="102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>de</w:t>
            </w:r>
            <w:r w:rsidRPr="007D4F3F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la</w:t>
            </w:r>
            <w:r w:rsidRPr="007D4F3F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atención:</w:t>
            </w:r>
          </w:p>
        </w:tc>
      </w:tr>
      <w:tr w:rsidR="008F558D" w:rsidRPr="007D4F3F" w14:paraId="749F40B3" w14:textId="77777777" w:rsidTr="005B56CF">
        <w:trPr>
          <w:trHeight w:hRule="exact" w:val="276"/>
        </w:trPr>
        <w:tc>
          <w:tcPr>
            <w:tcW w:w="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2B2B2"/>
          </w:tcPr>
          <w:p w14:paraId="5A1395C9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z w:val="20"/>
                <w:szCs w:val="20"/>
              </w:rPr>
              <w:t>DATOS</w:t>
            </w:r>
            <w:r w:rsidRPr="007D4F3F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>DE</w:t>
            </w:r>
            <w:r w:rsidRPr="007D4F3F">
              <w:rPr>
                <w:rFonts w:cstheme="minorHAnsi"/>
                <w:spacing w:val="10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>LA</w:t>
            </w:r>
            <w:r w:rsidRPr="007D4F3F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>PERSONA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2B2B2"/>
          </w:tcPr>
          <w:p w14:paraId="3C663535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38140F64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30F6B100" w14:textId="77777777" w:rsidTr="005B56CF">
        <w:trPr>
          <w:trHeight w:hRule="exact" w:val="252"/>
        </w:trPr>
        <w:tc>
          <w:tcPr>
            <w:tcW w:w="4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81F6E9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5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z w:val="20"/>
                <w:szCs w:val="20"/>
              </w:rPr>
              <w:t>Nombre</w:t>
            </w:r>
            <w:r w:rsidRPr="007D4F3F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de</w:t>
            </w:r>
            <w:r w:rsidRPr="007D4F3F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>la</w:t>
            </w:r>
            <w:r w:rsidRPr="007D4F3F">
              <w:rPr>
                <w:rFonts w:cstheme="minorHAnsi"/>
                <w:spacing w:val="11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>Persona: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EA0111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Edad:</w:t>
            </w:r>
          </w:p>
        </w:tc>
        <w:tc>
          <w:tcPr>
            <w:tcW w:w="485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37BA65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Lugar</w:t>
            </w:r>
            <w:r w:rsidRPr="007D4F3F">
              <w:rPr>
                <w:rFonts w:cstheme="minorHAnsi"/>
                <w:spacing w:val="13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>y</w:t>
            </w:r>
            <w:r w:rsidRPr="007D4F3F">
              <w:rPr>
                <w:rFonts w:cstheme="minorHAnsi"/>
                <w:spacing w:val="10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condición</w:t>
            </w:r>
            <w:r w:rsidRPr="007D4F3F">
              <w:rPr>
                <w:rFonts w:cstheme="minorHAnsi"/>
                <w:spacing w:val="12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del</w:t>
            </w:r>
            <w:r w:rsidRPr="007D4F3F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contacto:</w:t>
            </w:r>
          </w:p>
        </w:tc>
      </w:tr>
      <w:tr w:rsidR="008F558D" w:rsidRPr="007D4F3F" w14:paraId="0E46C8AD" w14:textId="77777777" w:rsidTr="005B56CF">
        <w:trPr>
          <w:trHeight w:hRule="exact" w:val="304"/>
        </w:trPr>
        <w:tc>
          <w:tcPr>
            <w:tcW w:w="4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F10DAB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A6033A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z w:val="20"/>
                <w:szCs w:val="20"/>
              </w:rPr>
              <w:t>Sexo:</w:t>
            </w:r>
            <w:r w:rsidRPr="007D4F3F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 xml:space="preserve">(M)       </w:t>
            </w:r>
            <w:r w:rsidRPr="007D4F3F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>(F)</w:t>
            </w:r>
          </w:p>
        </w:tc>
        <w:tc>
          <w:tcPr>
            <w:tcW w:w="485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D6CB6D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4B840629" w14:textId="77777777" w:rsidTr="005B56CF">
        <w:trPr>
          <w:trHeight w:hRule="exact" w:val="291"/>
        </w:trPr>
        <w:tc>
          <w:tcPr>
            <w:tcW w:w="4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8D518A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7DF9EA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Rut:</w:t>
            </w:r>
          </w:p>
        </w:tc>
        <w:tc>
          <w:tcPr>
            <w:tcW w:w="485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E97D98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3FE0CEC2" w14:textId="77777777" w:rsidTr="005B56CF">
        <w:trPr>
          <w:trHeight w:hRule="exact" w:val="309"/>
        </w:trPr>
        <w:tc>
          <w:tcPr>
            <w:tcW w:w="4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ED39D9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10357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Dirección</w:t>
            </w:r>
          </w:p>
        </w:tc>
        <w:tc>
          <w:tcPr>
            <w:tcW w:w="485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79DB59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266E409F" w14:textId="77777777" w:rsidTr="005B56CF">
        <w:trPr>
          <w:trHeight w:hRule="exact" w:val="258"/>
        </w:trPr>
        <w:tc>
          <w:tcPr>
            <w:tcW w:w="4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68C8C3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EAA3FB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Teléfono</w:t>
            </w:r>
            <w:r w:rsidRPr="007D4F3F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de</w:t>
            </w:r>
            <w:r w:rsidRPr="007D4F3F">
              <w:rPr>
                <w:rFonts w:cstheme="minorHAnsi"/>
                <w:spacing w:val="19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contacto:</w:t>
            </w:r>
          </w:p>
        </w:tc>
        <w:tc>
          <w:tcPr>
            <w:tcW w:w="485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A17E12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55433470" w14:textId="77777777" w:rsidTr="005B56CF">
        <w:trPr>
          <w:trHeight w:hRule="exact" w:val="309"/>
        </w:trPr>
        <w:tc>
          <w:tcPr>
            <w:tcW w:w="4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B1E38F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73CFF3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Nacionalidad:</w:t>
            </w:r>
          </w:p>
        </w:tc>
        <w:tc>
          <w:tcPr>
            <w:tcW w:w="485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FD5F71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4CB6562D" w14:textId="77777777" w:rsidTr="005B56CF">
        <w:trPr>
          <w:trHeight w:hRule="exact" w:val="289"/>
        </w:trPr>
        <w:tc>
          <w:tcPr>
            <w:tcW w:w="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6AD59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9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Relación</w:t>
            </w: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54D95E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8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Nombre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23C12A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8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2DB9CB00" w14:textId="77777777" w:rsidTr="005B56CF">
        <w:trPr>
          <w:trHeight w:hRule="exact" w:val="291"/>
        </w:trPr>
        <w:tc>
          <w:tcPr>
            <w:tcW w:w="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14E819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18C233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DF046E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7760FFF6" w14:textId="77777777" w:rsidTr="005B56CF">
        <w:trPr>
          <w:trHeight w:hRule="exact" w:val="291"/>
        </w:trPr>
        <w:tc>
          <w:tcPr>
            <w:tcW w:w="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AD8D13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09F615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3257DA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4FC7D70C" w14:textId="77777777" w:rsidTr="005B56CF">
        <w:trPr>
          <w:trHeight w:hRule="exact" w:val="309"/>
        </w:trPr>
        <w:tc>
          <w:tcPr>
            <w:tcW w:w="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48824B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BB4FE2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F48CBB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3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Otros:</w:t>
            </w:r>
          </w:p>
        </w:tc>
      </w:tr>
      <w:tr w:rsidR="008F558D" w:rsidRPr="007D4F3F" w14:paraId="77637FA8" w14:textId="77777777" w:rsidTr="005B56CF">
        <w:trPr>
          <w:trHeight w:hRule="exact" w:val="296"/>
        </w:trPr>
        <w:tc>
          <w:tcPr>
            <w:tcW w:w="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91BD87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20B98A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AA047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63907E23" w14:textId="77777777" w:rsidTr="005B56CF">
        <w:trPr>
          <w:trHeight w:hRule="exact" w:val="289"/>
        </w:trPr>
        <w:tc>
          <w:tcPr>
            <w:tcW w:w="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255541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4476F5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944E66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610608A2" w14:textId="77777777" w:rsidTr="005B56CF">
        <w:trPr>
          <w:trHeight w:hRule="exact" w:val="291"/>
        </w:trPr>
        <w:tc>
          <w:tcPr>
            <w:tcW w:w="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43F1D0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A07E04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0F6E44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165E2513" w14:textId="77777777" w:rsidTr="005B56CF">
        <w:trPr>
          <w:trHeight w:hRule="exact" w:val="569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861847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9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Informe</w:t>
            </w:r>
            <w:r w:rsidRPr="007D4F3F">
              <w:rPr>
                <w:rFonts w:cstheme="minorHAnsi"/>
                <w:spacing w:val="21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de</w:t>
            </w:r>
            <w:r w:rsidRPr="007D4F3F">
              <w:rPr>
                <w:rFonts w:cstheme="minorHAnsi"/>
                <w:spacing w:val="21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atención</w:t>
            </w:r>
            <w:r w:rsidRPr="007D4F3F">
              <w:rPr>
                <w:rFonts w:cstheme="minorHAnsi"/>
                <w:spacing w:val="21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(Sintomatología):</w:t>
            </w:r>
          </w:p>
        </w:tc>
      </w:tr>
      <w:tr w:rsidR="008F558D" w:rsidRPr="007D4F3F" w14:paraId="6E79D93B" w14:textId="77777777" w:rsidTr="005B56CF">
        <w:trPr>
          <w:trHeight w:hRule="exact" w:val="289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C1161B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4738597B" w14:textId="77777777" w:rsidTr="005B56CF">
        <w:trPr>
          <w:trHeight w:hRule="exact" w:val="291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8F9AF4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09206CD3" w14:textId="77777777" w:rsidTr="005B56CF">
        <w:trPr>
          <w:trHeight w:hRule="exact" w:val="252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CDB187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3E4BA55B" w14:textId="77777777" w:rsidTr="005B56CF">
        <w:trPr>
          <w:trHeight w:hRule="exact" w:val="305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FB99E4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4020FA14" w14:textId="77777777" w:rsidTr="005B56CF">
        <w:trPr>
          <w:trHeight w:hRule="exact" w:val="570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13729D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Consideraciones</w:t>
            </w:r>
            <w:r w:rsidRPr="007D4F3F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finales,</w:t>
            </w:r>
            <w:r w:rsidRPr="007D4F3F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acciones</w:t>
            </w:r>
            <w:r w:rsidRPr="007D4F3F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por</w:t>
            </w:r>
            <w:r w:rsidRPr="007D4F3F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realizar</w:t>
            </w:r>
            <w:r w:rsidRPr="007D4F3F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(Coordinaciones</w:t>
            </w:r>
            <w:r w:rsidRPr="007D4F3F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con</w:t>
            </w:r>
            <w:r w:rsidRPr="007D4F3F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otras</w:t>
            </w:r>
            <w:r w:rsidRPr="007D4F3F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instituciones,</w:t>
            </w:r>
            <w:r w:rsidRPr="007D4F3F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organizaciones</w:t>
            </w:r>
            <w:r w:rsidRPr="007D4F3F">
              <w:rPr>
                <w:rFonts w:cstheme="minorHAnsi"/>
                <w:spacing w:val="16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>y</w:t>
            </w:r>
            <w:r w:rsidRPr="007D4F3F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personas):</w:t>
            </w:r>
          </w:p>
        </w:tc>
      </w:tr>
      <w:tr w:rsidR="008F558D" w:rsidRPr="007D4F3F" w14:paraId="03C6ADBE" w14:textId="77777777" w:rsidTr="005B56CF">
        <w:trPr>
          <w:trHeight w:hRule="exact" w:val="291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26B3A5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4BD8623E" w14:textId="77777777" w:rsidTr="005B56CF">
        <w:trPr>
          <w:trHeight w:hRule="exact" w:val="291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3FB9B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27B9BC14" w14:textId="77777777" w:rsidTr="005B56CF">
        <w:trPr>
          <w:trHeight w:hRule="exact" w:val="289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3DC4F5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5BFD2D42" w14:textId="77777777" w:rsidTr="005B56CF">
        <w:trPr>
          <w:trHeight w:hRule="exact" w:val="543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711346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49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Derivación</w:t>
            </w:r>
            <w:r w:rsidRPr="007D4F3F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(Identificar</w:t>
            </w:r>
            <w:r w:rsidRPr="007D4F3F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lugar</w:t>
            </w:r>
            <w:r w:rsidRPr="007D4F3F">
              <w:rPr>
                <w:rFonts w:cstheme="minorHAnsi"/>
                <w:spacing w:val="18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z w:val="20"/>
                <w:szCs w:val="20"/>
              </w:rPr>
              <w:t>de</w:t>
            </w:r>
            <w:r w:rsidRPr="007D4F3F">
              <w:rPr>
                <w:rFonts w:cstheme="minorHAnsi"/>
                <w:spacing w:val="17"/>
                <w:sz w:val="20"/>
                <w:szCs w:val="20"/>
              </w:rPr>
              <w:t xml:space="preserve"> </w:t>
            </w:r>
            <w:r w:rsidRPr="007D4F3F">
              <w:rPr>
                <w:rFonts w:cstheme="minorHAnsi"/>
                <w:spacing w:val="-1"/>
                <w:sz w:val="20"/>
                <w:szCs w:val="20"/>
              </w:rPr>
              <w:t>derivación):</w:t>
            </w:r>
          </w:p>
        </w:tc>
      </w:tr>
      <w:tr w:rsidR="008F558D" w:rsidRPr="007D4F3F" w14:paraId="0CAE7CDF" w14:textId="77777777" w:rsidTr="005B56CF">
        <w:trPr>
          <w:trHeight w:hRule="exact" w:val="276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BE2C19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20A2EF45" w14:textId="77777777" w:rsidTr="005B56CF">
        <w:trPr>
          <w:trHeight w:hRule="exact" w:val="590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F93CEC" w14:textId="77777777" w:rsidR="008F558D" w:rsidRPr="007D4F3F" w:rsidRDefault="008F558D" w:rsidP="008F558D">
            <w:pPr>
              <w:kinsoku w:val="0"/>
              <w:overflowPunct w:val="0"/>
              <w:autoSpaceDE w:val="0"/>
              <w:autoSpaceDN w:val="0"/>
              <w:adjustRightInd w:val="0"/>
              <w:spacing w:before="92" w:after="0" w:line="240" w:lineRule="auto"/>
              <w:ind w:left="203"/>
              <w:rPr>
                <w:rFonts w:cstheme="minorHAnsi"/>
                <w:sz w:val="20"/>
                <w:szCs w:val="20"/>
              </w:rPr>
            </w:pPr>
            <w:r w:rsidRPr="007D4F3F">
              <w:rPr>
                <w:rFonts w:cstheme="minorHAnsi"/>
                <w:spacing w:val="-1"/>
                <w:sz w:val="20"/>
                <w:szCs w:val="20"/>
              </w:rPr>
              <w:t>Seguimiento</w:t>
            </w:r>
          </w:p>
        </w:tc>
      </w:tr>
      <w:tr w:rsidR="008F558D" w:rsidRPr="007D4F3F" w14:paraId="1C98C9ED" w14:textId="77777777" w:rsidTr="005B56CF">
        <w:trPr>
          <w:trHeight w:hRule="exact" w:val="301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C1F320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558D" w:rsidRPr="007D4F3F" w14:paraId="5B7661B6" w14:textId="77777777" w:rsidTr="005B56CF">
        <w:trPr>
          <w:trHeight w:hRule="exact" w:val="301"/>
        </w:trPr>
        <w:tc>
          <w:tcPr>
            <w:tcW w:w="925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873E86" w14:textId="77777777" w:rsidR="008F558D" w:rsidRPr="007D4F3F" w:rsidRDefault="008F558D" w:rsidP="008F55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19515EB" w14:textId="2F76C2C5" w:rsidR="007D4F3F" w:rsidRPr="00234385" w:rsidRDefault="007D4F3F" w:rsidP="00114E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0C26DF7" w14:textId="432993E2" w:rsidR="007D4F3F" w:rsidRPr="00234385" w:rsidRDefault="007D4F3F" w:rsidP="00234385">
      <w:pPr>
        <w:pStyle w:val="Ttulo1"/>
      </w:pPr>
    </w:p>
    <w:p w14:paraId="65C5BCDB" w14:textId="77777777" w:rsidR="007D4F3F" w:rsidRPr="007D4F3F" w:rsidRDefault="007D4F3F" w:rsidP="007D4F3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cstheme="minorHAnsi"/>
          <w:sz w:val="20"/>
          <w:szCs w:val="20"/>
        </w:rPr>
      </w:pPr>
    </w:p>
    <w:p w14:paraId="05A2996F" w14:textId="77777777" w:rsidR="007D4F3F" w:rsidRPr="00234385" w:rsidRDefault="007D4F3F" w:rsidP="00114E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7D4F3F" w:rsidRPr="00234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2D77"/>
    <w:multiLevelType w:val="hybridMultilevel"/>
    <w:tmpl w:val="D0640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0B13"/>
    <w:multiLevelType w:val="hybridMultilevel"/>
    <w:tmpl w:val="381C0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0C97"/>
    <w:multiLevelType w:val="hybridMultilevel"/>
    <w:tmpl w:val="918067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B4D39"/>
    <w:multiLevelType w:val="hybridMultilevel"/>
    <w:tmpl w:val="7E563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0F18"/>
    <w:multiLevelType w:val="hybridMultilevel"/>
    <w:tmpl w:val="2C90DE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52436"/>
    <w:multiLevelType w:val="hybridMultilevel"/>
    <w:tmpl w:val="C22EE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2909"/>
    <w:multiLevelType w:val="hybridMultilevel"/>
    <w:tmpl w:val="DADE1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C"/>
    <w:rsid w:val="00114E8B"/>
    <w:rsid w:val="00234385"/>
    <w:rsid w:val="005A63B3"/>
    <w:rsid w:val="005B56CF"/>
    <w:rsid w:val="006F2C78"/>
    <w:rsid w:val="00733335"/>
    <w:rsid w:val="007728AA"/>
    <w:rsid w:val="007D4F3F"/>
    <w:rsid w:val="00845125"/>
    <w:rsid w:val="008F558D"/>
    <w:rsid w:val="009104ED"/>
    <w:rsid w:val="00981721"/>
    <w:rsid w:val="00A75F4B"/>
    <w:rsid w:val="00B31651"/>
    <w:rsid w:val="00BA383C"/>
    <w:rsid w:val="00CD3A34"/>
    <w:rsid w:val="00E43373"/>
    <w:rsid w:val="00E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4147"/>
  <w15:chartTrackingRefBased/>
  <w15:docId w15:val="{48BE5FAF-F502-4C16-9434-8009978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43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343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33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3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cG1HyX%2bq&amp;id=7859A0ABDD0BD95032514E0D36F6552125C8F659&amp;thid=OIP.cG1HyX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bs.twimg.com/media/DKSgzLYUQAA0bQw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ga.n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8</Pages>
  <Words>1488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</dc:creator>
  <cp:keywords/>
  <dc:description/>
  <cp:lastModifiedBy>matev</cp:lastModifiedBy>
  <cp:revision>7</cp:revision>
  <dcterms:created xsi:type="dcterms:W3CDTF">2020-01-18T10:32:00Z</dcterms:created>
  <dcterms:modified xsi:type="dcterms:W3CDTF">2020-01-21T16:07:00Z</dcterms:modified>
</cp:coreProperties>
</file>