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4818F" w14:textId="77777777" w:rsidR="00CF7479" w:rsidRDefault="00CF7479" w:rsidP="00CF7479">
      <w:pPr>
        <w:jc w:val="both"/>
        <w:rPr>
          <w:lang w:val="es-ES_tradnl"/>
        </w:rPr>
      </w:pPr>
      <w:r>
        <w:rPr>
          <w:lang w:val="es-ES_tradnl"/>
        </w:rPr>
        <w:t>El módulo de Logística Sanitaria  tiene una carga horaria de 128 horas totales repartidas en 4 horas a la semana. Se han de alcanzar un total de 5 Resultados de Aprendizaje..</w:t>
      </w:r>
    </w:p>
    <w:p w14:paraId="766B0A1C" w14:textId="77777777" w:rsidR="00CF7479" w:rsidRDefault="00CF7479" w:rsidP="00CF7479">
      <w:pPr>
        <w:jc w:val="both"/>
        <w:rPr>
          <w:lang w:val="es-ES_tradnl"/>
        </w:rPr>
      </w:pPr>
      <w:r>
        <w:rPr>
          <w:lang w:val="es-ES_tradnl"/>
        </w:rPr>
        <w:t>A continuación se desglosan cada uno de los 5 RA con sus criterios de evaluación asociados y los contenidos curriculares a impartir, en la primera (color rosa), segunda (color amarillo) y tercera (color verde) evaluación.</w:t>
      </w:r>
    </w:p>
    <w:p w14:paraId="036FD91A" w14:textId="77777777" w:rsidR="00CF7479" w:rsidRDefault="00CF7479"/>
    <w:tbl>
      <w:tblPr>
        <w:tblW w:w="939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1840"/>
        <w:gridCol w:w="3929"/>
        <w:gridCol w:w="1986"/>
      </w:tblGrid>
      <w:tr w:rsidR="00CF7479" w:rsidRPr="0074754E" w14:paraId="0F92EBBF" w14:textId="77777777" w:rsidTr="00CF7479">
        <w:trPr>
          <w:trHeight w:val="30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5BEF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E773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54E">
              <w:rPr>
                <w:rFonts w:ascii="Times New Roman" w:hAnsi="Times New Roman" w:cs="Times New Roman"/>
                <w:b/>
                <w:bCs/>
              </w:rPr>
              <w:t>RA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D18F" w14:textId="77777777" w:rsidR="00CF7479" w:rsidRPr="0074754E" w:rsidRDefault="00D50761" w:rsidP="00CF74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54E">
              <w:rPr>
                <w:rFonts w:ascii="Times New Roman" w:hAnsi="Times New Roman" w:cs="Times New Roman"/>
                <w:b/>
                <w:bCs/>
              </w:rPr>
              <w:t>CRIT</w:t>
            </w:r>
            <w:r>
              <w:rPr>
                <w:rFonts w:ascii="Times New Roman" w:hAnsi="Times New Roman" w:cs="Times New Roman"/>
                <w:b/>
                <w:bCs/>
              </w:rPr>
              <w:t>ERIOS DE EVALUACIÓN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5049" w14:textId="77777777" w:rsidR="00CF7479" w:rsidRPr="0074754E" w:rsidRDefault="00CF7479" w:rsidP="00CF7479">
            <w:pPr>
              <w:ind w:right="36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CONTENIDOS</w:t>
            </w:r>
          </w:p>
        </w:tc>
      </w:tr>
      <w:tr w:rsidR="00CF7479" w:rsidRPr="0074754E" w14:paraId="1C9EE1E5" w14:textId="77777777" w:rsidTr="00CF7479">
        <w:trPr>
          <w:trHeight w:val="450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6AAF18" w14:textId="77777777" w:rsidR="00CF7479" w:rsidRDefault="00CF7479" w:rsidP="00CF7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1ª EVAL</w:t>
            </w:r>
          </w:p>
          <w:p w14:paraId="21CBE1BF" w14:textId="77777777" w:rsidR="00D50761" w:rsidRPr="00C841DA" w:rsidRDefault="00D50761" w:rsidP="00CF7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 H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5A00E71" w14:textId="77777777" w:rsidR="00CF7479" w:rsidRPr="0074754E" w:rsidRDefault="00CF7479" w:rsidP="00CF7479">
            <w:pPr>
              <w:rPr>
                <w:rFonts w:ascii="Times New Roman" w:hAnsi="Times New Roman" w:cs="Times New Roman"/>
                <w:b/>
              </w:rPr>
            </w:pPr>
            <w:r w:rsidRPr="00C841DA">
              <w:rPr>
                <w:rFonts w:ascii="Times New Roman" w:hAnsi="Times New Roman" w:cs="Times New Roman"/>
                <w:b/>
                <w:sz w:val="24"/>
              </w:rPr>
              <w:t>1. Propone despliegues organizativos sanitarios en situaciones de emergencia, identificando los sectores asistenciales y las estructuras desplegadas.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56C56B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a) Se ha analizado la medicina de catástrofe.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3E04E7A" w14:textId="77777777" w:rsidR="00CF7479" w:rsidRDefault="00CF7479" w:rsidP="00CF7479">
            <w:pPr>
              <w:pStyle w:val="Textosinformato1"/>
              <w:tabs>
                <w:tab w:val="left" w:pos="175"/>
                <w:tab w:val="left" w:pos="219"/>
              </w:tabs>
              <w:spacing w:before="240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777642">
              <w:rPr>
                <w:rFonts w:asciiTheme="minorHAnsi" w:hAnsiTheme="minorHAnsi" w:cs="Tahoma"/>
                <w:b/>
                <w:sz w:val="22"/>
                <w:szCs w:val="20"/>
              </w:rPr>
              <w:t>1. Las catástrofes y los sistemas de emergencia.</w:t>
            </w:r>
          </w:p>
          <w:p w14:paraId="4F2F3F10" w14:textId="77777777" w:rsidR="00CF7479" w:rsidRDefault="00CF7479" w:rsidP="00CF7479">
            <w:pPr>
              <w:pStyle w:val="Textosinformato1"/>
              <w:tabs>
                <w:tab w:val="left" w:pos="175"/>
                <w:tab w:val="left" w:pos="219"/>
              </w:tabs>
              <w:spacing w:before="240"/>
              <w:rPr>
                <w:rFonts w:asciiTheme="minorHAnsi" w:hAnsiTheme="minorHAnsi" w:cs="Tahoma"/>
                <w:b/>
                <w:sz w:val="22"/>
                <w:szCs w:val="20"/>
              </w:rPr>
            </w:pPr>
          </w:p>
          <w:p w14:paraId="6293311C" w14:textId="77777777" w:rsidR="00CF7479" w:rsidRDefault="00CF7479" w:rsidP="00CF7479">
            <w:pPr>
              <w:pStyle w:val="Textosinformato1"/>
              <w:tabs>
                <w:tab w:val="left" w:pos="175"/>
                <w:tab w:val="left" w:pos="219"/>
              </w:tabs>
              <w:spacing w:before="240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777642">
              <w:rPr>
                <w:rFonts w:asciiTheme="minorHAnsi" w:hAnsiTheme="minorHAnsi" w:cs="Tahoma"/>
                <w:b/>
                <w:sz w:val="22"/>
                <w:szCs w:val="20"/>
              </w:rPr>
              <w:t>2. La respuesta ante un desastre.</w:t>
            </w:r>
          </w:p>
          <w:p w14:paraId="43CFF961" w14:textId="77777777" w:rsidR="00CF7479" w:rsidRPr="00777642" w:rsidRDefault="00CF7479" w:rsidP="00CF7479">
            <w:pPr>
              <w:pStyle w:val="Textosinformato1"/>
              <w:tabs>
                <w:tab w:val="left" w:pos="175"/>
                <w:tab w:val="left" w:pos="219"/>
              </w:tabs>
              <w:spacing w:before="240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777642">
              <w:rPr>
                <w:rFonts w:asciiTheme="minorHAnsi" w:hAnsiTheme="minorHAnsi" w:cs="Tahoma"/>
                <w:b/>
                <w:sz w:val="22"/>
                <w:szCs w:val="20"/>
              </w:rPr>
              <w:t>3. La recuperación de cadáveres.</w:t>
            </w:r>
          </w:p>
        </w:tc>
      </w:tr>
      <w:tr w:rsidR="00CF7479" w:rsidRPr="0074754E" w14:paraId="0104EC45" w14:textId="77777777" w:rsidTr="00CF7479">
        <w:trPr>
          <w:trHeight w:val="67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4CD800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072842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6A01E8E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b) Se han descrito los distintos modelos de sistemas de emergencia médica.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7C0F85D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27428121" w14:textId="77777777" w:rsidTr="00CF7479">
        <w:trPr>
          <w:trHeight w:val="112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E8B66F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EAB8FF9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BF2C04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c) Se han descrito los sistemas de protección civil, de emergencias médicas y de ayuda humanitaria internacional, Nacional y Autonómica.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F0894D5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03A5E3F5" w14:textId="77777777" w:rsidTr="00CF7479">
        <w:trPr>
          <w:trHeight w:val="90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6088FC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B73F5A7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AA3D3CB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d) Se han analizado los planes logísticos aplicados en catástrofes que han tenido lugar.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A010191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16C42E4B" w14:textId="77777777" w:rsidTr="00CF7479">
        <w:trPr>
          <w:trHeight w:val="90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26DE09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420C34F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7F15E79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e) Se han identificado los recursos humanos y materiales necesarios en función del escenario.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1C251AE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70566BED" w14:textId="77777777" w:rsidTr="00CF7479">
        <w:trPr>
          <w:trHeight w:val="67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30C1EB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C8C60F1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06FA7BD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f) Se han descrito los límites de cada sector asistencial y sus funciones.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682BB40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1B10212D" w14:textId="77777777" w:rsidTr="00CF7479">
        <w:trPr>
          <w:trHeight w:val="45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775B0F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ED20F3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B15BD3B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g) Se ha definido la sectorización de la zona de actuación.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C0947B1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245992C7" w14:textId="77777777" w:rsidTr="00CF7479">
        <w:trPr>
          <w:trHeight w:val="67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D586F3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EA6FCAF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7388857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h) Se han descrito los procedimientos de balizamiento y señalización.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ED31F04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4AEAEAC9" w14:textId="77777777" w:rsidTr="00CF7479">
        <w:trPr>
          <w:trHeight w:val="67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60AA39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66EFC96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ADCE2F4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i) Se han identificado posibles escenarios de emergencias colectivas.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6FB8A07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31ED73B0" w14:textId="77777777" w:rsidTr="00CF7479">
        <w:trPr>
          <w:trHeight w:val="90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3DFC5C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2071902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557356C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j) Se han enumerado los recursos personales y materiales existentes en cada área de trabajo.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0DA945F5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2A3AD580" w14:textId="77777777" w:rsidTr="00CF7479">
        <w:trPr>
          <w:trHeight w:val="90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7BFCCD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89E4AD2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A927FE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k) Se ha elegido el lugar del despliegue según las características del mismo y factores que intervienen.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36FFC9C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661D0CF0" w14:textId="77777777" w:rsidTr="00CF7479">
        <w:trPr>
          <w:trHeight w:val="45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1D4779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44BBABC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847869A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l) Se han definido las fases de alarma y aproximación.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B03A6A6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3FEE6545" w14:textId="77777777" w:rsidTr="00CF7479">
        <w:trPr>
          <w:trHeight w:val="900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863CD7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D8BBED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8AE594D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m) Se ha descrito los planes de catástrofes que tiene los hospitales en caso de necesidad.</w:t>
            </w: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3A4AF85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54404EB3" w14:textId="77777777" w:rsidTr="00CF7479">
        <w:trPr>
          <w:trHeight w:val="69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37AFEDBF" w14:textId="77777777" w:rsidR="00CF7479" w:rsidRPr="0074754E" w:rsidRDefault="00CF7479" w:rsidP="00CF74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3407E84" w14:textId="77777777" w:rsidR="00CF7479" w:rsidRPr="0074754E" w:rsidRDefault="00CF7479" w:rsidP="00CF747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54E">
              <w:rPr>
                <w:rFonts w:ascii="Times New Roman" w:hAnsi="Times New Roman" w:cs="Times New Roman"/>
                <w:b/>
                <w:sz w:val="24"/>
              </w:rPr>
              <w:t>2. Estima el material de primera intervención necesario para la asistencia, relacionando la aplicación del material con el tipo de emergencia o catástrofe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0C428EC2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a) Se ha identificado la estructura de la cadena de mando y sus funciones.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06B653E" w14:textId="77777777" w:rsidR="00CF7479" w:rsidRDefault="00CF7479" w:rsidP="00CF7479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777642">
              <w:rPr>
                <w:rFonts w:asciiTheme="minorHAnsi" w:hAnsiTheme="minorHAnsi" w:cs="Tahoma"/>
                <w:b/>
                <w:szCs w:val="20"/>
              </w:rPr>
              <w:t>4. El despliegue sanitario</w:t>
            </w:r>
          </w:p>
          <w:p w14:paraId="6317E146" w14:textId="77777777" w:rsidR="00CF7479" w:rsidRDefault="00CF7479" w:rsidP="00CF7479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</w:p>
          <w:p w14:paraId="262A2E0C" w14:textId="77777777" w:rsidR="00CF7479" w:rsidRDefault="00CF7479" w:rsidP="00CF7479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</w:p>
          <w:p w14:paraId="3B354040" w14:textId="77777777" w:rsidR="00CF7479" w:rsidRDefault="00CF7479" w:rsidP="00CF7479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777642">
              <w:rPr>
                <w:rFonts w:asciiTheme="minorHAnsi" w:hAnsiTheme="minorHAnsi" w:cs="Tahoma"/>
                <w:b/>
                <w:szCs w:val="20"/>
              </w:rPr>
              <w:t>5. El control de suministros</w:t>
            </w:r>
          </w:p>
          <w:p w14:paraId="04EEB271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  <w:r w:rsidRPr="00777642">
              <w:rPr>
                <w:rFonts w:asciiTheme="minorHAnsi" w:hAnsiTheme="minorHAnsi" w:cs="Tahoma"/>
                <w:b/>
                <w:szCs w:val="20"/>
              </w:rPr>
              <w:t>6. La gestión de residuos</w:t>
            </w:r>
          </w:p>
        </w:tc>
      </w:tr>
      <w:tr w:rsidR="00CF7479" w:rsidRPr="0074754E" w14:paraId="6BC4F5E8" w14:textId="77777777" w:rsidTr="00CF7479">
        <w:trPr>
          <w:trHeight w:val="1080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1804F7" w14:textId="77777777" w:rsidR="00CF7479" w:rsidRDefault="00CF7479" w:rsidP="00CF7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479">
              <w:rPr>
                <w:rFonts w:ascii="Times New Roman" w:hAnsi="Times New Roman" w:cs="Times New Roman"/>
                <w:b/>
              </w:rPr>
              <w:t>2ª EVAL</w:t>
            </w:r>
          </w:p>
          <w:p w14:paraId="2E834CB3" w14:textId="77777777" w:rsidR="00D50761" w:rsidRPr="00CF7479" w:rsidRDefault="00D50761" w:rsidP="00CF7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 H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22481D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04357F9E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 xml:space="preserve">b) Se ha delimitado el tipo y la cantidad de material sanitario en función de la emergencia o catástrofe y lugar </w:t>
            </w:r>
            <w:proofErr w:type="spellStart"/>
            <w:r w:rsidRPr="0074754E">
              <w:rPr>
                <w:rFonts w:ascii="Times New Roman" w:hAnsi="Times New Roman" w:cs="Times New Roman"/>
              </w:rPr>
              <w:t>deubicación</w:t>
            </w:r>
            <w:proofErr w:type="spellEnd"/>
            <w:r w:rsidRPr="007475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36D8646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6435A828" w14:textId="77777777" w:rsidTr="00CF7479">
        <w:trPr>
          <w:trHeight w:val="91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1AB43F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81D589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4CE9E453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c) Se han identificado las características técnicas de los contenedores a utilizar en caso de catástrofes.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3E93226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75FFA97D" w14:textId="77777777" w:rsidTr="00CF7479">
        <w:trPr>
          <w:trHeight w:val="78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80E3E4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0B3881B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62794B66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d) Se ha incluido en cada contenedor la relación de material que contiene.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24E6EDB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6EE28CA0" w14:textId="77777777" w:rsidTr="00CF7479">
        <w:trPr>
          <w:trHeight w:val="75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1609C2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481404E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0D8CA850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e) Se han seleccionado los contenedores para el transporte de material.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821AC79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2CB354DB" w14:textId="77777777" w:rsidTr="00CF7479">
        <w:trPr>
          <w:trHeight w:val="136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39BAD5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5C135A7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50340AF4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f) Se ha distribuido el material de primera intervención atendiendo al código de colores recomendado por la Organización Mundial de la Salud.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79510D3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32AC8D00" w14:textId="77777777" w:rsidTr="00CF7479">
        <w:trPr>
          <w:trHeight w:val="159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CB261A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81BDC3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0E59C7AC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g) Se ha realizado un mapa de la distribución del material de primera intervención, según sectores, indicando los colores recomendados por la Organización Mundial de la Salud.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54DBF31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57035860" w14:textId="77777777" w:rsidTr="00CF7479">
        <w:trPr>
          <w:trHeight w:val="94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A9F672" w14:textId="77777777" w:rsidR="00CF7479" w:rsidRPr="0074754E" w:rsidRDefault="00CF7479" w:rsidP="00CF74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36024CB" w14:textId="77777777" w:rsidR="00CF7479" w:rsidRPr="0074754E" w:rsidRDefault="00CF7479" w:rsidP="00CF7479">
            <w:pPr>
              <w:rPr>
                <w:rFonts w:ascii="Times New Roman" w:hAnsi="Times New Roman" w:cs="Times New Roman"/>
                <w:b/>
              </w:rPr>
            </w:pPr>
            <w:r w:rsidRPr="0074754E">
              <w:rPr>
                <w:rFonts w:ascii="Times New Roman" w:hAnsi="Times New Roman" w:cs="Times New Roman"/>
                <w:b/>
                <w:sz w:val="24"/>
              </w:rPr>
              <w:t>3. Controla el suministro de recursos no sanitarios, analizando los protocolos de intervención en una situación de emergencia colectiva o catástrofe.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0A704E20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a) Se ha definido el procedimiento de planificación gestión del agua en situaciones de catástrofes.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171D4F4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55715758" w14:textId="77777777" w:rsidTr="00CF7479">
        <w:trPr>
          <w:trHeight w:val="91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6623C82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B814B3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3DFF1030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b) Se han descrito los métodos de potabilización del agua así como los métodos de análisis de potabilidad.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D1CD055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00686AE1" w14:textId="77777777" w:rsidTr="00CF7479">
        <w:trPr>
          <w:trHeight w:val="69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30BE94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10C3E63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4DC210F0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c) Se ha definido el procedimiento de planificación y gestión de alimentos.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910B124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46463AD5" w14:textId="77777777" w:rsidTr="00CF7479">
        <w:trPr>
          <w:trHeight w:val="115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0D8E113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B3F7D9A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2DC27428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d) Se ha controlado la caducidad de los productos perecederos, así como su correcto envasado y almacenado.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7EEFC00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192A1CC1" w14:textId="77777777" w:rsidTr="00CF7479">
        <w:trPr>
          <w:trHeight w:val="91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4BC503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8D1D071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54365C69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e) Se ha definido el procedimiento de eliminación de excretas y de gestión de residuos.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4840E6C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22416747" w14:textId="77777777" w:rsidTr="00CF7479">
        <w:trPr>
          <w:trHeight w:val="94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F9DD194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47E272E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56B1F8D6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f) Se han detallado los riesgos relacionados con el suministro de agua y de víveres, y con la eliminación de residuos.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4A3FD84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099E6508" w14:textId="77777777" w:rsidTr="00CF7479">
        <w:trPr>
          <w:trHeight w:val="1080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4223DCB8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4D75515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03E80975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g) Se han definido los fundamentos y objetivos del proceso de desinfección, desinsectación y desratización.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7BF86AC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14244B3D" w14:textId="77777777" w:rsidTr="00CF7479">
        <w:trPr>
          <w:trHeight w:val="84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1C9690CA" w14:textId="77777777" w:rsidR="00CF7479" w:rsidRPr="0074754E" w:rsidRDefault="00CF7479" w:rsidP="00CF74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73D67A7" w14:textId="77777777" w:rsidR="00CF7479" w:rsidRPr="0074754E" w:rsidRDefault="00CF7479" w:rsidP="00CF7479">
            <w:pPr>
              <w:rPr>
                <w:rFonts w:ascii="Times New Roman" w:hAnsi="Times New Roman" w:cs="Times New Roman"/>
                <w:b/>
              </w:rPr>
            </w:pPr>
            <w:r w:rsidRPr="0074754E">
              <w:rPr>
                <w:rFonts w:ascii="Times New Roman" w:hAnsi="Times New Roman" w:cs="Times New Roman"/>
                <w:b/>
                <w:sz w:val="24"/>
              </w:rPr>
              <w:t>4. Asegura las comunicaciones, analizando el funcionamiento de los elementos de una red autónoma de comunicación.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69BE5C70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a) Se han descrito los procedimientos de comunicación con los centros de coordinación.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6ED2EAC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16B025B2" w14:textId="77777777" w:rsidTr="00CF7479">
        <w:trPr>
          <w:trHeight w:val="915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4F6712F7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04F6339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409E6536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b) Se han identificado las necesidades de comunicación entre los distintos operativos en el área del suceso.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79DAADA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0A1406F9" w14:textId="77777777" w:rsidTr="00CF7479">
        <w:trPr>
          <w:trHeight w:val="75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7EA2CF7D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6FEE698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3BE13C8C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c) Se han valorado las posibles vías de comunicación.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ADC8CD8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767440CB" w14:textId="77777777" w:rsidTr="00CF7479">
        <w:trPr>
          <w:trHeight w:val="765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3D5C4364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792315E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5E7C950D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d) Se han operado y programado los equipos de comunicación.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C6EEC83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57ACC917" w14:textId="77777777" w:rsidTr="00CF7479">
        <w:trPr>
          <w:trHeight w:val="1365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64E69877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D73FCA5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65B049F7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e) Se ha establecido el sistema de comunicación compatible con los sistemas empleados por los distintos grupos operativos que intervienen en la catástrofe.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71264AB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00D44CD5" w14:textId="77777777" w:rsidTr="00CF7479">
        <w:trPr>
          <w:trHeight w:val="465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1AAB5073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939FE21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00D7143B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f) Se ha empleado el lenguaje y las normas de comunicación.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62FBF8C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568717F4" w14:textId="77777777" w:rsidTr="00CF7479">
        <w:trPr>
          <w:trHeight w:val="69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9446B1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268E0CD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7C84D815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g) Se ha emitido información clara y concisa para facilitar la interpretación del mensaje.</w:t>
            </w: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F62A600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0A5251ED" w14:textId="77777777" w:rsidTr="00D50761">
        <w:trPr>
          <w:trHeight w:val="690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AED032" w14:textId="77777777" w:rsidR="00CF7479" w:rsidRDefault="00CF7479" w:rsidP="00CF7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3ª EVAL</w:t>
            </w:r>
          </w:p>
          <w:p w14:paraId="2875DEDD" w14:textId="77777777" w:rsidR="00D50761" w:rsidRPr="0074754E" w:rsidRDefault="00D50761" w:rsidP="00CF7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 H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CF38FD0" w14:textId="77777777" w:rsidR="00CF7479" w:rsidRPr="0074754E" w:rsidRDefault="00CF7479" w:rsidP="00CF7479">
            <w:pPr>
              <w:rPr>
                <w:rFonts w:ascii="Times New Roman" w:hAnsi="Times New Roman" w:cs="Times New Roman"/>
                <w:b/>
              </w:rPr>
            </w:pPr>
            <w:r w:rsidRPr="0074754E">
              <w:rPr>
                <w:rFonts w:ascii="Times New Roman" w:hAnsi="Times New Roman" w:cs="Times New Roman"/>
                <w:b/>
                <w:sz w:val="24"/>
              </w:rPr>
              <w:t>5. Coordina la evacuación de víctimas entre distintas áreas asistenciales, identificando los objetivos y función de las norias de evacuación.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36E0FC00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a) Se han explicado los objetivos de las norias de evacuación.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703052E1" w14:textId="77777777" w:rsidR="00D50761" w:rsidRDefault="00D50761" w:rsidP="00D50761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</w:p>
          <w:p w14:paraId="08E87B80" w14:textId="77777777" w:rsidR="00D50761" w:rsidRDefault="00D50761" w:rsidP="00D50761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</w:p>
          <w:p w14:paraId="59D6976B" w14:textId="77777777" w:rsidR="00CF7479" w:rsidRDefault="00CF7479" w:rsidP="00D50761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777642">
              <w:rPr>
                <w:rFonts w:asciiTheme="minorHAnsi" w:hAnsiTheme="minorHAnsi" w:cs="Tahoma"/>
                <w:b/>
                <w:szCs w:val="20"/>
              </w:rPr>
              <w:t>7. Las comunicaciones</w:t>
            </w:r>
          </w:p>
          <w:p w14:paraId="187BCD5F" w14:textId="77777777" w:rsidR="00D50761" w:rsidRDefault="00D50761" w:rsidP="00D50761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</w:p>
          <w:p w14:paraId="608285C2" w14:textId="77777777" w:rsidR="00CF7479" w:rsidRPr="0074754E" w:rsidRDefault="00CF7479" w:rsidP="00D50761">
            <w:pPr>
              <w:jc w:val="center"/>
              <w:rPr>
                <w:rFonts w:ascii="Times New Roman" w:hAnsi="Times New Roman" w:cs="Times New Roman"/>
              </w:rPr>
            </w:pPr>
            <w:r w:rsidRPr="00777642">
              <w:rPr>
                <w:rFonts w:asciiTheme="minorHAnsi" w:hAnsiTheme="minorHAnsi" w:cs="Tahoma"/>
                <w:b/>
                <w:szCs w:val="20"/>
              </w:rPr>
              <w:t>8. La evacuación de las víctimas</w:t>
            </w:r>
          </w:p>
        </w:tc>
      </w:tr>
      <w:tr w:rsidR="00CF7479" w:rsidRPr="0074754E" w14:paraId="5470F422" w14:textId="77777777" w:rsidTr="00CF7479">
        <w:trPr>
          <w:trHeight w:val="46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1D9A89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1BE3E67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2A6CDDF2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b) Se han enumerado los tipos de norias de evacuación.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D8B4F60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0EE7B0E8" w14:textId="77777777" w:rsidTr="00CF7479">
        <w:trPr>
          <w:trHeight w:val="46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52A987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3E461B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22145E24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c) Se han descrito las funciones de cada una de ellas.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26C46E0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55820381" w14:textId="77777777" w:rsidTr="00CF7479">
        <w:trPr>
          <w:trHeight w:val="91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7A6A3B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4A41E3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73CE5CE1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 xml:space="preserve">d) Se han identificado las condiciones de utilización de las </w:t>
            </w:r>
            <w:proofErr w:type="spellStart"/>
            <w:r w:rsidRPr="0074754E">
              <w:rPr>
                <w:rFonts w:ascii="Times New Roman" w:hAnsi="Times New Roman" w:cs="Times New Roman"/>
              </w:rPr>
              <w:t>UVIs</w:t>
            </w:r>
            <w:proofErr w:type="spellEnd"/>
            <w:r w:rsidRPr="0074754E">
              <w:rPr>
                <w:rFonts w:ascii="Times New Roman" w:hAnsi="Times New Roman" w:cs="Times New Roman"/>
              </w:rPr>
              <w:t xml:space="preserve"> móviles en situaciones de catástrofe.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ECE2583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1A5787EB" w14:textId="77777777" w:rsidTr="00CF7479">
        <w:trPr>
          <w:trHeight w:val="91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CD61CC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D2DCB91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00E74848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e) Se han identificado las funciones del responsable del puesto de carga de ambulancias (PCAMB).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3CC9406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30A1283A" w14:textId="77777777" w:rsidTr="00CF7479">
        <w:trPr>
          <w:trHeight w:val="1050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B060A3B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C33454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58BB4B83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f) Se han identificado las características del puesto de carga de ambulancias (PCAMB).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44CC7FE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479" w:rsidRPr="0074754E" w14:paraId="179C78F3" w14:textId="77777777" w:rsidTr="00CF7479">
        <w:trPr>
          <w:trHeight w:val="1215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1910174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F18474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26730A4B" w14:textId="77777777" w:rsidR="00CF7479" w:rsidRPr="0074754E" w:rsidRDefault="00CF7479" w:rsidP="00CF7479">
            <w:pPr>
              <w:rPr>
                <w:rFonts w:ascii="Times New Roman" w:hAnsi="Times New Roman" w:cs="Times New Roman"/>
              </w:rPr>
            </w:pPr>
            <w:r w:rsidRPr="0074754E">
              <w:rPr>
                <w:rFonts w:ascii="Times New Roman" w:hAnsi="Times New Roman" w:cs="Times New Roman"/>
              </w:rPr>
              <w:t>g) Se han identificado y registrado los datos necesarios para realizar la dispersión hospitalaria de los heridos.</w:t>
            </w: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65EA2E9" w14:textId="77777777" w:rsidR="00CF7479" w:rsidRPr="0074754E" w:rsidRDefault="00CF7479" w:rsidP="00CF7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D8AD82" w14:textId="77777777" w:rsidR="00D50761" w:rsidRDefault="00D50761"/>
    <w:p w14:paraId="5B854D02" w14:textId="77777777" w:rsidR="00D50761" w:rsidRDefault="00D50761" w:rsidP="00D50761"/>
    <w:tbl>
      <w:tblPr>
        <w:tblStyle w:val="Tablaconcuadrcula"/>
        <w:tblpPr w:leftFromText="141" w:rightFromText="141" w:vertAnchor="page" w:horzAnchor="page" w:tblpX="1805" w:tblpY="13377"/>
        <w:tblW w:w="0" w:type="auto"/>
        <w:tblLook w:val="04A0" w:firstRow="1" w:lastRow="0" w:firstColumn="1" w:lastColumn="0" w:noHBand="0" w:noVBand="1"/>
      </w:tblPr>
      <w:tblGrid>
        <w:gridCol w:w="2879"/>
        <w:gridCol w:w="2879"/>
        <w:gridCol w:w="2880"/>
      </w:tblGrid>
      <w:tr w:rsidR="00E809CE" w14:paraId="01B334FA" w14:textId="77777777" w:rsidTr="00212920">
        <w:trPr>
          <w:trHeight w:val="556"/>
        </w:trPr>
        <w:tc>
          <w:tcPr>
            <w:tcW w:w="2879" w:type="dxa"/>
            <w:shd w:val="clear" w:color="auto" w:fill="D99594" w:themeFill="accent2" w:themeFillTint="99"/>
            <w:vAlign w:val="center"/>
          </w:tcPr>
          <w:p w14:paraId="23E83E70" w14:textId="77777777" w:rsidR="00E809CE" w:rsidRPr="00E809CE" w:rsidRDefault="00E809CE" w:rsidP="00212920">
            <w:pPr>
              <w:spacing w:before="120" w:after="120" w:line="240" w:lineRule="auto"/>
              <w:jc w:val="center"/>
              <w:rPr>
                <w:b/>
              </w:rPr>
            </w:pPr>
            <w:r w:rsidRPr="00E809CE">
              <w:rPr>
                <w:b/>
              </w:rPr>
              <w:t>DURACIÓN TOTAL DEL MÓDULO</w:t>
            </w:r>
          </w:p>
        </w:tc>
        <w:tc>
          <w:tcPr>
            <w:tcW w:w="2879" w:type="dxa"/>
            <w:shd w:val="clear" w:color="auto" w:fill="D99594" w:themeFill="accent2" w:themeFillTint="99"/>
            <w:vAlign w:val="center"/>
          </w:tcPr>
          <w:p w14:paraId="1FB01A11" w14:textId="77777777" w:rsidR="00E809CE" w:rsidRPr="00E809CE" w:rsidRDefault="00E809CE" w:rsidP="00212920">
            <w:pPr>
              <w:spacing w:before="120" w:after="120" w:line="240" w:lineRule="auto"/>
              <w:jc w:val="center"/>
              <w:rPr>
                <w:b/>
              </w:rPr>
            </w:pPr>
            <w:r w:rsidRPr="00E809CE">
              <w:rPr>
                <w:b/>
              </w:rPr>
              <w:t>HORAS DE ALTERNANCIA EN EL INSTITUTO</w:t>
            </w:r>
          </w:p>
        </w:tc>
        <w:tc>
          <w:tcPr>
            <w:tcW w:w="2880" w:type="dxa"/>
            <w:shd w:val="clear" w:color="auto" w:fill="D99594" w:themeFill="accent2" w:themeFillTint="99"/>
            <w:vAlign w:val="center"/>
          </w:tcPr>
          <w:p w14:paraId="41E4CDAD" w14:textId="77777777" w:rsidR="00E809CE" w:rsidRPr="00E809CE" w:rsidRDefault="00E809CE" w:rsidP="00212920">
            <w:pPr>
              <w:spacing w:before="120" w:after="120" w:line="240" w:lineRule="auto"/>
              <w:jc w:val="center"/>
              <w:rPr>
                <w:b/>
              </w:rPr>
            </w:pPr>
            <w:r w:rsidRPr="00E809CE">
              <w:rPr>
                <w:b/>
              </w:rPr>
              <w:t>HORAS DE ALTERNANCIA EN LA EMPRESA</w:t>
            </w:r>
          </w:p>
        </w:tc>
      </w:tr>
      <w:tr w:rsidR="00E809CE" w14:paraId="3FE547EB" w14:textId="77777777" w:rsidTr="00212920">
        <w:tc>
          <w:tcPr>
            <w:tcW w:w="2879" w:type="dxa"/>
            <w:vAlign w:val="center"/>
          </w:tcPr>
          <w:p w14:paraId="5304071A" w14:textId="77777777" w:rsidR="00E809CE" w:rsidRDefault="00E809CE" w:rsidP="00212920">
            <w:pPr>
              <w:spacing w:before="120" w:after="120" w:line="240" w:lineRule="auto"/>
              <w:jc w:val="center"/>
            </w:pPr>
            <w:r>
              <w:t>128 h (100%)</w:t>
            </w:r>
          </w:p>
        </w:tc>
        <w:tc>
          <w:tcPr>
            <w:tcW w:w="2879" w:type="dxa"/>
            <w:vAlign w:val="center"/>
          </w:tcPr>
          <w:p w14:paraId="5C9157B3" w14:textId="77777777" w:rsidR="00E809CE" w:rsidRDefault="00E809CE" w:rsidP="00212920">
            <w:pPr>
              <w:spacing w:before="120" w:after="120" w:line="240" w:lineRule="auto"/>
              <w:jc w:val="center"/>
            </w:pPr>
            <w:r>
              <w:t>70 h (55%)</w:t>
            </w:r>
          </w:p>
        </w:tc>
        <w:tc>
          <w:tcPr>
            <w:tcW w:w="2880" w:type="dxa"/>
            <w:vAlign w:val="center"/>
          </w:tcPr>
          <w:p w14:paraId="4EDE440B" w14:textId="77777777" w:rsidR="00E809CE" w:rsidRDefault="00E809CE" w:rsidP="00212920">
            <w:pPr>
              <w:spacing w:before="120" w:after="120" w:line="240" w:lineRule="auto"/>
              <w:jc w:val="center"/>
            </w:pPr>
            <w:r>
              <w:t>58 h (</w:t>
            </w:r>
            <w:r w:rsidR="00212920">
              <w:t>45%)</w:t>
            </w:r>
          </w:p>
        </w:tc>
      </w:tr>
    </w:tbl>
    <w:p w14:paraId="5A04C7C1" w14:textId="77777777" w:rsidR="00CF7479" w:rsidRPr="00D50761" w:rsidRDefault="00E809CE" w:rsidP="00D50761">
      <w:pPr>
        <w:jc w:val="both"/>
        <w:rPr>
          <w:sz w:val="24"/>
          <w:szCs w:val="24"/>
        </w:rPr>
      </w:pPr>
      <w:r w:rsidRPr="00D50761">
        <w:rPr>
          <w:sz w:val="24"/>
          <w:szCs w:val="24"/>
        </w:rPr>
        <w:t xml:space="preserve"> </w:t>
      </w:r>
      <w:r w:rsidR="00D50761" w:rsidRPr="00D50761">
        <w:rPr>
          <w:sz w:val="24"/>
          <w:szCs w:val="24"/>
        </w:rPr>
        <w:t>Debidos a los contenidos teórico/prácticos del módulo la propuesta para el módulo en formación dual sería la siguiente:</w:t>
      </w:r>
    </w:p>
    <w:tbl>
      <w:tblPr>
        <w:tblStyle w:val="Tablaconcuadrcula"/>
        <w:tblpPr w:leftFromText="141" w:rightFromText="141" w:vertAnchor="text" w:horzAnchor="page" w:tblpX="1661" w:tblpY="119"/>
        <w:tblW w:w="8897" w:type="dxa"/>
        <w:tblLook w:val="04A0" w:firstRow="1" w:lastRow="0" w:firstColumn="1" w:lastColumn="0" w:noHBand="0" w:noVBand="1"/>
      </w:tblPr>
      <w:tblGrid>
        <w:gridCol w:w="1242"/>
        <w:gridCol w:w="3076"/>
        <w:gridCol w:w="4579"/>
      </w:tblGrid>
      <w:tr w:rsidR="00E809CE" w14:paraId="733A2189" w14:textId="77777777" w:rsidTr="00E809CE">
        <w:trPr>
          <w:trHeight w:val="1098"/>
        </w:trPr>
        <w:tc>
          <w:tcPr>
            <w:tcW w:w="1242" w:type="dxa"/>
            <w:shd w:val="clear" w:color="auto" w:fill="FDE9D9" w:themeFill="accent6" w:themeFillTint="33"/>
            <w:vAlign w:val="center"/>
          </w:tcPr>
          <w:p w14:paraId="04701899" w14:textId="77777777" w:rsidR="00E809CE" w:rsidRPr="00D50761" w:rsidRDefault="00E809CE" w:rsidP="00E809CE">
            <w:pPr>
              <w:spacing w:before="120" w:after="120" w:line="240" w:lineRule="auto"/>
              <w:jc w:val="center"/>
            </w:pPr>
            <w:r w:rsidRPr="00D50761">
              <w:t>1ª EVAL.</w:t>
            </w:r>
          </w:p>
        </w:tc>
        <w:tc>
          <w:tcPr>
            <w:tcW w:w="3076" w:type="dxa"/>
            <w:shd w:val="clear" w:color="auto" w:fill="FDE9D9" w:themeFill="accent6" w:themeFillTint="33"/>
            <w:vAlign w:val="center"/>
          </w:tcPr>
          <w:p w14:paraId="5B6C651F" w14:textId="77777777" w:rsidR="00E809CE" w:rsidRDefault="00E809CE" w:rsidP="00E809CE">
            <w:pPr>
              <w:spacing w:before="120" w:after="120" w:line="240" w:lineRule="auto"/>
              <w:jc w:val="center"/>
            </w:pPr>
            <w:r w:rsidRPr="00D50761">
              <w:t>48 HORAS</w:t>
            </w:r>
          </w:p>
          <w:p w14:paraId="6870314C" w14:textId="77777777" w:rsidR="00E809CE" w:rsidRPr="00D50761" w:rsidRDefault="00E809CE" w:rsidP="00E809CE">
            <w:pPr>
              <w:spacing w:before="120" w:after="120" w:line="240" w:lineRule="auto"/>
              <w:jc w:val="center"/>
            </w:pPr>
            <w:r>
              <w:t>4 H/ SEMANA</w:t>
            </w:r>
          </w:p>
        </w:tc>
        <w:tc>
          <w:tcPr>
            <w:tcW w:w="4579" w:type="dxa"/>
            <w:shd w:val="clear" w:color="auto" w:fill="FDE9D9" w:themeFill="accent6" w:themeFillTint="33"/>
            <w:vAlign w:val="center"/>
          </w:tcPr>
          <w:p w14:paraId="3320250D" w14:textId="77777777" w:rsidR="00E809CE" w:rsidRPr="00D50761" w:rsidRDefault="00E809CE" w:rsidP="00E809CE">
            <w:pPr>
              <w:spacing w:before="120" w:after="120" w:line="240" w:lineRule="auto"/>
            </w:pPr>
            <w:r w:rsidRPr="00D50761">
              <w:t>FORMACIÓN INICIAL EN EL INSTITUTO</w:t>
            </w:r>
          </w:p>
        </w:tc>
      </w:tr>
      <w:tr w:rsidR="00E809CE" w14:paraId="71FCB40C" w14:textId="77777777" w:rsidTr="00E809CE">
        <w:trPr>
          <w:trHeight w:val="200"/>
        </w:trPr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14:paraId="18257F5B" w14:textId="77777777" w:rsidR="00E809CE" w:rsidRPr="00D50761" w:rsidRDefault="00E809CE" w:rsidP="00E809CE">
            <w:pPr>
              <w:spacing w:before="120" w:after="120" w:line="240" w:lineRule="auto"/>
              <w:jc w:val="center"/>
            </w:pPr>
            <w:r w:rsidRPr="00D50761">
              <w:t>2ª EVAL</w:t>
            </w:r>
          </w:p>
        </w:tc>
        <w:tc>
          <w:tcPr>
            <w:tcW w:w="3076" w:type="dxa"/>
            <w:shd w:val="clear" w:color="auto" w:fill="EAF1DD" w:themeFill="accent3" w:themeFillTint="33"/>
            <w:vAlign w:val="center"/>
          </w:tcPr>
          <w:p w14:paraId="71937FD3" w14:textId="77777777" w:rsidR="00E809CE" w:rsidRDefault="00E809CE" w:rsidP="00E809CE">
            <w:pPr>
              <w:spacing w:before="120" w:after="120" w:line="240" w:lineRule="auto"/>
              <w:jc w:val="center"/>
            </w:pPr>
            <w:r w:rsidRPr="00D50761">
              <w:t>22 HORAS</w:t>
            </w:r>
          </w:p>
          <w:p w14:paraId="429BC394" w14:textId="77777777" w:rsidR="00E809CE" w:rsidRPr="00D50761" w:rsidRDefault="00E809CE" w:rsidP="00E809CE">
            <w:pPr>
              <w:spacing w:before="120" w:after="120" w:line="240" w:lineRule="auto"/>
              <w:jc w:val="center"/>
            </w:pPr>
            <w:r>
              <w:t>2 H/SEMANA</w:t>
            </w:r>
          </w:p>
        </w:tc>
        <w:tc>
          <w:tcPr>
            <w:tcW w:w="4579" w:type="dxa"/>
            <w:shd w:val="clear" w:color="auto" w:fill="EAF1DD" w:themeFill="accent3" w:themeFillTint="33"/>
            <w:vAlign w:val="center"/>
          </w:tcPr>
          <w:p w14:paraId="6CAADD67" w14:textId="77777777" w:rsidR="00E809CE" w:rsidRPr="00D50761" w:rsidRDefault="00E809CE" w:rsidP="00E809CE">
            <w:pPr>
              <w:spacing w:before="120" w:after="120" w:line="240" w:lineRule="auto"/>
            </w:pPr>
            <w:r w:rsidRPr="00D50761">
              <w:t>FORMACIÓN EN ALTERNANCIA EN EL INSTITUTO</w:t>
            </w:r>
          </w:p>
        </w:tc>
      </w:tr>
      <w:tr w:rsidR="00E809CE" w14:paraId="272F7198" w14:textId="77777777" w:rsidTr="00E809CE">
        <w:trPr>
          <w:trHeight w:val="200"/>
        </w:trPr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14:paraId="0694257A" w14:textId="77777777" w:rsidR="00E809CE" w:rsidRPr="00D50761" w:rsidRDefault="00E809CE" w:rsidP="00E809CE">
            <w:pPr>
              <w:spacing w:before="120" w:after="120" w:line="240" w:lineRule="auto"/>
              <w:jc w:val="center"/>
            </w:pPr>
          </w:p>
        </w:tc>
        <w:tc>
          <w:tcPr>
            <w:tcW w:w="3076" w:type="dxa"/>
            <w:shd w:val="clear" w:color="auto" w:fill="EAF1DD" w:themeFill="accent3" w:themeFillTint="33"/>
            <w:vAlign w:val="center"/>
          </w:tcPr>
          <w:p w14:paraId="7C6E6932" w14:textId="77777777" w:rsidR="00E809CE" w:rsidRDefault="00E809CE" w:rsidP="00E809CE">
            <w:pPr>
              <w:spacing w:before="120" w:after="120" w:line="240" w:lineRule="auto"/>
              <w:jc w:val="center"/>
            </w:pPr>
            <w:r w:rsidRPr="00D50761">
              <w:t>22 HORAS</w:t>
            </w:r>
          </w:p>
          <w:p w14:paraId="32C6A5FD" w14:textId="77777777" w:rsidR="00E809CE" w:rsidRPr="00D50761" w:rsidRDefault="00E809CE" w:rsidP="00E809CE">
            <w:pPr>
              <w:spacing w:before="120" w:after="120" w:line="240" w:lineRule="auto"/>
              <w:jc w:val="center"/>
            </w:pPr>
            <w:r>
              <w:t>2 H/SEMANA</w:t>
            </w:r>
          </w:p>
        </w:tc>
        <w:tc>
          <w:tcPr>
            <w:tcW w:w="4579" w:type="dxa"/>
            <w:shd w:val="clear" w:color="auto" w:fill="EAF1DD" w:themeFill="accent3" w:themeFillTint="33"/>
            <w:vAlign w:val="center"/>
          </w:tcPr>
          <w:p w14:paraId="09DABA73" w14:textId="77777777" w:rsidR="00E809CE" w:rsidRPr="00D50761" w:rsidRDefault="00E809CE" w:rsidP="00E809CE">
            <w:pPr>
              <w:spacing w:before="120" w:after="120" w:line="240" w:lineRule="auto"/>
            </w:pPr>
            <w:r w:rsidRPr="00D50761">
              <w:t>FORMACIÓN EN ALTERNANCIA EN LA EMPRESA</w:t>
            </w:r>
          </w:p>
        </w:tc>
      </w:tr>
      <w:tr w:rsidR="00E809CE" w14:paraId="46F3BABC" w14:textId="77777777" w:rsidTr="00E809CE">
        <w:tc>
          <w:tcPr>
            <w:tcW w:w="1242" w:type="dxa"/>
            <w:shd w:val="clear" w:color="auto" w:fill="DAEEF3" w:themeFill="accent5" w:themeFillTint="33"/>
            <w:vAlign w:val="center"/>
          </w:tcPr>
          <w:p w14:paraId="6225A750" w14:textId="77777777" w:rsidR="00E809CE" w:rsidRPr="00D50761" w:rsidRDefault="00E809CE" w:rsidP="00E809CE">
            <w:pPr>
              <w:spacing w:before="120" w:after="120" w:line="240" w:lineRule="auto"/>
              <w:jc w:val="center"/>
            </w:pPr>
            <w:r w:rsidRPr="00D50761">
              <w:t>3ª EVAL</w:t>
            </w:r>
          </w:p>
        </w:tc>
        <w:tc>
          <w:tcPr>
            <w:tcW w:w="3076" w:type="dxa"/>
            <w:shd w:val="clear" w:color="auto" w:fill="DAEEF3" w:themeFill="accent5" w:themeFillTint="33"/>
            <w:vAlign w:val="center"/>
          </w:tcPr>
          <w:p w14:paraId="599092C2" w14:textId="77777777" w:rsidR="00E809CE" w:rsidRDefault="00E809CE" w:rsidP="00E809CE">
            <w:pPr>
              <w:spacing w:before="120" w:after="120" w:line="240" w:lineRule="auto"/>
              <w:jc w:val="center"/>
            </w:pPr>
            <w:r w:rsidRPr="00D50761">
              <w:t>36 HORAS</w:t>
            </w:r>
          </w:p>
          <w:p w14:paraId="1A5B0F7E" w14:textId="77777777" w:rsidR="00E809CE" w:rsidRPr="00D50761" w:rsidRDefault="00E809CE" w:rsidP="00E809CE">
            <w:pPr>
              <w:spacing w:before="120" w:after="120" w:line="240" w:lineRule="auto"/>
              <w:jc w:val="center"/>
            </w:pPr>
            <w:r>
              <w:t>4 H/SEMANA</w:t>
            </w:r>
          </w:p>
        </w:tc>
        <w:tc>
          <w:tcPr>
            <w:tcW w:w="4579" w:type="dxa"/>
            <w:shd w:val="clear" w:color="auto" w:fill="DAEEF3" w:themeFill="accent5" w:themeFillTint="33"/>
            <w:vAlign w:val="center"/>
          </w:tcPr>
          <w:p w14:paraId="326E27A5" w14:textId="77777777" w:rsidR="00E809CE" w:rsidRPr="00D50761" w:rsidRDefault="00E809CE" w:rsidP="00E809CE">
            <w:pPr>
              <w:spacing w:before="120" w:after="120" w:line="240" w:lineRule="auto"/>
            </w:pPr>
            <w:r w:rsidRPr="00D50761">
              <w:t>FORMACIÓN EN ALTERNANCIA EN LA EMPRESA</w:t>
            </w:r>
          </w:p>
        </w:tc>
      </w:tr>
    </w:tbl>
    <w:p w14:paraId="0F4F9751" w14:textId="77777777" w:rsidR="00D50761" w:rsidRDefault="00D50761" w:rsidP="00D50761"/>
    <w:p w14:paraId="7B6CA9CE" w14:textId="77777777" w:rsidR="00D50761" w:rsidRPr="00D50761" w:rsidRDefault="00D50761" w:rsidP="00D50761">
      <w:bookmarkStart w:id="0" w:name="_GoBack"/>
      <w:bookmarkEnd w:id="0"/>
    </w:p>
    <w:sectPr w:rsidR="00D50761" w:rsidRPr="00D50761" w:rsidSect="00CF7479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8B260" w14:textId="77777777" w:rsidR="00E809CE" w:rsidRDefault="00E809CE" w:rsidP="00CF7479">
      <w:pPr>
        <w:spacing w:after="0" w:line="240" w:lineRule="auto"/>
      </w:pPr>
      <w:r>
        <w:separator/>
      </w:r>
    </w:p>
  </w:endnote>
  <w:endnote w:type="continuationSeparator" w:id="0">
    <w:p w14:paraId="5D70A079" w14:textId="77777777" w:rsidR="00E809CE" w:rsidRDefault="00E809CE" w:rsidP="00CF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B4A8F" w14:textId="77777777" w:rsidR="00E809CE" w:rsidRDefault="00E809CE" w:rsidP="00CF7479">
      <w:pPr>
        <w:spacing w:after="0" w:line="240" w:lineRule="auto"/>
      </w:pPr>
      <w:r>
        <w:separator/>
      </w:r>
    </w:p>
  </w:footnote>
  <w:footnote w:type="continuationSeparator" w:id="0">
    <w:p w14:paraId="3B8216F4" w14:textId="77777777" w:rsidR="00E809CE" w:rsidRDefault="00E809CE" w:rsidP="00CF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9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375"/>
    </w:tblGrid>
    <w:tr w:rsidR="00E809CE" w:rsidRPr="0025191F" w14:paraId="6487D591" w14:textId="77777777" w:rsidTr="00CF7479">
      <w:tc>
        <w:tcPr>
          <w:tcW w:w="5000" w:type="pct"/>
        </w:tcPr>
        <w:p w14:paraId="741DAD27" w14:textId="77777777" w:rsidR="00E809CE" w:rsidRDefault="00E809CE" w:rsidP="00CF7479">
          <w:pPr>
            <w:spacing w:after="0" w:line="240" w:lineRule="auto"/>
            <w:jc w:val="center"/>
            <w:rPr>
              <w:b/>
              <w:bCs/>
              <w:caps/>
              <w:color w:val="595959" w:themeColor="text1" w:themeTint="A6"/>
              <w:sz w:val="24"/>
              <w:szCs w:val="24"/>
            </w:rPr>
          </w:pPr>
          <w:r>
            <w:rPr>
              <w:b/>
              <w:bCs/>
              <w:caps/>
              <w:color w:val="595959" w:themeColor="text1" w:themeTint="A6"/>
              <w:sz w:val="24"/>
              <w:szCs w:val="24"/>
            </w:rPr>
            <w:t>LOGÍSTICA SANITARIA EN SITUACIONES DE EMERGENCIA</w:t>
          </w:r>
        </w:p>
        <w:p w14:paraId="3188B4AB" w14:textId="77777777" w:rsidR="00E809CE" w:rsidRDefault="00E809CE" w:rsidP="00CF7479">
          <w:pPr>
            <w:spacing w:after="0" w:line="240" w:lineRule="auto"/>
            <w:jc w:val="center"/>
            <w:rPr>
              <w:rFonts w:eastAsia="Cambria"/>
              <w:b/>
              <w:color w:val="595959" w:themeColor="text1" w:themeTint="A6"/>
              <w:sz w:val="24"/>
              <w:szCs w:val="24"/>
            </w:rPr>
          </w:pPr>
          <w:r>
            <w:rPr>
              <w:rFonts w:eastAsia="Cambria"/>
              <w:b/>
              <w:color w:val="595959" w:themeColor="text1" w:themeTint="A6"/>
              <w:sz w:val="24"/>
              <w:szCs w:val="24"/>
            </w:rPr>
            <w:t xml:space="preserve">1 </w:t>
          </w:r>
          <w:proofErr w:type="spellStart"/>
          <w:r w:rsidRPr="00CF7479">
            <w:rPr>
              <w:rFonts w:eastAsia="Cambria"/>
              <w:b/>
              <w:color w:val="595959" w:themeColor="text1" w:themeTint="A6"/>
              <w:sz w:val="24"/>
              <w:szCs w:val="24"/>
              <w:vertAlign w:val="superscript"/>
            </w:rPr>
            <w:t>er</w:t>
          </w:r>
          <w:proofErr w:type="spellEnd"/>
          <w:r>
            <w:rPr>
              <w:rFonts w:eastAsia="Cambria"/>
              <w:b/>
              <w:color w:val="595959" w:themeColor="text1" w:themeTint="A6"/>
              <w:sz w:val="24"/>
              <w:szCs w:val="24"/>
            </w:rPr>
            <w:t xml:space="preserve"> CURSO CFGM TÉCNICO EN EMERGENCIAS SANTITARIA</w:t>
          </w:r>
        </w:p>
      </w:tc>
    </w:tr>
  </w:tbl>
  <w:p w14:paraId="4A190686" w14:textId="77777777" w:rsidR="00E809CE" w:rsidRDefault="00E809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79"/>
    <w:rsid w:val="00212920"/>
    <w:rsid w:val="005F0623"/>
    <w:rsid w:val="00917CA6"/>
    <w:rsid w:val="00CF7479"/>
    <w:rsid w:val="00D50761"/>
    <w:rsid w:val="00E62F7F"/>
    <w:rsid w:val="00E8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9BD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7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479"/>
    <w:rPr>
      <w:rFonts w:ascii="Calibri" w:eastAsia="Calibri" w:hAnsi="Calibri" w:cs="Calibri"/>
      <w:sz w:val="22"/>
      <w:szCs w:val="22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CF7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479"/>
    <w:rPr>
      <w:rFonts w:ascii="Calibri" w:eastAsia="Calibri" w:hAnsi="Calibri" w:cs="Calibri"/>
      <w:sz w:val="22"/>
      <w:szCs w:val="22"/>
      <w:lang w:val="es-ES" w:eastAsia="ar-SA"/>
    </w:rPr>
  </w:style>
  <w:style w:type="paragraph" w:customStyle="1" w:styleId="Textosinformato1">
    <w:name w:val="Texto sin formato1"/>
    <w:basedOn w:val="Normal"/>
    <w:rsid w:val="00CF7479"/>
    <w:pPr>
      <w:widowControl w:val="0"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D50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7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7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479"/>
    <w:rPr>
      <w:rFonts w:ascii="Calibri" w:eastAsia="Calibri" w:hAnsi="Calibri" w:cs="Calibri"/>
      <w:sz w:val="22"/>
      <w:szCs w:val="22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CF7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479"/>
    <w:rPr>
      <w:rFonts w:ascii="Calibri" w:eastAsia="Calibri" w:hAnsi="Calibri" w:cs="Calibri"/>
      <w:sz w:val="22"/>
      <w:szCs w:val="22"/>
      <w:lang w:val="es-ES" w:eastAsia="ar-SA"/>
    </w:rPr>
  </w:style>
  <w:style w:type="paragraph" w:customStyle="1" w:styleId="Textosinformato1">
    <w:name w:val="Texto sin formato1"/>
    <w:basedOn w:val="Normal"/>
    <w:rsid w:val="00CF7479"/>
    <w:pPr>
      <w:widowControl w:val="0"/>
      <w:spacing w:after="0" w:line="240" w:lineRule="auto"/>
    </w:pPr>
    <w:rPr>
      <w:rFonts w:ascii="Courier New" w:eastAsia="Lucida Sans Unicode" w:hAnsi="Courier New" w:cs="Times New Roman"/>
      <w:kern w:val="1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D50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3E65A-8FDE-A540-BDCD-91B8002B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901</Words>
  <Characters>4956</Characters>
  <Application>Microsoft Macintosh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Carmona</dc:creator>
  <cp:keywords/>
  <dc:description/>
  <cp:lastModifiedBy>Teresa Carmona</cp:lastModifiedBy>
  <cp:revision>2</cp:revision>
  <dcterms:created xsi:type="dcterms:W3CDTF">2020-01-29T06:21:00Z</dcterms:created>
  <dcterms:modified xsi:type="dcterms:W3CDTF">2020-01-29T07:09:00Z</dcterms:modified>
</cp:coreProperties>
</file>