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62" w:rsidRDefault="00544462" w:rsidP="0054446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ACTA DE LA REUNIÓN DEL GRUPO DE TRABAJO</w:t>
      </w:r>
    </w:p>
    <w:p w:rsidR="00544462" w:rsidRDefault="00544462" w:rsidP="005444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44462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4462" w:rsidRDefault="00544462" w:rsidP="005D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FECHA: </w:t>
            </w:r>
            <w:r w:rsidR="007512B6">
              <w:rPr>
                <w:rFonts w:ascii="Liberation Serif" w:hAnsi="Liberation Serif" w:cs="Liberation Serif"/>
                <w:sz w:val="24"/>
                <w:szCs w:val="24"/>
              </w:rPr>
              <w:t>14 / 1 / 2020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REUNIÓN N.º: 1</w:t>
            </w:r>
          </w:p>
        </w:tc>
      </w:tr>
      <w:tr w:rsidR="00544462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ASISTENCIA: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Castillo Villar, Noelia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Catalán Polo, María Elena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Chao García, Rubén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González Gómez, Antonio Luis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Nievas Molina, José Antonio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Pinto Girón, Jerónima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Rojas Palomo, Salvador</w:t>
            </w:r>
          </w:p>
          <w:p w:rsidR="00544462" w:rsidRP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Villaverde Vázquez, Lidia</w:t>
            </w:r>
          </w:p>
          <w:p w:rsid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4462">
              <w:rPr>
                <w:rFonts w:ascii="Liberation Serif" w:hAnsi="Liberation Serif" w:cs="Liberation Serif"/>
                <w:sz w:val="24"/>
                <w:szCs w:val="24"/>
              </w:rPr>
              <w:t>Zarza Balufo, Inmaculada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JUSTIFICACIÓN AUSENCIA:</w:t>
            </w:r>
          </w:p>
          <w:p w:rsidR="007512B6" w:rsidRPr="007512B6" w:rsidRDefault="0075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La compañera Leticia Billón Aguilera falleció al finalizar el trimestre y causa baja del grupo de trabajo.</w:t>
            </w: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4462"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4462" w:rsidRDefault="00544462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TEMAS A TRATAR:</w:t>
            </w:r>
          </w:p>
          <w:p w:rsidR="003D55C1" w:rsidRDefault="003D55C1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44462" w:rsidRPr="00544462" w:rsidRDefault="003D55C1" w:rsidP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Ampliar la utilización del juego de mesa para realizar tareas competenciales a partir de él</w:t>
            </w:r>
            <w:r w:rsidR="005240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4462"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ACUERDOS TOMADOS: (TAREAS A REALIZAR)</w:t>
            </w:r>
          </w:p>
          <w:p w:rsidR="007512B6" w:rsidRDefault="0075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12B6" w:rsidRDefault="0075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Comunicación al CEP del fallecimiento de Leticia Billón Aguilera.</w:t>
            </w:r>
          </w:p>
          <w:p w:rsidR="00406021" w:rsidRDefault="0040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44462" w:rsidRPr="003D55C1" w:rsidRDefault="003D55C1" w:rsidP="003D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Nuevos juegos</w:t>
            </w: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Educación Física</w:t>
            </w:r>
            <w:r w:rsidR="00524022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="007512B6">
              <w:rPr>
                <w:rFonts w:ascii="Liberation Serif" w:hAnsi="Liberation Serif" w:cs="Liberation Serif"/>
                <w:sz w:val="24"/>
                <w:szCs w:val="24"/>
              </w:rPr>
              <w:t>se ha incorporado un segundo juego (también en bilingüe) titulado “Healthy Society” para trabajar los hábitos saludables en relación con los problemas de salud (sedentarismo, obesidad…)</w:t>
            </w: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12B6" w:rsidRDefault="0075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Se ha incorporado el juego “Pokémon Master League” para trabajar las matemáticas y el juego “Emotion Rainbow” para trabajar las emociones.</w:t>
            </w:r>
          </w:p>
          <w:p w:rsidR="003D55C1" w:rsidRDefault="003D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D55C1" w:rsidRPr="003D55C1" w:rsidRDefault="003D55C1" w:rsidP="003D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Actividades a partir del juego de mesa</w:t>
            </w:r>
          </w:p>
          <w:p w:rsidR="007512B6" w:rsidRDefault="0075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D55C1" w:rsidRDefault="003D55C1" w:rsidP="003D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El equipo aceptó la propuesta de utilizar la biblioteca en horario de recreo y se establecieron dos días: martes y jueves.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Así mismo, 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e propone crear un torneo de Good Food en el recreo debido a la gran aceptación que ha tenido.</w:t>
            </w:r>
          </w:p>
          <w:p w:rsidR="003D55C1" w:rsidRDefault="003D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12B6" w:rsidRPr="00544462" w:rsidRDefault="0075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Se proponen actividades de ampliación para otras áreas a partir del juego: descripciones de cartas, búsqueda de problemas de salud, reflexión sobre hábitos saludables y sobre las emociones y la gestión emocional…</w:t>
            </w:r>
          </w:p>
        </w:tc>
      </w:tr>
      <w:tr w:rsidR="00544462"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OTROS:</w:t>
            </w:r>
          </w:p>
          <w:p w:rsidR="00544462" w:rsidRDefault="00544462" w:rsidP="005D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Próximas </w:t>
            </w:r>
            <w:r w:rsidR="005D1F7B">
              <w:rPr>
                <w:rFonts w:ascii="Liberation Serif" w:hAnsi="Liberation Serif" w:cs="Liberation Serif"/>
                <w:sz w:val="24"/>
                <w:szCs w:val="24"/>
              </w:rPr>
              <w:t xml:space="preserve">reunión para el día </w:t>
            </w:r>
            <w:r w:rsidR="005240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70163">
              <w:rPr>
                <w:rFonts w:ascii="Liberation Serif" w:hAnsi="Liberation Serif" w:cs="Liberation Serif"/>
                <w:sz w:val="24"/>
                <w:szCs w:val="24"/>
              </w:rPr>
              <w:t xml:space="preserve"> de </w:t>
            </w:r>
            <w:r w:rsidR="007512B6">
              <w:rPr>
                <w:rFonts w:ascii="Liberation Serif" w:hAnsi="Liberation Serif" w:cs="Liberation Serif"/>
                <w:sz w:val="24"/>
                <w:szCs w:val="24"/>
              </w:rPr>
              <w:t>febrero</w:t>
            </w:r>
            <w:r w:rsidR="0097016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44462" w:rsidRDefault="0054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A5721E" w:rsidRDefault="00A5721E" w:rsidP="00970163"/>
    <w:sectPr w:rsidR="00A5721E" w:rsidSect="003B7DD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554"/>
    <w:multiLevelType w:val="hybridMultilevel"/>
    <w:tmpl w:val="7D1C0AB8"/>
    <w:lvl w:ilvl="0" w:tplc="03AADA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D01"/>
    <w:multiLevelType w:val="hybridMultilevel"/>
    <w:tmpl w:val="61E04036"/>
    <w:lvl w:ilvl="0" w:tplc="D004A3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462"/>
    <w:rsid w:val="003D55C1"/>
    <w:rsid w:val="00406021"/>
    <w:rsid w:val="00524022"/>
    <w:rsid w:val="00544462"/>
    <w:rsid w:val="005D1F7B"/>
    <w:rsid w:val="006C25C3"/>
    <w:rsid w:val="007512B6"/>
    <w:rsid w:val="00970163"/>
    <w:rsid w:val="00A5721E"/>
    <w:rsid w:val="00D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TonyL</cp:lastModifiedBy>
  <cp:revision>10</cp:revision>
  <dcterms:created xsi:type="dcterms:W3CDTF">2020-01-23T09:28:00Z</dcterms:created>
  <dcterms:modified xsi:type="dcterms:W3CDTF">2020-04-02T16:40:00Z</dcterms:modified>
</cp:coreProperties>
</file>