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07" w:rsidRDefault="00B75BA5">
      <w:pPr>
        <w:spacing w:before="96"/>
        <w:ind w:left="6183" w:right="6183"/>
        <w:jc w:val="center"/>
        <w:rPr>
          <w:rFonts w:ascii="Arial"/>
          <w:b/>
          <w:sz w:val="26"/>
        </w:rPr>
      </w:pPr>
      <w:proofErr w:type="spellStart"/>
      <w:r>
        <w:rPr>
          <w:rFonts w:ascii="Arial"/>
          <w:b/>
          <w:sz w:val="26"/>
        </w:rPr>
        <w:t>Exposicion</w:t>
      </w:r>
      <w:proofErr w:type="spellEnd"/>
      <w:r>
        <w:rPr>
          <w:rFonts w:ascii="Arial"/>
          <w:b/>
          <w:sz w:val="26"/>
        </w:rPr>
        <w:t xml:space="preserve"> individual</w:t>
      </w:r>
    </w:p>
    <w:p w:rsidR="00841B07" w:rsidRDefault="00841B07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single" w:sz="8" w:space="0" w:color="8C8C8C"/>
          <w:insideV w:val="single" w:sz="8" w:space="0" w:color="8C8C8C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473"/>
        <w:gridCol w:w="2473"/>
        <w:gridCol w:w="2473"/>
        <w:gridCol w:w="2473"/>
        <w:gridCol w:w="2473"/>
      </w:tblGrid>
      <w:tr w:rsidR="00841B07">
        <w:trPr>
          <w:trHeight w:val="480"/>
        </w:trPr>
        <w:tc>
          <w:tcPr>
            <w:tcW w:w="2473" w:type="dxa"/>
            <w:tcBorders>
              <w:top w:val="nil"/>
              <w:left w:val="nil"/>
            </w:tcBorders>
          </w:tcPr>
          <w:p w:rsidR="00841B07" w:rsidRDefault="003D769F">
            <w:pPr>
              <w:pStyle w:val="TableParagraph"/>
              <w:spacing w:before="85"/>
              <w:ind w:left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Exposici</w:t>
            </w:r>
            <w:r>
              <w:rPr>
                <w:rFonts w:ascii="Arial"/>
                <w:b/>
                <w:sz w:val="24"/>
              </w:rPr>
              <w:t>ó</w:t>
            </w:r>
            <w:r>
              <w:rPr>
                <w:rFonts w:ascii="Arial"/>
                <w:b/>
                <w:sz w:val="24"/>
              </w:rPr>
              <w:t xml:space="preserve">n </w:t>
            </w:r>
            <w:r w:rsidR="00B75BA5">
              <w:rPr>
                <w:rFonts w:ascii="Arial"/>
                <w:b/>
                <w:spacing w:val="-45"/>
                <w:sz w:val="24"/>
              </w:rPr>
              <w:t xml:space="preserve"> </w:t>
            </w:r>
            <w:r w:rsidR="00B75BA5">
              <w:rPr>
                <w:rFonts w:ascii="Arial"/>
                <w:b/>
                <w:sz w:val="24"/>
              </w:rPr>
              <w:t>individual</w:t>
            </w:r>
          </w:p>
        </w:tc>
        <w:tc>
          <w:tcPr>
            <w:tcW w:w="2473" w:type="dxa"/>
            <w:shd w:val="clear" w:color="auto" w:fill="C7E0B8"/>
          </w:tcPr>
          <w:p w:rsidR="00841B07" w:rsidRDefault="00B75BA5">
            <w:pPr>
              <w:pStyle w:val="TableParagraph"/>
              <w:tabs>
                <w:tab w:val="right" w:pos="2393"/>
              </w:tabs>
              <w:spacing w:before="19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555555"/>
                <w:sz w:val="26"/>
              </w:rPr>
              <w:t>Excelente</w:t>
            </w:r>
            <w:r>
              <w:rPr>
                <w:rFonts w:ascii="Tahoma"/>
                <w:b/>
                <w:color w:val="555555"/>
                <w:sz w:val="26"/>
              </w:rPr>
              <w:tab/>
            </w:r>
            <w:r w:rsidR="00085F73">
              <w:rPr>
                <w:rFonts w:ascii="Arial"/>
                <w:b/>
                <w:color w:val="8C8C8C"/>
                <w:position w:val="-12"/>
                <w:sz w:val="20"/>
              </w:rPr>
              <w:t>2,5</w:t>
            </w:r>
          </w:p>
        </w:tc>
        <w:tc>
          <w:tcPr>
            <w:tcW w:w="2473" w:type="dxa"/>
            <w:shd w:val="clear" w:color="auto" w:fill="EAE5A9"/>
          </w:tcPr>
          <w:p w:rsidR="00841B07" w:rsidRDefault="00B75BA5">
            <w:pPr>
              <w:pStyle w:val="TableParagraph"/>
              <w:tabs>
                <w:tab w:val="right" w:pos="2393"/>
              </w:tabs>
              <w:spacing w:before="19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555555"/>
                <w:sz w:val="26"/>
              </w:rPr>
              <w:t>Muy</w:t>
            </w:r>
            <w:r>
              <w:rPr>
                <w:rFonts w:ascii="Tahoma"/>
                <w:b/>
                <w:color w:val="555555"/>
                <w:spacing w:val="-11"/>
                <w:sz w:val="26"/>
              </w:rPr>
              <w:t xml:space="preserve"> </w:t>
            </w:r>
            <w:r>
              <w:rPr>
                <w:rFonts w:ascii="Tahoma"/>
                <w:b/>
                <w:color w:val="555555"/>
                <w:sz w:val="26"/>
              </w:rPr>
              <w:t>bien</w:t>
            </w:r>
            <w:r>
              <w:rPr>
                <w:rFonts w:ascii="Tahoma"/>
                <w:b/>
                <w:color w:val="555555"/>
                <w:sz w:val="26"/>
              </w:rPr>
              <w:tab/>
            </w:r>
            <w:r w:rsidR="00085F73">
              <w:rPr>
                <w:rFonts w:ascii="Arial"/>
                <w:b/>
                <w:color w:val="8C8C8C"/>
                <w:position w:val="-12"/>
                <w:sz w:val="20"/>
              </w:rPr>
              <w:t>2</w:t>
            </w:r>
          </w:p>
        </w:tc>
        <w:tc>
          <w:tcPr>
            <w:tcW w:w="2473" w:type="dxa"/>
            <w:shd w:val="clear" w:color="auto" w:fill="FFDC97"/>
          </w:tcPr>
          <w:p w:rsidR="00841B07" w:rsidRDefault="00B75BA5">
            <w:pPr>
              <w:pStyle w:val="TableParagraph"/>
              <w:tabs>
                <w:tab w:val="right" w:pos="2394"/>
              </w:tabs>
              <w:spacing w:before="19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555555"/>
                <w:w w:val="105"/>
                <w:sz w:val="26"/>
              </w:rPr>
              <w:t>Bien</w:t>
            </w:r>
            <w:r>
              <w:rPr>
                <w:rFonts w:ascii="Tahoma"/>
                <w:b/>
                <w:color w:val="555555"/>
                <w:w w:val="105"/>
                <w:sz w:val="26"/>
              </w:rPr>
              <w:tab/>
            </w:r>
            <w:r w:rsidR="003D769F">
              <w:rPr>
                <w:rFonts w:ascii="Arial"/>
                <w:b/>
                <w:color w:val="8C8C8C"/>
                <w:w w:val="105"/>
                <w:position w:val="-12"/>
                <w:sz w:val="20"/>
              </w:rPr>
              <w:t>1,5</w:t>
            </w:r>
          </w:p>
        </w:tc>
        <w:tc>
          <w:tcPr>
            <w:tcW w:w="2473" w:type="dxa"/>
            <w:shd w:val="clear" w:color="auto" w:fill="F1B189"/>
          </w:tcPr>
          <w:p w:rsidR="00841B07" w:rsidRDefault="00B75BA5">
            <w:pPr>
              <w:pStyle w:val="TableParagraph"/>
              <w:tabs>
                <w:tab w:val="right" w:pos="2394"/>
              </w:tabs>
              <w:spacing w:before="19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555555"/>
                <w:w w:val="105"/>
                <w:sz w:val="26"/>
              </w:rPr>
              <w:t>Aceptable</w:t>
            </w:r>
            <w:r>
              <w:rPr>
                <w:rFonts w:ascii="Tahoma"/>
                <w:b/>
                <w:color w:val="555555"/>
                <w:w w:val="105"/>
                <w:sz w:val="26"/>
              </w:rPr>
              <w:tab/>
            </w:r>
            <w:r w:rsidR="00085F73">
              <w:rPr>
                <w:rFonts w:ascii="Arial"/>
                <w:b/>
                <w:color w:val="8C8C8C"/>
                <w:w w:val="105"/>
                <w:position w:val="-12"/>
                <w:sz w:val="20"/>
              </w:rPr>
              <w:t>1</w:t>
            </w:r>
          </w:p>
        </w:tc>
        <w:tc>
          <w:tcPr>
            <w:tcW w:w="2473" w:type="dxa"/>
            <w:shd w:val="clear" w:color="auto" w:fill="FB7C92"/>
          </w:tcPr>
          <w:p w:rsidR="00841B07" w:rsidRDefault="00B75BA5">
            <w:pPr>
              <w:pStyle w:val="TableParagraph"/>
              <w:tabs>
                <w:tab w:val="right" w:pos="2394"/>
              </w:tabs>
              <w:spacing w:before="19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Tahoma"/>
                <w:b/>
                <w:color w:val="555555"/>
                <w:w w:val="105"/>
                <w:sz w:val="26"/>
              </w:rPr>
              <w:t>Regular</w:t>
            </w:r>
            <w:r>
              <w:rPr>
                <w:rFonts w:ascii="Tahoma"/>
                <w:b/>
                <w:color w:val="555555"/>
                <w:w w:val="105"/>
                <w:sz w:val="26"/>
              </w:rPr>
              <w:tab/>
            </w:r>
            <w:r w:rsidR="003D769F">
              <w:rPr>
                <w:rFonts w:ascii="Arial"/>
                <w:b/>
                <w:color w:val="8C8C8C"/>
                <w:w w:val="105"/>
                <w:position w:val="-12"/>
                <w:sz w:val="20"/>
              </w:rPr>
              <w:t>0,5</w:t>
            </w:r>
          </w:p>
        </w:tc>
      </w:tr>
      <w:tr w:rsidR="00841B07">
        <w:trPr>
          <w:trHeight w:val="2580"/>
        </w:trPr>
        <w:tc>
          <w:tcPr>
            <w:tcW w:w="2473" w:type="dxa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spacing w:before="10"/>
              <w:rPr>
                <w:rFonts w:ascii="Arial"/>
                <w:b/>
                <w:sz w:val="45"/>
              </w:rPr>
            </w:pPr>
          </w:p>
          <w:p w:rsidR="00841B07" w:rsidRDefault="00B75BA5">
            <w:pPr>
              <w:pStyle w:val="TableParagraph"/>
              <w:spacing w:before="1" w:line="218" w:lineRule="auto"/>
              <w:ind w:left="80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sz w:val="26"/>
              </w:rPr>
              <w:t xml:space="preserve">Capacidad </w:t>
            </w:r>
            <w:r>
              <w:rPr>
                <w:rFonts w:ascii="Tahoma"/>
                <w:b/>
                <w:w w:val="95"/>
                <w:sz w:val="26"/>
              </w:rPr>
              <w:t>comunicativa</w:t>
            </w:r>
          </w:p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841B07" w:rsidRDefault="00B75BA5">
            <w:pPr>
              <w:pStyle w:val="TableParagraph"/>
              <w:spacing w:before="1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C8C8C"/>
                <w:w w:val="105"/>
                <w:sz w:val="20"/>
              </w:rPr>
              <w:t>25%</w:t>
            </w:r>
          </w:p>
        </w:tc>
        <w:tc>
          <w:tcPr>
            <w:tcW w:w="2473" w:type="dxa"/>
          </w:tcPr>
          <w:p w:rsidR="00841B07" w:rsidRDefault="00B75BA5">
            <w:pPr>
              <w:pStyle w:val="TableParagraph"/>
              <w:spacing w:before="243" w:line="216" w:lineRule="auto"/>
              <w:ind w:left="80" w:right="99"/>
              <w:rPr>
                <w:sz w:val="26"/>
              </w:rPr>
            </w:pPr>
            <w:r>
              <w:rPr>
                <w:sz w:val="26"/>
              </w:rPr>
              <w:t>Muestra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fluidez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 xml:space="preserve">al </w:t>
            </w:r>
            <w:r>
              <w:rPr>
                <w:w w:val="90"/>
                <w:sz w:val="26"/>
              </w:rPr>
              <w:t xml:space="preserve">hablar, transmite y </w:t>
            </w:r>
            <w:r>
              <w:rPr>
                <w:w w:val="95"/>
                <w:sz w:val="26"/>
              </w:rPr>
              <w:t>mantiene</w:t>
            </w:r>
            <w:r>
              <w:rPr>
                <w:spacing w:val="-6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atento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pacing w:val="-8"/>
                <w:w w:val="95"/>
                <w:sz w:val="26"/>
              </w:rPr>
              <w:t xml:space="preserve">al </w:t>
            </w:r>
            <w:r>
              <w:rPr>
                <w:sz w:val="26"/>
              </w:rPr>
              <w:t xml:space="preserve">público. </w:t>
            </w:r>
            <w:r>
              <w:rPr>
                <w:spacing w:val="-3"/>
                <w:sz w:val="26"/>
              </w:rPr>
              <w:t xml:space="preserve">Postura, </w:t>
            </w:r>
            <w:r>
              <w:rPr>
                <w:w w:val="95"/>
                <w:sz w:val="26"/>
              </w:rPr>
              <w:t xml:space="preserve">gestos, velocidad </w:t>
            </w:r>
            <w:r>
              <w:rPr>
                <w:sz w:val="26"/>
              </w:rPr>
              <w:t xml:space="preserve">y volumen del </w:t>
            </w:r>
            <w:r>
              <w:rPr>
                <w:w w:val="95"/>
                <w:sz w:val="26"/>
              </w:rPr>
              <w:t>habla adecuados.</w:t>
            </w:r>
          </w:p>
        </w:tc>
        <w:tc>
          <w:tcPr>
            <w:tcW w:w="2473" w:type="dxa"/>
          </w:tcPr>
          <w:p w:rsidR="00841B07" w:rsidRDefault="00B75BA5">
            <w:pPr>
              <w:pStyle w:val="TableParagraph"/>
              <w:spacing w:before="103" w:line="216" w:lineRule="auto"/>
              <w:ind w:left="80" w:right="200"/>
              <w:rPr>
                <w:sz w:val="26"/>
              </w:rPr>
            </w:pPr>
            <w:r>
              <w:rPr>
                <w:w w:val="95"/>
                <w:sz w:val="26"/>
              </w:rPr>
              <w:t>Muestra</w:t>
            </w:r>
            <w:r>
              <w:rPr>
                <w:spacing w:val="-5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fluidez</w:t>
            </w:r>
            <w:r>
              <w:rPr>
                <w:spacing w:val="-5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al </w:t>
            </w:r>
            <w:r>
              <w:rPr>
                <w:sz w:val="26"/>
              </w:rPr>
              <w:t xml:space="preserve">hablar aunque </w:t>
            </w:r>
            <w:r>
              <w:rPr>
                <w:w w:val="95"/>
                <w:sz w:val="26"/>
              </w:rPr>
              <w:t xml:space="preserve">habla muy </w:t>
            </w:r>
            <w:r>
              <w:rPr>
                <w:spacing w:val="-3"/>
                <w:w w:val="95"/>
                <w:sz w:val="26"/>
              </w:rPr>
              <w:t xml:space="preserve">rápido </w:t>
            </w:r>
            <w:r>
              <w:rPr>
                <w:sz w:val="26"/>
              </w:rPr>
              <w:t>de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manera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 xml:space="preserve">el </w:t>
            </w:r>
            <w:r>
              <w:rPr>
                <w:sz w:val="26"/>
              </w:rPr>
              <w:t>público no se entera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54"/>
                <w:sz w:val="26"/>
              </w:rPr>
              <w:t xml:space="preserve"> </w:t>
            </w:r>
            <w:r>
              <w:rPr>
                <w:sz w:val="26"/>
              </w:rPr>
              <w:t>veces.</w:t>
            </w:r>
          </w:p>
          <w:p w:rsidR="00841B07" w:rsidRDefault="00B75BA5">
            <w:pPr>
              <w:pStyle w:val="TableParagraph"/>
              <w:spacing w:line="216" w:lineRule="auto"/>
              <w:ind w:left="80" w:right="449"/>
              <w:rPr>
                <w:sz w:val="26"/>
              </w:rPr>
            </w:pPr>
            <w:r>
              <w:rPr>
                <w:spacing w:val="-4"/>
                <w:w w:val="95"/>
                <w:sz w:val="26"/>
              </w:rPr>
              <w:t>Postura</w:t>
            </w:r>
            <w:r>
              <w:rPr>
                <w:spacing w:val="-5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</w:t>
            </w:r>
            <w:r>
              <w:rPr>
                <w:spacing w:val="-55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 xml:space="preserve">gestos </w:t>
            </w:r>
            <w:r>
              <w:rPr>
                <w:sz w:val="26"/>
              </w:rPr>
              <w:t>adecuados.</w:t>
            </w:r>
          </w:p>
        </w:tc>
        <w:tc>
          <w:tcPr>
            <w:tcW w:w="2473" w:type="dxa"/>
          </w:tcPr>
          <w:p w:rsidR="00841B07" w:rsidRDefault="00B75BA5">
            <w:pPr>
              <w:pStyle w:val="TableParagraph"/>
              <w:spacing w:before="243" w:line="216" w:lineRule="auto"/>
              <w:ind w:left="80"/>
              <w:rPr>
                <w:sz w:val="26"/>
              </w:rPr>
            </w:pPr>
            <w:proofErr w:type="spellStart"/>
            <w:r>
              <w:rPr>
                <w:sz w:val="26"/>
              </w:rPr>
              <w:t>Flluidez</w:t>
            </w:r>
            <w:proofErr w:type="spellEnd"/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hablar aunque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lineal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 xml:space="preserve">no </w:t>
            </w:r>
            <w:r>
              <w:rPr>
                <w:w w:val="95"/>
                <w:sz w:val="26"/>
              </w:rPr>
              <w:t>mantiene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atento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pacing w:val="-8"/>
                <w:w w:val="95"/>
                <w:sz w:val="26"/>
              </w:rPr>
              <w:t xml:space="preserve">al </w:t>
            </w:r>
            <w:r>
              <w:rPr>
                <w:w w:val="95"/>
                <w:sz w:val="26"/>
              </w:rPr>
              <w:t xml:space="preserve">público. </w:t>
            </w:r>
            <w:r>
              <w:rPr>
                <w:spacing w:val="-3"/>
                <w:w w:val="95"/>
                <w:sz w:val="26"/>
              </w:rPr>
              <w:t xml:space="preserve">Falta </w:t>
            </w:r>
            <w:r>
              <w:rPr>
                <w:w w:val="95"/>
                <w:sz w:val="26"/>
              </w:rPr>
              <w:t xml:space="preserve">más </w:t>
            </w:r>
            <w:r>
              <w:rPr>
                <w:sz w:val="26"/>
              </w:rPr>
              <w:t xml:space="preserve">expresividad y </w:t>
            </w:r>
            <w:r>
              <w:rPr>
                <w:w w:val="95"/>
                <w:sz w:val="26"/>
              </w:rPr>
              <w:t xml:space="preserve">acompañamiento </w:t>
            </w:r>
            <w:r>
              <w:rPr>
                <w:sz w:val="26"/>
              </w:rPr>
              <w:t>de gestos.</w:t>
            </w:r>
          </w:p>
        </w:tc>
        <w:tc>
          <w:tcPr>
            <w:tcW w:w="2473" w:type="dxa"/>
          </w:tcPr>
          <w:p w:rsidR="00841B07" w:rsidRDefault="00B75BA5">
            <w:pPr>
              <w:pStyle w:val="TableParagraph"/>
              <w:spacing w:before="243" w:line="216" w:lineRule="auto"/>
              <w:ind w:left="81" w:right="5"/>
              <w:rPr>
                <w:sz w:val="26"/>
              </w:rPr>
            </w:pPr>
            <w:r>
              <w:rPr>
                <w:w w:val="95"/>
                <w:sz w:val="26"/>
              </w:rPr>
              <w:t>A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veces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interrumpe la exposición,</w:t>
            </w:r>
            <w:r>
              <w:rPr>
                <w:spacing w:val="-5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falta </w:t>
            </w:r>
            <w:r>
              <w:rPr>
                <w:sz w:val="26"/>
              </w:rPr>
              <w:t xml:space="preserve">fluidez y no </w:t>
            </w:r>
            <w:r>
              <w:rPr>
                <w:w w:val="95"/>
                <w:sz w:val="26"/>
              </w:rPr>
              <w:t xml:space="preserve">mantiene atento al </w:t>
            </w:r>
            <w:r>
              <w:rPr>
                <w:sz w:val="26"/>
              </w:rPr>
              <w:t xml:space="preserve">público. </w:t>
            </w:r>
            <w:r>
              <w:rPr>
                <w:spacing w:val="-3"/>
                <w:sz w:val="26"/>
              </w:rPr>
              <w:t xml:space="preserve">Falta </w:t>
            </w:r>
            <w:r>
              <w:rPr>
                <w:w w:val="95"/>
                <w:sz w:val="26"/>
              </w:rPr>
              <w:t>lenguaje</w:t>
            </w:r>
            <w:r>
              <w:rPr>
                <w:spacing w:val="-5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no</w:t>
            </w:r>
            <w:r>
              <w:rPr>
                <w:spacing w:val="-5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verbal.</w:t>
            </w:r>
          </w:p>
        </w:tc>
        <w:tc>
          <w:tcPr>
            <w:tcW w:w="2473" w:type="dxa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1" w:right="80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Falta </w:t>
            </w:r>
            <w:r>
              <w:rPr>
                <w:sz w:val="26"/>
              </w:rPr>
              <w:t>de fluidez, tiene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leer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todo </w:t>
            </w:r>
            <w:r>
              <w:rPr>
                <w:sz w:val="26"/>
              </w:rPr>
              <w:t>el rato el texto.</w:t>
            </w:r>
          </w:p>
        </w:tc>
      </w:tr>
      <w:tr w:rsidR="00841B07">
        <w:trPr>
          <w:trHeight w:val="2940"/>
        </w:trPr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B75BA5">
            <w:pPr>
              <w:pStyle w:val="TableParagraph"/>
              <w:spacing w:before="294" w:line="218" w:lineRule="auto"/>
              <w:ind w:left="80" w:right="73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sz w:val="26"/>
              </w:rPr>
              <w:t>Dominio de la materia</w:t>
            </w:r>
          </w:p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rPr>
                <w:rFonts w:ascii="Arial"/>
                <w:b/>
                <w:sz w:val="50"/>
              </w:rPr>
            </w:pPr>
          </w:p>
          <w:p w:rsidR="00841B07" w:rsidRDefault="00B75BA5">
            <w:pPr>
              <w:pStyle w:val="TableParagraph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C8C8C"/>
                <w:w w:val="105"/>
                <w:sz w:val="20"/>
              </w:rPr>
              <w:t>25%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rPr>
                <w:rFonts w:ascii="Arial"/>
                <w:b/>
                <w:sz w:val="49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0" w:right="53"/>
              <w:rPr>
                <w:sz w:val="26"/>
              </w:rPr>
            </w:pPr>
            <w:r>
              <w:rPr>
                <w:sz w:val="26"/>
              </w:rPr>
              <w:t xml:space="preserve">Muestra dominio </w:t>
            </w:r>
            <w:r>
              <w:rPr>
                <w:w w:val="95"/>
                <w:sz w:val="26"/>
              </w:rPr>
              <w:t>de</w:t>
            </w:r>
            <w:r>
              <w:rPr>
                <w:spacing w:val="-5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la</w:t>
            </w:r>
            <w:r>
              <w:rPr>
                <w:spacing w:val="-5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materia,</w:t>
            </w:r>
            <w:r>
              <w:rPr>
                <w:spacing w:val="-55"/>
                <w:w w:val="95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 xml:space="preserve">hace </w:t>
            </w:r>
            <w:r>
              <w:rPr>
                <w:w w:val="95"/>
                <w:sz w:val="26"/>
              </w:rPr>
              <w:t xml:space="preserve">una introducción y </w:t>
            </w:r>
            <w:r>
              <w:rPr>
                <w:sz w:val="26"/>
              </w:rPr>
              <w:t>conclusión.</w:t>
            </w:r>
          </w:p>
          <w:p w:rsidR="00841B07" w:rsidRDefault="00B75BA5">
            <w:pPr>
              <w:pStyle w:val="TableParagraph"/>
              <w:spacing w:line="216" w:lineRule="auto"/>
              <w:ind w:left="80" w:right="189"/>
              <w:rPr>
                <w:sz w:val="26"/>
              </w:rPr>
            </w:pPr>
            <w:r>
              <w:rPr>
                <w:w w:val="95"/>
                <w:sz w:val="26"/>
              </w:rPr>
              <w:t>Resuelve</w:t>
            </w:r>
            <w:r>
              <w:rPr>
                <w:spacing w:val="-6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todas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pacing w:val="-6"/>
                <w:w w:val="95"/>
                <w:sz w:val="26"/>
              </w:rPr>
              <w:t xml:space="preserve">las </w:t>
            </w:r>
            <w:r>
              <w:rPr>
                <w:sz w:val="26"/>
              </w:rPr>
              <w:t>dudas.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spacing w:before="9"/>
              <w:rPr>
                <w:rFonts w:ascii="Arial"/>
                <w:b/>
                <w:sz w:val="36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0" w:right="90"/>
              <w:rPr>
                <w:sz w:val="26"/>
              </w:rPr>
            </w:pPr>
            <w:r>
              <w:rPr>
                <w:sz w:val="26"/>
              </w:rPr>
              <w:t xml:space="preserve">Muestra dominio </w:t>
            </w:r>
            <w:r>
              <w:rPr>
                <w:w w:val="95"/>
                <w:sz w:val="26"/>
              </w:rPr>
              <w:t>de</w:t>
            </w:r>
            <w:r>
              <w:rPr>
                <w:spacing w:val="-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la</w:t>
            </w:r>
            <w:r>
              <w:rPr>
                <w:spacing w:val="-4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materia.</w:t>
            </w:r>
            <w:r>
              <w:rPr>
                <w:spacing w:val="-54"/>
                <w:w w:val="95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 xml:space="preserve">Hace </w:t>
            </w:r>
            <w:r>
              <w:rPr>
                <w:sz w:val="26"/>
              </w:rPr>
              <w:t>introducción y conclusión.</w:t>
            </w:r>
          </w:p>
          <w:p w:rsidR="00841B07" w:rsidRDefault="00B75BA5">
            <w:pPr>
              <w:pStyle w:val="TableParagraph"/>
              <w:spacing w:line="216" w:lineRule="auto"/>
              <w:ind w:left="80"/>
              <w:rPr>
                <w:sz w:val="26"/>
              </w:rPr>
            </w:pPr>
            <w:r>
              <w:rPr>
                <w:sz w:val="26"/>
              </w:rPr>
              <w:t xml:space="preserve">Resuelve la </w:t>
            </w:r>
            <w:r>
              <w:rPr>
                <w:w w:val="95"/>
                <w:sz w:val="26"/>
              </w:rPr>
              <w:t>mayoría</w:t>
            </w:r>
            <w:r>
              <w:rPr>
                <w:spacing w:val="-5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de </w:t>
            </w:r>
            <w:r>
              <w:rPr>
                <w:spacing w:val="-6"/>
                <w:w w:val="95"/>
                <w:sz w:val="26"/>
              </w:rPr>
              <w:t xml:space="preserve">las </w:t>
            </w:r>
            <w:r>
              <w:rPr>
                <w:sz w:val="26"/>
              </w:rPr>
              <w:t>dudas.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spacing w:before="9"/>
              <w:rPr>
                <w:rFonts w:ascii="Arial"/>
                <w:b/>
                <w:sz w:val="36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0" w:right="336"/>
              <w:rPr>
                <w:sz w:val="26"/>
              </w:rPr>
            </w:pPr>
            <w:r>
              <w:rPr>
                <w:w w:val="95"/>
                <w:sz w:val="26"/>
              </w:rPr>
              <w:t>Domina</w:t>
            </w:r>
            <w:r>
              <w:rPr>
                <w:spacing w:val="-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la</w:t>
            </w:r>
            <w:r>
              <w:rPr>
                <w:spacing w:val="-49"/>
                <w:w w:val="95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 xml:space="preserve">mayor </w:t>
            </w:r>
            <w:r>
              <w:rPr>
                <w:sz w:val="26"/>
              </w:rPr>
              <w:t xml:space="preserve">parte de los </w:t>
            </w:r>
            <w:r>
              <w:rPr>
                <w:w w:val="95"/>
                <w:sz w:val="26"/>
              </w:rPr>
              <w:t>contenidos,</w:t>
            </w:r>
            <w:r>
              <w:rPr>
                <w:spacing w:val="-5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pero </w:t>
            </w:r>
            <w:r>
              <w:rPr>
                <w:sz w:val="26"/>
              </w:rPr>
              <w:t>no resuelve las dudas y realiza introducción y conclusión.</w:t>
            </w:r>
          </w:p>
        </w:tc>
        <w:tc>
          <w:tcPr>
            <w:tcW w:w="2473" w:type="dxa"/>
            <w:shd w:val="clear" w:color="auto" w:fill="F5F5ED"/>
          </w:tcPr>
          <w:p w:rsidR="00841B07" w:rsidRDefault="00B75BA5">
            <w:pPr>
              <w:pStyle w:val="TableParagraph"/>
              <w:spacing w:before="283" w:line="216" w:lineRule="auto"/>
              <w:ind w:left="81"/>
              <w:rPr>
                <w:sz w:val="26"/>
              </w:rPr>
            </w:pPr>
            <w:r>
              <w:rPr>
                <w:sz w:val="26"/>
              </w:rPr>
              <w:t xml:space="preserve">Domina los contenidos más importantes aunque pasa por alto aquellos que </w:t>
            </w:r>
            <w:r>
              <w:rPr>
                <w:w w:val="95"/>
                <w:sz w:val="26"/>
              </w:rPr>
              <w:t xml:space="preserve">no comprende. No hace introducción </w:t>
            </w:r>
            <w:r>
              <w:rPr>
                <w:sz w:val="26"/>
              </w:rPr>
              <w:t>ni conclusión.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rPr>
                <w:rFonts w:ascii="Arial"/>
                <w:b/>
                <w:sz w:val="49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1" w:right="362"/>
              <w:rPr>
                <w:sz w:val="26"/>
              </w:rPr>
            </w:pPr>
            <w:r>
              <w:rPr>
                <w:sz w:val="26"/>
              </w:rPr>
              <w:t>Expone sin comprender el contenido,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  <w:r>
              <w:rPr>
                <w:spacing w:val="-64"/>
                <w:sz w:val="26"/>
              </w:rPr>
              <w:t xml:space="preserve"> </w:t>
            </w:r>
            <w:r>
              <w:rPr>
                <w:sz w:val="26"/>
              </w:rPr>
              <w:t xml:space="preserve">lo </w:t>
            </w:r>
            <w:r>
              <w:rPr>
                <w:w w:val="95"/>
                <w:sz w:val="26"/>
              </w:rPr>
              <w:t>tiene</w:t>
            </w:r>
            <w:r>
              <w:rPr>
                <w:spacing w:val="-5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asimilado</w:t>
            </w:r>
            <w:r>
              <w:rPr>
                <w:spacing w:val="-52"/>
                <w:w w:val="95"/>
                <w:sz w:val="26"/>
              </w:rPr>
              <w:t xml:space="preserve"> </w:t>
            </w:r>
            <w:r>
              <w:rPr>
                <w:spacing w:val="-16"/>
                <w:w w:val="95"/>
                <w:sz w:val="26"/>
              </w:rPr>
              <w:t xml:space="preserve">y </w:t>
            </w:r>
            <w:r>
              <w:rPr>
                <w:sz w:val="26"/>
              </w:rPr>
              <w:t>se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limita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leer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el texto.</w:t>
            </w:r>
          </w:p>
        </w:tc>
      </w:tr>
      <w:tr w:rsidR="00841B07">
        <w:trPr>
          <w:trHeight w:val="2580"/>
        </w:trPr>
        <w:tc>
          <w:tcPr>
            <w:tcW w:w="2473" w:type="dxa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spacing w:before="10"/>
              <w:rPr>
                <w:rFonts w:ascii="Arial"/>
                <w:b/>
                <w:sz w:val="45"/>
              </w:rPr>
            </w:pPr>
          </w:p>
          <w:p w:rsidR="00841B07" w:rsidRDefault="00B75BA5">
            <w:pPr>
              <w:pStyle w:val="TableParagraph"/>
              <w:spacing w:before="1" w:line="218" w:lineRule="auto"/>
              <w:ind w:left="80" w:right="739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w w:val="95"/>
                <w:sz w:val="26"/>
              </w:rPr>
              <w:t xml:space="preserve">Presentación </w:t>
            </w:r>
            <w:r>
              <w:rPr>
                <w:rFonts w:ascii="Tahoma" w:hAnsi="Tahoma"/>
                <w:b/>
                <w:sz w:val="26"/>
              </w:rPr>
              <w:t>digital</w:t>
            </w:r>
          </w:p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841B07" w:rsidRDefault="00B75BA5">
            <w:pPr>
              <w:pStyle w:val="TableParagraph"/>
              <w:spacing w:before="1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C8C8C"/>
                <w:w w:val="105"/>
                <w:sz w:val="20"/>
              </w:rPr>
              <w:t>25%</w:t>
            </w:r>
          </w:p>
        </w:tc>
        <w:tc>
          <w:tcPr>
            <w:tcW w:w="2473" w:type="dxa"/>
          </w:tcPr>
          <w:p w:rsidR="00841B07" w:rsidRDefault="00B75BA5">
            <w:pPr>
              <w:pStyle w:val="TableParagraph"/>
              <w:spacing w:before="243" w:line="216" w:lineRule="auto"/>
              <w:ind w:left="80" w:right="93"/>
              <w:rPr>
                <w:sz w:val="26"/>
              </w:rPr>
            </w:pPr>
            <w:r>
              <w:rPr>
                <w:sz w:val="26"/>
              </w:rPr>
              <w:t xml:space="preserve">Presentación atractiva, con </w:t>
            </w:r>
            <w:r>
              <w:rPr>
                <w:w w:val="95"/>
                <w:sz w:val="26"/>
              </w:rPr>
              <w:t>imágenes</w:t>
            </w:r>
            <w:r>
              <w:rPr>
                <w:spacing w:val="-5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</w:t>
            </w:r>
            <w:r>
              <w:rPr>
                <w:spacing w:val="-56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 xml:space="preserve">vídeos. </w:t>
            </w:r>
            <w:r>
              <w:rPr>
                <w:spacing w:val="-3"/>
                <w:sz w:val="26"/>
              </w:rPr>
              <w:t xml:space="preserve">Formato </w:t>
            </w:r>
            <w:r>
              <w:rPr>
                <w:sz w:val="26"/>
              </w:rPr>
              <w:t>muy adecuado que facilita su comprensión.</w:t>
            </w:r>
          </w:p>
        </w:tc>
        <w:tc>
          <w:tcPr>
            <w:tcW w:w="2473" w:type="dxa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B75BA5">
            <w:pPr>
              <w:pStyle w:val="TableParagraph"/>
              <w:spacing w:before="249" w:line="216" w:lineRule="auto"/>
              <w:ind w:left="80" w:right="65"/>
              <w:rPr>
                <w:sz w:val="26"/>
              </w:rPr>
            </w:pPr>
            <w:r>
              <w:rPr>
                <w:sz w:val="26"/>
              </w:rPr>
              <w:t xml:space="preserve">Presentación atractiva, con </w:t>
            </w:r>
            <w:r>
              <w:rPr>
                <w:w w:val="95"/>
                <w:sz w:val="26"/>
              </w:rPr>
              <w:t>imágenes</w:t>
            </w:r>
            <w:r>
              <w:rPr>
                <w:spacing w:val="-4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o</w:t>
            </w:r>
            <w:r>
              <w:rPr>
                <w:spacing w:val="-44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 xml:space="preserve">videos, </w:t>
            </w:r>
            <w:r>
              <w:rPr>
                <w:w w:val="95"/>
                <w:sz w:val="26"/>
              </w:rPr>
              <w:t>formato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adecuado.</w:t>
            </w:r>
          </w:p>
        </w:tc>
        <w:tc>
          <w:tcPr>
            <w:tcW w:w="2473" w:type="dxa"/>
          </w:tcPr>
          <w:p w:rsidR="00841B07" w:rsidRDefault="00841B07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0" w:right="23"/>
              <w:rPr>
                <w:sz w:val="26"/>
              </w:rPr>
            </w:pPr>
            <w:r>
              <w:rPr>
                <w:sz w:val="26"/>
              </w:rPr>
              <w:t xml:space="preserve">Presentación atractiva con </w:t>
            </w:r>
            <w:r>
              <w:rPr>
                <w:w w:val="95"/>
                <w:sz w:val="26"/>
              </w:rPr>
              <w:t xml:space="preserve">algunas imágenes </w:t>
            </w:r>
            <w:r>
              <w:rPr>
                <w:sz w:val="26"/>
              </w:rPr>
              <w:t xml:space="preserve">o vídeos pero </w:t>
            </w:r>
            <w:r>
              <w:rPr>
                <w:w w:val="95"/>
                <w:sz w:val="26"/>
              </w:rPr>
              <w:t xml:space="preserve">predomina el </w:t>
            </w:r>
            <w:r>
              <w:rPr>
                <w:spacing w:val="-4"/>
                <w:w w:val="95"/>
                <w:sz w:val="26"/>
              </w:rPr>
              <w:t xml:space="preserve">texto </w:t>
            </w:r>
            <w:r>
              <w:rPr>
                <w:sz w:val="26"/>
              </w:rPr>
              <w:t>sin imágenes.</w:t>
            </w:r>
          </w:p>
        </w:tc>
        <w:tc>
          <w:tcPr>
            <w:tcW w:w="2473" w:type="dxa"/>
          </w:tcPr>
          <w:p w:rsidR="00841B07" w:rsidRDefault="00B75BA5">
            <w:pPr>
              <w:pStyle w:val="TableParagraph"/>
              <w:spacing w:before="243" w:line="216" w:lineRule="auto"/>
              <w:ind w:left="81"/>
              <w:rPr>
                <w:sz w:val="26"/>
              </w:rPr>
            </w:pPr>
            <w:r>
              <w:rPr>
                <w:sz w:val="26"/>
              </w:rPr>
              <w:t xml:space="preserve">Presentación </w:t>
            </w:r>
            <w:r>
              <w:rPr>
                <w:w w:val="95"/>
                <w:sz w:val="26"/>
              </w:rPr>
              <w:t>adecuada aunque poco</w:t>
            </w:r>
            <w:r>
              <w:rPr>
                <w:spacing w:val="-6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atractiva,</w:t>
            </w:r>
            <w:r>
              <w:rPr>
                <w:spacing w:val="-64"/>
                <w:w w:val="95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 xml:space="preserve">con </w:t>
            </w:r>
            <w:r>
              <w:rPr>
                <w:w w:val="95"/>
                <w:sz w:val="26"/>
              </w:rPr>
              <w:t>algunas imágenes pero predomina</w:t>
            </w:r>
            <w:r>
              <w:rPr>
                <w:spacing w:val="-5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el </w:t>
            </w:r>
            <w:r>
              <w:rPr>
                <w:sz w:val="26"/>
              </w:rPr>
              <w:t>texto sin imágenes.</w:t>
            </w:r>
          </w:p>
        </w:tc>
        <w:tc>
          <w:tcPr>
            <w:tcW w:w="2473" w:type="dxa"/>
          </w:tcPr>
          <w:p w:rsidR="00841B07" w:rsidRDefault="00841B07">
            <w:pPr>
              <w:pStyle w:val="TableParagraph"/>
              <w:spacing w:before="6"/>
              <w:rPr>
                <w:rFonts w:ascii="Arial"/>
                <w:b/>
                <w:sz w:val="45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1" w:right="81"/>
              <w:rPr>
                <w:sz w:val="26"/>
              </w:rPr>
            </w:pPr>
            <w:r>
              <w:rPr>
                <w:w w:val="95"/>
                <w:sz w:val="26"/>
              </w:rPr>
              <w:t xml:space="preserve">Presentación poco </w:t>
            </w:r>
            <w:r>
              <w:rPr>
                <w:sz w:val="26"/>
              </w:rPr>
              <w:t xml:space="preserve">atractiva, sin </w:t>
            </w:r>
            <w:r>
              <w:rPr>
                <w:w w:val="95"/>
                <w:sz w:val="26"/>
              </w:rPr>
              <w:t xml:space="preserve">apenas imágenes, </w:t>
            </w:r>
            <w:r>
              <w:rPr>
                <w:sz w:val="26"/>
              </w:rPr>
              <w:t>se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limita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copiar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 xml:space="preserve">el </w:t>
            </w:r>
            <w:r>
              <w:rPr>
                <w:sz w:val="26"/>
              </w:rPr>
              <w:t>texto del libro.</w:t>
            </w:r>
          </w:p>
        </w:tc>
      </w:tr>
      <w:tr w:rsidR="00841B07">
        <w:trPr>
          <w:trHeight w:val="2220"/>
        </w:trPr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841B07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841B07" w:rsidRDefault="00B75BA5">
            <w:pPr>
              <w:pStyle w:val="TableParagraph"/>
              <w:spacing w:line="218" w:lineRule="auto"/>
              <w:ind w:left="80" w:right="301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  <w:t>Autonomía y trabajo</w:t>
            </w:r>
            <w:r>
              <w:rPr>
                <w:rFonts w:ascii="Tahoma" w:hAnsi="Tahoma"/>
                <w:b/>
                <w:spacing w:val="-48"/>
                <w:sz w:val="26"/>
              </w:rPr>
              <w:t xml:space="preserve"> </w:t>
            </w:r>
            <w:r>
              <w:rPr>
                <w:rFonts w:ascii="Tahoma" w:hAnsi="Tahoma"/>
                <w:b/>
                <w:sz w:val="26"/>
              </w:rPr>
              <w:t>en</w:t>
            </w:r>
            <w:r>
              <w:rPr>
                <w:rFonts w:ascii="Tahoma" w:hAnsi="Tahoma"/>
                <w:b/>
                <w:spacing w:val="-47"/>
                <w:sz w:val="26"/>
              </w:rPr>
              <w:t xml:space="preserve"> </w:t>
            </w:r>
            <w:r>
              <w:rPr>
                <w:rFonts w:ascii="Tahoma" w:hAnsi="Tahoma"/>
                <w:b/>
                <w:spacing w:val="-3"/>
                <w:sz w:val="26"/>
              </w:rPr>
              <w:t>clase.</w:t>
            </w:r>
          </w:p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B75BA5">
            <w:pPr>
              <w:pStyle w:val="TableParagraph"/>
              <w:spacing w:before="215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C8C8C"/>
                <w:w w:val="105"/>
                <w:sz w:val="20"/>
              </w:rPr>
              <w:t>25%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0" w:right="209"/>
              <w:rPr>
                <w:sz w:val="26"/>
              </w:rPr>
            </w:pPr>
            <w:r>
              <w:rPr>
                <w:spacing w:val="-4"/>
                <w:sz w:val="26"/>
              </w:rPr>
              <w:t>Trabaja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 xml:space="preserve">forma autónoma, se esfuerza y </w:t>
            </w:r>
            <w:r>
              <w:rPr>
                <w:w w:val="95"/>
                <w:sz w:val="26"/>
              </w:rPr>
              <w:t>aprovecha todo</w:t>
            </w:r>
            <w:r>
              <w:rPr>
                <w:spacing w:val="-64"/>
                <w:w w:val="95"/>
                <w:sz w:val="26"/>
              </w:rPr>
              <w:t xml:space="preserve"> </w:t>
            </w:r>
            <w:r>
              <w:rPr>
                <w:spacing w:val="-8"/>
                <w:w w:val="95"/>
                <w:sz w:val="26"/>
              </w:rPr>
              <w:t xml:space="preserve">el </w:t>
            </w:r>
            <w:r>
              <w:rPr>
                <w:sz w:val="26"/>
              </w:rPr>
              <w:t>tiempo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en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clase.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0"/>
              <w:rPr>
                <w:sz w:val="26"/>
              </w:rPr>
            </w:pPr>
            <w:r>
              <w:rPr>
                <w:spacing w:val="-4"/>
                <w:w w:val="95"/>
                <w:sz w:val="26"/>
              </w:rPr>
              <w:t xml:space="preserve">Trabaja </w:t>
            </w:r>
            <w:r>
              <w:rPr>
                <w:w w:val="95"/>
                <w:sz w:val="26"/>
              </w:rPr>
              <w:t>de</w:t>
            </w:r>
            <w:r>
              <w:rPr>
                <w:spacing w:val="-53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 xml:space="preserve">forma </w:t>
            </w:r>
            <w:r>
              <w:rPr>
                <w:sz w:val="26"/>
              </w:rPr>
              <w:t>autónoma y aprovecha la mayor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parte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 xml:space="preserve">del </w:t>
            </w:r>
            <w:r>
              <w:rPr>
                <w:w w:val="95"/>
                <w:sz w:val="26"/>
              </w:rPr>
              <w:t>tiempo en clase.</w:t>
            </w:r>
          </w:p>
        </w:tc>
        <w:tc>
          <w:tcPr>
            <w:tcW w:w="2473" w:type="dxa"/>
            <w:shd w:val="clear" w:color="auto" w:fill="F5F5ED"/>
          </w:tcPr>
          <w:p w:rsidR="00841B07" w:rsidRDefault="00B75BA5">
            <w:pPr>
              <w:pStyle w:val="TableParagraph"/>
              <w:spacing w:line="238" w:lineRule="exact"/>
              <w:ind w:left="80"/>
              <w:rPr>
                <w:sz w:val="26"/>
              </w:rPr>
            </w:pPr>
            <w:r>
              <w:rPr>
                <w:w w:val="95"/>
                <w:sz w:val="26"/>
              </w:rPr>
              <w:t>Trabaja y</w:t>
            </w:r>
          </w:p>
          <w:p w:rsidR="00841B07" w:rsidRDefault="00B75BA5">
            <w:pPr>
              <w:pStyle w:val="TableParagraph"/>
              <w:spacing w:before="10" w:line="216" w:lineRule="auto"/>
              <w:ind w:left="80" w:right="488"/>
              <w:rPr>
                <w:sz w:val="26"/>
              </w:rPr>
            </w:pPr>
            <w:r>
              <w:rPr>
                <w:sz w:val="26"/>
              </w:rPr>
              <w:t xml:space="preserve">aprovecha el </w:t>
            </w:r>
            <w:r>
              <w:rPr>
                <w:w w:val="95"/>
                <w:sz w:val="26"/>
              </w:rPr>
              <w:t>tiempo en</w:t>
            </w:r>
            <w:r>
              <w:rPr>
                <w:spacing w:val="-70"/>
                <w:w w:val="95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 xml:space="preserve">clase </w:t>
            </w:r>
            <w:r>
              <w:rPr>
                <w:sz w:val="26"/>
              </w:rPr>
              <w:t xml:space="preserve">pero le falta autonomía, </w:t>
            </w:r>
            <w:r>
              <w:rPr>
                <w:w w:val="90"/>
                <w:sz w:val="26"/>
              </w:rPr>
              <w:t xml:space="preserve">necesita mucha </w:t>
            </w:r>
            <w:r>
              <w:rPr>
                <w:sz w:val="26"/>
              </w:rPr>
              <w:t>dirección del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841B07" w:rsidRDefault="00B75BA5">
            <w:pPr>
              <w:pStyle w:val="TableParagraph"/>
              <w:spacing w:before="209" w:line="216" w:lineRule="auto"/>
              <w:ind w:left="81" w:right="124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Trabaja </w:t>
            </w:r>
            <w:r>
              <w:rPr>
                <w:sz w:val="26"/>
              </w:rPr>
              <w:t>en clase pero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distrae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 xml:space="preserve">le </w:t>
            </w:r>
            <w:r>
              <w:rPr>
                <w:sz w:val="26"/>
              </w:rPr>
              <w:t>falta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autonomía.</w:t>
            </w:r>
          </w:p>
        </w:tc>
        <w:tc>
          <w:tcPr>
            <w:tcW w:w="2473" w:type="dxa"/>
            <w:shd w:val="clear" w:color="auto" w:fill="F5F5ED"/>
          </w:tcPr>
          <w:p w:rsidR="00841B07" w:rsidRDefault="00841B07">
            <w:pPr>
              <w:pStyle w:val="TableParagraph"/>
              <w:rPr>
                <w:rFonts w:ascii="Arial"/>
                <w:b/>
                <w:sz w:val="42"/>
              </w:rPr>
            </w:pPr>
          </w:p>
          <w:p w:rsidR="00841B07" w:rsidRDefault="00B75BA5">
            <w:pPr>
              <w:pStyle w:val="TableParagraph"/>
              <w:spacing w:line="216" w:lineRule="auto"/>
              <w:ind w:left="81" w:right="307"/>
              <w:rPr>
                <w:sz w:val="26"/>
              </w:rPr>
            </w:pPr>
            <w:r>
              <w:rPr>
                <w:sz w:val="26"/>
              </w:rPr>
              <w:t xml:space="preserve">No trabaja en </w:t>
            </w:r>
            <w:r>
              <w:rPr>
                <w:w w:val="95"/>
                <w:sz w:val="26"/>
              </w:rPr>
              <w:t>clase,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se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distrae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pacing w:val="-15"/>
                <w:w w:val="95"/>
                <w:sz w:val="26"/>
              </w:rPr>
              <w:t xml:space="preserve">y </w:t>
            </w:r>
            <w:r>
              <w:rPr>
                <w:sz w:val="26"/>
              </w:rPr>
              <w:t>charla con sus compañeros.</w:t>
            </w:r>
          </w:p>
        </w:tc>
      </w:tr>
    </w:tbl>
    <w:p w:rsidR="00841B07" w:rsidRDefault="00841B07" w:rsidP="003D769F">
      <w:pPr>
        <w:pStyle w:val="Textoindependiente"/>
        <w:tabs>
          <w:tab w:val="left" w:pos="12402"/>
        </w:tabs>
        <w:spacing w:before="129"/>
      </w:pPr>
      <w:bookmarkStart w:id="0" w:name="_GoBack"/>
      <w:bookmarkEnd w:id="0"/>
    </w:p>
    <w:sectPr w:rsidR="00841B07">
      <w:type w:val="continuous"/>
      <w:pgSz w:w="15840" w:h="12240" w:orient="landscape"/>
      <w:pgMar w:top="1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07"/>
    <w:rsid w:val="00085F73"/>
    <w:rsid w:val="003D769F"/>
    <w:rsid w:val="00841B07"/>
    <w:rsid w:val="00B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D6A6-F3AA-4BDF-9FD8-C3F44E4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2020-02-14T09:46:00Z</dcterms:created>
  <dcterms:modified xsi:type="dcterms:W3CDTF">2020-02-14T09:49:00Z</dcterms:modified>
</cp:coreProperties>
</file>