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04" w:rsidRPr="005E05B6" w:rsidRDefault="00DE2004" w:rsidP="00DE2004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5E05B6">
        <w:rPr>
          <w:rFonts w:ascii="Arial" w:hAnsi="Arial" w:cs="Arial"/>
          <w:b/>
          <w:i/>
          <w:sz w:val="28"/>
          <w:szCs w:val="28"/>
          <w:u w:val="single"/>
        </w:rPr>
        <w:t>NORMATIVA DE APLICACIÓN</w:t>
      </w:r>
    </w:p>
    <w:p w:rsidR="00DE2004" w:rsidRDefault="00DE2004" w:rsidP="00DE2004"/>
    <w:p w:rsidR="00DE2004" w:rsidRPr="005E05B6" w:rsidRDefault="00DE2004" w:rsidP="00DE2004">
      <w:pPr>
        <w:pStyle w:val="Ttulo2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color w:val="auto"/>
          <w:sz w:val="24"/>
          <w:szCs w:val="24"/>
          <w:lang w:val="ca-ES" w:eastAsia="ca-ES"/>
        </w:rPr>
      </w:pPr>
      <w:r w:rsidRPr="005E05B6">
        <w:rPr>
          <w:rFonts w:ascii="Times New Roman" w:hAnsi="Times New Roman"/>
          <w:color w:val="auto"/>
          <w:sz w:val="24"/>
          <w:szCs w:val="24"/>
          <w:lang w:val="ca-ES" w:eastAsia="ca-ES"/>
        </w:rPr>
        <w:t>LEYES ESTATALES</w:t>
      </w:r>
    </w:p>
    <w:p w:rsidR="00DE2004" w:rsidRPr="00ED5C96" w:rsidRDefault="00DE2004" w:rsidP="00DE2004">
      <w:pPr>
        <w:pStyle w:val="Prrafodelista"/>
        <w:rPr>
          <w:b/>
        </w:rPr>
      </w:pPr>
    </w:p>
    <w:p w:rsidR="00DE2004" w:rsidRPr="00ED5C96" w:rsidRDefault="00DE2004" w:rsidP="00DE2004">
      <w:pPr>
        <w:pStyle w:val="Prrafodelista"/>
        <w:numPr>
          <w:ilvl w:val="0"/>
          <w:numId w:val="2"/>
        </w:numPr>
        <w:ind w:left="426"/>
        <w:jc w:val="both"/>
      </w:pPr>
      <w:r w:rsidRPr="00ED5C96">
        <w:t>Constitución española. 1978. Boletín Oficial del Estado.</w:t>
      </w:r>
    </w:p>
    <w:p w:rsidR="00DE2004" w:rsidRPr="00ED5C96" w:rsidRDefault="00DE2004" w:rsidP="00DE2004">
      <w:pPr>
        <w:pStyle w:val="Prrafodelista"/>
        <w:numPr>
          <w:ilvl w:val="0"/>
          <w:numId w:val="2"/>
        </w:numPr>
        <w:ind w:left="426"/>
        <w:jc w:val="both"/>
      </w:pPr>
      <w:r w:rsidRPr="00ED5C96">
        <w:t>Ley Orgánica 2/2006, de 3 de mayo, de Educación (LOE). Boletín Oficial del Estado.</w:t>
      </w:r>
    </w:p>
    <w:p w:rsidR="00DE2004" w:rsidRPr="00ED5C96" w:rsidRDefault="00DE2004" w:rsidP="00DE2004">
      <w:pPr>
        <w:pStyle w:val="Prrafodelista"/>
        <w:numPr>
          <w:ilvl w:val="0"/>
          <w:numId w:val="2"/>
        </w:numPr>
        <w:ind w:left="426"/>
        <w:jc w:val="both"/>
      </w:pPr>
      <w:r w:rsidRPr="00ED5C96">
        <w:t>Ley Orgánica 8/2013, de 9 de diciembre, para la mejora de la calidad educativa (LOMCE). Boletín Oficial del Estado.</w:t>
      </w:r>
    </w:p>
    <w:p w:rsidR="00DE2004" w:rsidRPr="00ED5C96" w:rsidRDefault="00DE2004" w:rsidP="00DE2004">
      <w:pPr>
        <w:pStyle w:val="Prrafodelista"/>
        <w:numPr>
          <w:ilvl w:val="0"/>
          <w:numId w:val="2"/>
        </w:numPr>
        <w:ind w:left="426"/>
        <w:jc w:val="both"/>
      </w:pPr>
      <w:r w:rsidRPr="00ED5C96">
        <w:t>Real Decreto 1105/2014, de 26 de diciembre, por el que se establece el currículo básico de la Educación Secundaria Obligatoria y del Bachillerato. Boletín Oficial del Estado.</w:t>
      </w:r>
    </w:p>
    <w:p w:rsidR="00DE2004" w:rsidRPr="00ED5C96" w:rsidRDefault="00DE2004" w:rsidP="00DE2004">
      <w:pPr>
        <w:pStyle w:val="Prrafodelista"/>
        <w:numPr>
          <w:ilvl w:val="0"/>
          <w:numId w:val="2"/>
        </w:numPr>
        <w:ind w:left="426"/>
        <w:jc w:val="both"/>
      </w:pPr>
      <w:r w:rsidRPr="00ED5C96">
        <w:t>Orden ECD/65/2015, de 21 de enero, por la que se describen las relaciones entre las competencias, los contenidos y los criterios de evaluación de la educación primaria, la educación secundaria obligatoria y el bachillerato. Boletín Oficial del Estado.</w:t>
      </w:r>
    </w:p>
    <w:p w:rsidR="00DE2004" w:rsidRPr="00ED5C96" w:rsidRDefault="00DE2004" w:rsidP="00DE2004">
      <w:pPr>
        <w:pStyle w:val="Prrafodelista"/>
        <w:ind w:left="426"/>
      </w:pPr>
    </w:p>
    <w:p w:rsidR="00DE2004" w:rsidRPr="005E05B6" w:rsidRDefault="00DE2004" w:rsidP="00DE2004">
      <w:pPr>
        <w:pStyle w:val="Ttulo2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color w:val="auto"/>
          <w:sz w:val="24"/>
          <w:szCs w:val="24"/>
          <w:lang w:val="ca-ES" w:eastAsia="ca-ES"/>
        </w:rPr>
      </w:pPr>
      <w:r w:rsidRPr="005E05B6">
        <w:rPr>
          <w:rFonts w:ascii="Times New Roman" w:hAnsi="Times New Roman"/>
          <w:color w:val="auto"/>
          <w:sz w:val="24"/>
          <w:szCs w:val="24"/>
          <w:lang w:val="ca-ES" w:eastAsia="ca-ES"/>
        </w:rPr>
        <w:t>LEYES AUTONÓMICAS</w:t>
      </w:r>
    </w:p>
    <w:p w:rsidR="00DE2004" w:rsidRPr="00ED5C96" w:rsidRDefault="00DE2004" w:rsidP="00DE2004">
      <w:pPr>
        <w:contextualSpacing/>
      </w:pPr>
    </w:p>
    <w:p w:rsidR="00DE2004" w:rsidRPr="00ED5C96" w:rsidRDefault="00DE2004" w:rsidP="00DE2004">
      <w:pPr>
        <w:pStyle w:val="Prrafodelista"/>
        <w:numPr>
          <w:ilvl w:val="0"/>
          <w:numId w:val="2"/>
        </w:numPr>
        <w:ind w:left="426"/>
        <w:jc w:val="both"/>
      </w:pPr>
      <w:r w:rsidRPr="00ED5C96">
        <w:t>Ley 17/2007, de 10 de diciembre, de Educación de Andalucía. (LEA). Boletín Oficial de la Junta de Andalucía.</w:t>
      </w:r>
    </w:p>
    <w:p w:rsidR="00DE2004" w:rsidRPr="00ED5C96" w:rsidRDefault="00DE2004" w:rsidP="00DE2004">
      <w:pPr>
        <w:pStyle w:val="Prrafodelista"/>
        <w:numPr>
          <w:ilvl w:val="0"/>
          <w:numId w:val="2"/>
        </w:numPr>
        <w:ind w:left="426"/>
        <w:jc w:val="both"/>
      </w:pPr>
      <w:r w:rsidRPr="00ED5C96">
        <w:t>Orden de 25 de julio de 2008, por la que se regula la atención a la diversidad del alumnado que cursa la educación básica en los centros docentes públicos de Andalucía. Boletín Oficial de la Junta de Andalucía.</w:t>
      </w:r>
    </w:p>
    <w:p w:rsidR="00DE2004" w:rsidRPr="00ED5C96" w:rsidRDefault="00DE2004" w:rsidP="00DE2004">
      <w:pPr>
        <w:pStyle w:val="Prrafodelista"/>
        <w:numPr>
          <w:ilvl w:val="0"/>
          <w:numId w:val="2"/>
        </w:numPr>
        <w:ind w:left="426"/>
        <w:jc w:val="both"/>
      </w:pPr>
      <w:r w:rsidRPr="00ED5C96">
        <w:t>Decreto 327/2010, de 13 de julio, por el que se aprueba el Reglamento Orgánico de los Institutos de Educación Secundaria. Boletín Oficial de la Junta de Andalucía.</w:t>
      </w:r>
    </w:p>
    <w:p w:rsidR="00DE2004" w:rsidRPr="00ED5C96" w:rsidRDefault="00DE2004" w:rsidP="00DE2004">
      <w:pPr>
        <w:pStyle w:val="Prrafodelista"/>
        <w:numPr>
          <w:ilvl w:val="0"/>
          <w:numId w:val="2"/>
        </w:numPr>
        <w:ind w:left="426"/>
        <w:jc w:val="both"/>
      </w:pPr>
      <w:r w:rsidRPr="00ED5C96">
        <w:t>Decreto 111/2016, de 14 de junio, por el que se establece la ordenación y el currículo de la Educación Secundaria Obligatoria en la Comunidad Autónoma de Andalucía. Boletín Oficial de la Junta de Andalucía.</w:t>
      </w:r>
    </w:p>
    <w:p w:rsidR="00DE2004" w:rsidRPr="00ED5C96" w:rsidRDefault="00DE2004" w:rsidP="00DE2004">
      <w:pPr>
        <w:pStyle w:val="Prrafodelista"/>
        <w:numPr>
          <w:ilvl w:val="0"/>
          <w:numId w:val="2"/>
        </w:numPr>
        <w:ind w:left="426"/>
        <w:jc w:val="both"/>
      </w:pPr>
      <w:r w:rsidRPr="00ED5C96">
        <w:t>Orden de 14 de julio de 2016, por la que se desarrolla el currículo correspondiente a la Educación Secundaria Obligatoria en la Comunidad Autónoma de Andalucía, se regulan determinados aspectos de la atención a la diversidad y se establece la ordenación de la evaluación del proceso de aprendizaje del alumnado. Boletín Oficial de la Junta de Andalucía.</w:t>
      </w:r>
    </w:p>
    <w:p w:rsidR="00DE2004" w:rsidRDefault="00DE2004" w:rsidP="00DE2004"/>
    <w:p w:rsidR="00931537" w:rsidRDefault="00931537"/>
    <w:sectPr w:rsidR="00931537" w:rsidSect="000E46C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53EE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D93750"/>
    <w:multiLevelType w:val="hybridMultilevel"/>
    <w:tmpl w:val="7D3E2ED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5F6AD386">
      <w:numFmt w:val="bullet"/>
      <w:lvlText w:val="-"/>
      <w:lvlJc w:val="left"/>
      <w:pPr>
        <w:ind w:left="2149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2004"/>
    <w:rsid w:val="00931537"/>
    <w:rsid w:val="00DE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200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2004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DE2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1</cp:revision>
  <dcterms:created xsi:type="dcterms:W3CDTF">2020-01-20T15:35:00Z</dcterms:created>
  <dcterms:modified xsi:type="dcterms:W3CDTF">2020-01-20T15:36:00Z</dcterms:modified>
</cp:coreProperties>
</file>