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932B05" w:rsidRPr="004B7B98" w:rsidTr="00932B05">
        <w:trPr>
          <w:trHeight w:val="495"/>
        </w:trPr>
        <w:tc>
          <w:tcPr>
            <w:tcW w:w="8740" w:type="dxa"/>
            <w:gridSpan w:val="5"/>
          </w:tcPr>
          <w:p w:rsidR="00EC57C3" w:rsidRPr="004B7B98" w:rsidRDefault="00EC57C3" w:rsidP="00932B05">
            <w:pPr>
              <w:jc w:val="center"/>
              <w:rPr>
                <w:rFonts w:ascii="Arial" w:hAnsi="Arial" w:cs="Arial"/>
                <w:b/>
                <w:strike/>
                <w:sz w:val="24"/>
                <w:szCs w:val="24"/>
              </w:rPr>
            </w:pPr>
          </w:p>
          <w:p w:rsidR="00932B05" w:rsidRPr="004B7B98" w:rsidRDefault="00A24D9D" w:rsidP="00EC57C3">
            <w:pPr>
              <w:jc w:val="center"/>
              <w:rPr>
                <w:rFonts w:ascii="Arial" w:hAnsi="Arial" w:cs="Arial"/>
                <w:b/>
                <w:sz w:val="24"/>
                <w:szCs w:val="24"/>
              </w:rPr>
            </w:pPr>
            <w:r w:rsidRPr="004B7B98">
              <w:rPr>
                <w:rFonts w:ascii="Arial" w:hAnsi="Arial" w:cs="Arial"/>
                <w:b/>
                <w:sz w:val="24"/>
                <w:szCs w:val="24"/>
              </w:rPr>
              <w:t>DOMINÓ DE VOLÚMENES Y CAPACIDADES</w:t>
            </w:r>
          </w:p>
          <w:p w:rsidR="00EC57C3" w:rsidRPr="004B7B98" w:rsidRDefault="00EC57C3" w:rsidP="00EC57C3">
            <w:pPr>
              <w:rPr>
                <w:rFonts w:ascii="Arial" w:hAnsi="Arial" w:cs="Arial"/>
                <w:b/>
                <w:strike/>
                <w:sz w:val="24"/>
                <w:szCs w:val="24"/>
              </w:rPr>
            </w:pPr>
          </w:p>
        </w:tc>
      </w:tr>
      <w:tr w:rsidR="0096337C" w:rsidRPr="004B7B98" w:rsidTr="0096337C">
        <w:trPr>
          <w:trHeight w:val="279"/>
        </w:trPr>
        <w:tc>
          <w:tcPr>
            <w:tcW w:w="4380" w:type="dxa"/>
            <w:gridSpan w:val="2"/>
            <w:tcBorders>
              <w:right w:val="single" w:sz="4" w:space="0" w:color="auto"/>
            </w:tcBorders>
          </w:tcPr>
          <w:p w:rsidR="0096337C" w:rsidRPr="004B7B98" w:rsidRDefault="0096337C" w:rsidP="00A24D9D">
            <w:pPr>
              <w:spacing w:line="360" w:lineRule="auto"/>
              <w:rPr>
                <w:rFonts w:ascii="Arial" w:hAnsi="Arial" w:cs="Arial"/>
                <w:sz w:val="24"/>
                <w:szCs w:val="24"/>
              </w:rPr>
            </w:pPr>
            <w:r w:rsidRPr="004B7B98">
              <w:rPr>
                <w:rFonts w:ascii="Arial" w:hAnsi="Arial" w:cs="Arial"/>
                <w:sz w:val="24"/>
                <w:szCs w:val="24"/>
              </w:rPr>
              <w:t xml:space="preserve">  Curso</w:t>
            </w:r>
            <w:r w:rsidR="002524E4" w:rsidRPr="004B7B98">
              <w:rPr>
                <w:rFonts w:ascii="Arial" w:hAnsi="Arial" w:cs="Arial"/>
                <w:sz w:val="24"/>
                <w:szCs w:val="24"/>
              </w:rPr>
              <w:t>/s</w:t>
            </w:r>
            <w:r w:rsidRPr="004B7B98">
              <w:rPr>
                <w:rFonts w:ascii="Arial" w:hAnsi="Arial" w:cs="Arial"/>
                <w:sz w:val="24"/>
                <w:szCs w:val="24"/>
              </w:rPr>
              <w:t>:</w:t>
            </w:r>
            <w:r w:rsidR="004B7B98" w:rsidRPr="004B7B98">
              <w:rPr>
                <w:rFonts w:ascii="Arial" w:hAnsi="Arial" w:cs="Arial"/>
                <w:sz w:val="24"/>
                <w:szCs w:val="24"/>
              </w:rPr>
              <w:t xml:space="preserve">   3</w:t>
            </w:r>
            <w:r w:rsidR="00A15D24" w:rsidRPr="004B7B98">
              <w:rPr>
                <w:rFonts w:ascii="Arial" w:hAnsi="Arial" w:cs="Arial"/>
                <w:sz w:val="24"/>
                <w:szCs w:val="24"/>
              </w:rPr>
              <w:t xml:space="preserve">º </w:t>
            </w:r>
            <w:r w:rsidR="00A37FE4" w:rsidRPr="004B7B98">
              <w:rPr>
                <w:rFonts w:ascii="Arial" w:hAnsi="Arial" w:cs="Arial"/>
                <w:sz w:val="24"/>
                <w:szCs w:val="24"/>
              </w:rPr>
              <w:t xml:space="preserve"> </w:t>
            </w:r>
            <w:r w:rsidR="00EC7F63" w:rsidRPr="004B7B98">
              <w:rPr>
                <w:rFonts w:ascii="Arial" w:hAnsi="Arial" w:cs="Arial"/>
                <w:sz w:val="24"/>
                <w:szCs w:val="24"/>
              </w:rPr>
              <w:t>ESO</w:t>
            </w:r>
            <w:r w:rsidR="00A15D24" w:rsidRPr="004B7B98">
              <w:rPr>
                <w:rFonts w:ascii="Arial" w:hAnsi="Arial" w:cs="Arial"/>
                <w:sz w:val="24"/>
                <w:szCs w:val="24"/>
              </w:rPr>
              <w:t xml:space="preserve"> </w:t>
            </w:r>
          </w:p>
        </w:tc>
        <w:tc>
          <w:tcPr>
            <w:tcW w:w="4360" w:type="dxa"/>
            <w:gridSpan w:val="3"/>
            <w:tcBorders>
              <w:left w:val="single" w:sz="4" w:space="0" w:color="auto"/>
            </w:tcBorders>
          </w:tcPr>
          <w:p w:rsidR="0096337C" w:rsidRPr="004B7B98" w:rsidRDefault="0096337C" w:rsidP="00815747">
            <w:pPr>
              <w:spacing w:line="360" w:lineRule="auto"/>
              <w:rPr>
                <w:rFonts w:ascii="Arial" w:hAnsi="Arial" w:cs="Arial"/>
                <w:sz w:val="24"/>
                <w:szCs w:val="24"/>
              </w:rPr>
            </w:pPr>
            <w:r w:rsidRPr="004B7B98">
              <w:rPr>
                <w:rFonts w:ascii="Arial" w:hAnsi="Arial" w:cs="Arial"/>
                <w:sz w:val="24"/>
                <w:szCs w:val="24"/>
              </w:rPr>
              <w:t xml:space="preserve">  UD</w:t>
            </w:r>
            <w:r w:rsidR="00815747" w:rsidRPr="004B7B98">
              <w:rPr>
                <w:rFonts w:ascii="Arial" w:hAnsi="Arial" w:cs="Arial"/>
                <w:sz w:val="24"/>
                <w:szCs w:val="24"/>
              </w:rPr>
              <w:t>7,8,</w:t>
            </w:r>
            <w:r w:rsidR="00A24D9D" w:rsidRPr="004B7B98">
              <w:rPr>
                <w:rFonts w:ascii="Arial" w:hAnsi="Arial" w:cs="Arial"/>
                <w:sz w:val="24"/>
                <w:szCs w:val="24"/>
              </w:rPr>
              <w:t>9</w:t>
            </w:r>
            <w:r w:rsidR="00815747" w:rsidRPr="004B7B98">
              <w:rPr>
                <w:rFonts w:ascii="Arial" w:hAnsi="Arial" w:cs="Arial"/>
                <w:sz w:val="24"/>
                <w:szCs w:val="24"/>
              </w:rPr>
              <w:t>,10</w:t>
            </w:r>
            <w:r w:rsidRPr="004B7B98">
              <w:rPr>
                <w:rFonts w:ascii="Arial" w:hAnsi="Arial" w:cs="Arial"/>
                <w:sz w:val="24"/>
                <w:szCs w:val="24"/>
              </w:rPr>
              <w:t>:</w:t>
            </w:r>
            <w:r w:rsidR="00A15D24" w:rsidRPr="004B7B98">
              <w:rPr>
                <w:rFonts w:ascii="Arial" w:hAnsi="Arial" w:cs="Arial"/>
                <w:sz w:val="24"/>
                <w:szCs w:val="24"/>
              </w:rPr>
              <w:t xml:space="preserve">  </w:t>
            </w:r>
            <w:r w:rsidR="00815747" w:rsidRPr="004B7B98">
              <w:rPr>
                <w:rFonts w:ascii="Arial" w:hAnsi="Arial" w:cs="Arial"/>
                <w:sz w:val="24"/>
                <w:szCs w:val="24"/>
              </w:rPr>
              <w:t>Geometría</w:t>
            </w:r>
          </w:p>
        </w:tc>
      </w:tr>
      <w:tr w:rsidR="00932B05" w:rsidRPr="004B7B98" w:rsidTr="0096337C">
        <w:trPr>
          <w:trHeight w:val="354"/>
        </w:trPr>
        <w:tc>
          <w:tcPr>
            <w:tcW w:w="2786" w:type="dxa"/>
            <w:vMerge w:val="restart"/>
          </w:tcPr>
          <w:p w:rsidR="00932B05" w:rsidRPr="004B7B98" w:rsidRDefault="00932B05" w:rsidP="00932B05">
            <w:pPr>
              <w:rPr>
                <w:rFonts w:ascii="Arial" w:hAnsi="Arial" w:cs="Arial"/>
                <w:sz w:val="24"/>
                <w:szCs w:val="24"/>
                <w:u w:val="single"/>
              </w:rPr>
            </w:pPr>
          </w:p>
          <w:p w:rsidR="00932B05" w:rsidRPr="004B7B98" w:rsidRDefault="00932B05" w:rsidP="00932B05">
            <w:pPr>
              <w:jc w:val="center"/>
              <w:rPr>
                <w:rFonts w:ascii="Arial" w:hAnsi="Arial" w:cs="Arial"/>
                <w:sz w:val="24"/>
                <w:szCs w:val="24"/>
              </w:rPr>
            </w:pPr>
            <w:r w:rsidRPr="004B7B98">
              <w:rPr>
                <w:rFonts w:ascii="Arial" w:hAnsi="Arial" w:cs="Arial"/>
                <w:sz w:val="24"/>
                <w:szCs w:val="24"/>
              </w:rPr>
              <w:t>Objetivos didácticos</w:t>
            </w:r>
          </w:p>
        </w:tc>
        <w:tc>
          <w:tcPr>
            <w:tcW w:w="5954" w:type="dxa"/>
            <w:gridSpan w:val="4"/>
          </w:tcPr>
          <w:p w:rsidR="00932B05" w:rsidRPr="004B7B98" w:rsidRDefault="0017554A" w:rsidP="0017554A">
            <w:pPr>
              <w:rPr>
                <w:rFonts w:ascii="Arial" w:hAnsi="Arial" w:cs="Arial"/>
                <w:sz w:val="24"/>
                <w:szCs w:val="24"/>
              </w:rPr>
            </w:pPr>
            <w:r w:rsidRPr="004B7B98">
              <w:rPr>
                <w:rFonts w:ascii="Arial" w:hAnsi="Arial" w:cs="Arial"/>
                <w:sz w:val="24"/>
                <w:szCs w:val="24"/>
              </w:rPr>
              <w:t>Relacionar las distintas unidades de capacidad y volumen más usuales</w:t>
            </w:r>
          </w:p>
        </w:tc>
      </w:tr>
      <w:tr w:rsidR="00932B05" w:rsidRPr="004B7B98" w:rsidTr="0096337C">
        <w:trPr>
          <w:trHeight w:val="314"/>
        </w:trPr>
        <w:tc>
          <w:tcPr>
            <w:tcW w:w="2786" w:type="dxa"/>
            <w:vMerge/>
          </w:tcPr>
          <w:p w:rsidR="00932B05" w:rsidRPr="004B7B98" w:rsidRDefault="00932B05" w:rsidP="00932B05">
            <w:pPr>
              <w:rPr>
                <w:rFonts w:ascii="Arial" w:hAnsi="Arial" w:cs="Arial"/>
                <w:sz w:val="24"/>
                <w:szCs w:val="24"/>
                <w:u w:val="single"/>
              </w:rPr>
            </w:pPr>
          </w:p>
        </w:tc>
        <w:tc>
          <w:tcPr>
            <w:tcW w:w="5954" w:type="dxa"/>
            <w:gridSpan w:val="4"/>
          </w:tcPr>
          <w:p w:rsidR="00932B05" w:rsidRPr="004B7B98" w:rsidRDefault="0017554A" w:rsidP="0017554A">
            <w:pPr>
              <w:rPr>
                <w:rFonts w:ascii="Arial" w:hAnsi="Arial" w:cs="Arial"/>
                <w:sz w:val="24"/>
                <w:szCs w:val="24"/>
              </w:rPr>
            </w:pPr>
            <w:r w:rsidRPr="004B7B98">
              <w:rPr>
                <w:rFonts w:ascii="Arial" w:hAnsi="Arial" w:cs="Arial"/>
                <w:sz w:val="24"/>
                <w:szCs w:val="24"/>
              </w:rPr>
              <w:t>Realizar conversiones entre unidades de volumen</w:t>
            </w:r>
          </w:p>
        </w:tc>
      </w:tr>
      <w:tr w:rsidR="00932B05" w:rsidRPr="004B7B98" w:rsidTr="0096337C">
        <w:trPr>
          <w:trHeight w:val="314"/>
        </w:trPr>
        <w:tc>
          <w:tcPr>
            <w:tcW w:w="2786" w:type="dxa"/>
            <w:vMerge/>
          </w:tcPr>
          <w:p w:rsidR="00932B05" w:rsidRPr="004B7B98" w:rsidRDefault="00932B05" w:rsidP="00932B05">
            <w:pPr>
              <w:rPr>
                <w:rFonts w:ascii="Arial" w:hAnsi="Arial" w:cs="Arial"/>
                <w:sz w:val="24"/>
                <w:szCs w:val="24"/>
                <w:u w:val="single"/>
              </w:rPr>
            </w:pPr>
          </w:p>
        </w:tc>
        <w:tc>
          <w:tcPr>
            <w:tcW w:w="5954" w:type="dxa"/>
            <w:gridSpan w:val="4"/>
          </w:tcPr>
          <w:p w:rsidR="00932B05" w:rsidRPr="004B7B98" w:rsidRDefault="0017554A" w:rsidP="0017554A">
            <w:pPr>
              <w:rPr>
                <w:rFonts w:ascii="Arial" w:hAnsi="Arial" w:cs="Arial"/>
                <w:sz w:val="24"/>
                <w:szCs w:val="24"/>
              </w:rPr>
            </w:pPr>
            <w:r w:rsidRPr="004B7B98">
              <w:rPr>
                <w:rFonts w:ascii="Arial" w:hAnsi="Arial" w:cs="Arial"/>
                <w:sz w:val="24"/>
                <w:szCs w:val="24"/>
              </w:rPr>
              <w:t>Realizar conversiones entre unidades de capacidad</w:t>
            </w:r>
          </w:p>
        </w:tc>
      </w:tr>
      <w:tr w:rsidR="004B7B98" w:rsidRPr="004B7B98" w:rsidTr="0096337C">
        <w:trPr>
          <w:trHeight w:val="314"/>
        </w:trPr>
        <w:tc>
          <w:tcPr>
            <w:tcW w:w="2786" w:type="dxa"/>
            <w:vMerge w:val="restart"/>
          </w:tcPr>
          <w:p w:rsidR="004B7B98" w:rsidRPr="004B7B98" w:rsidRDefault="004B7B98" w:rsidP="00932B05">
            <w:pPr>
              <w:rPr>
                <w:rFonts w:ascii="Arial" w:hAnsi="Arial" w:cs="Arial"/>
                <w:sz w:val="24"/>
                <w:szCs w:val="24"/>
              </w:rPr>
            </w:pPr>
            <w:r w:rsidRPr="004B7B98">
              <w:rPr>
                <w:rFonts w:ascii="Arial" w:hAnsi="Arial" w:cs="Arial"/>
                <w:sz w:val="24"/>
                <w:szCs w:val="24"/>
              </w:rPr>
              <w:t>Criterios de evaluación</w:t>
            </w:r>
          </w:p>
        </w:tc>
        <w:tc>
          <w:tcPr>
            <w:tcW w:w="5954" w:type="dxa"/>
            <w:gridSpan w:val="4"/>
          </w:tcPr>
          <w:p w:rsidR="004B7B98" w:rsidRPr="004B7B98" w:rsidRDefault="004B7B98" w:rsidP="004B7B98">
            <w:pPr>
              <w:widowControl/>
              <w:numPr>
                <w:ilvl w:val="0"/>
                <w:numId w:val="16"/>
              </w:numPr>
              <w:spacing w:before="60"/>
              <w:ind w:right="28" w:firstLine="284"/>
              <w:rPr>
                <w:rFonts w:ascii="Arial" w:hAnsi="Arial" w:cs="Arial"/>
                <w:sz w:val="24"/>
                <w:szCs w:val="24"/>
              </w:rPr>
            </w:pPr>
            <w:r w:rsidRPr="004B7B98">
              <w:rPr>
                <w:rFonts w:ascii="Arial" w:hAnsi="Arial" w:cs="Arial"/>
                <w:sz w:val="24"/>
                <w:szCs w:val="24"/>
              </w:rPr>
              <w:t>Reconocer y describir los elementos y propiedades características de las figuras planas, los cuerpos geométricos elementales y sus configuraciones geométricas. CMCT.</w:t>
            </w:r>
          </w:p>
        </w:tc>
      </w:tr>
      <w:tr w:rsidR="004B7B98" w:rsidRPr="004B7B98" w:rsidTr="0096337C">
        <w:trPr>
          <w:trHeight w:val="314"/>
        </w:trPr>
        <w:tc>
          <w:tcPr>
            <w:tcW w:w="2786" w:type="dxa"/>
            <w:vMerge/>
          </w:tcPr>
          <w:p w:rsidR="004B7B98" w:rsidRPr="004B7B98" w:rsidRDefault="004B7B98" w:rsidP="00932B05">
            <w:pPr>
              <w:rPr>
                <w:rFonts w:ascii="Arial" w:hAnsi="Arial" w:cs="Arial"/>
                <w:sz w:val="24"/>
                <w:szCs w:val="24"/>
                <w:u w:val="single"/>
              </w:rPr>
            </w:pPr>
          </w:p>
        </w:tc>
        <w:tc>
          <w:tcPr>
            <w:tcW w:w="5954" w:type="dxa"/>
            <w:gridSpan w:val="4"/>
          </w:tcPr>
          <w:p w:rsidR="004B7B98" w:rsidRPr="004B7B98" w:rsidRDefault="004B7B98" w:rsidP="004B7B98">
            <w:pPr>
              <w:widowControl/>
              <w:numPr>
                <w:ilvl w:val="0"/>
                <w:numId w:val="16"/>
              </w:numPr>
              <w:spacing w:before="60"/>
              <w:ind w:right="28" w:firstLine="284"/>
              <w:rPr>
                <w:rFonts w:ascii="Arial" w:hAnsi="Arial" w:cs="Arial"/>
                <w:sz w:val="24"/>
                <w:szCs w:val="24"/>
              </w:rPr>
            </w:pPr>
            <w:r w:rsidRPr="004B7B98">
              <w:rPr>
                <w:rFonts w:ascii="Arial" w:hAnsi="Arial" w:cs="Arial"/>
                <w:sz w:val="24"/>
                <w:szCs w:val="24"/>
              </w:rPr>
              <w:t>Utilizar el teorema de Tales y las fórmulas usuales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 CMCT, CAA, CSC, CEC.</w:t>
            </w:r>
          </w:p>
        </w:tc>
      </w:tr>
      <w:tr w:rsidR="004B7B98" w:rsidRPr="004B7B98" w:rsidTr="0096337C">
        <w:trPr>
          <w:trHeight w:val="314"/>
        </w:trPr>
        <w:tc>
          <w:tcPr>
            <w:tcW w:w="2786" w:type="dxa"/>
            <w:vMerge/>
          </w:tcPr>
          <w:p w:rsidR="004B7B98" w:rsidRPr="004B7B98" w:rsidRDefault="004B7B98" w:rsidP="00932B05">
            <w:pPr>
              <w:rPr>
                <w:rFonts w:ascii="Arial" w:hAnsi="Arial" w:cs="Arial"/>
                <w:sz w:val="24"/>
                <w:szCs w:val="24"/>
                <w:u w:val="single"/>
              </w:rPr>
            </w:pPr>
          </w:p>
        </w:tc>
        <w:tc>
          <w:tcPr>
            <w:tcW w:w="5954" w:type="dxa"/>
            <w:gridSpan w:val="4"/>
          </w:tcPr>
          <w:p w:rsidR="004B7B98" w:rsidRPr="004B7B98" w:rsidRDefault="004B7B98" w:rsidP="004B7B98">
            <w:pPr>
              <w:widowControl/>
              <w:numPr>
                <w:ilvl w:val="0"/>
                <w:numId w:val="16"/>
              </w:numPr>
              <w:spacing w:before="60"/>
              <w:ind w:right="28" w:firstLine="284"/>
              <w:rPr>
                <w:rFonts w:ascii="Arial" w:hAnsi="Arial" w:cs="Arial"/>
                <w:sz w:val="24"/>
                <w:szCs w:val="24"/>
              </w:rPr>
            </w:pPr>
            <w:r w:rsidRPr="004B7B98">
              <w:rPr>
                <w:rFonts w:ascii="Arial" w:hAnsi="Arial" w:cs="Arial"/>
                <w:sz w:val="24"/>
                <w:szCs w:val="24"/>
              </w:rPr>
              <w:t>Calcular (ampliación o reducción) las dimensiones reales de figuras dadas en mapas o planos, conociendo la escala. CMCT, CAA.</w:t>
            </w:r>
          </w:p>
        </w:tc>
      </w:tr>
      <w:tr w:rsidR="004B7B98" w:rsidRPr="004B7B98" w:rsidTr="0096337C">
        <w:trPr>
          <w:trHeight w:val="314"/>
        </w:trPr>
        <w:tc>
          <w:tcPr>
            <w:tcW w:w="2786" w:type="dxa"/>
            <w:vMerge/>
          </w:tcPr>
          <w:p w:rsidR="004B7B98" w:rsidRPr="004B7B98" w:rsidRDefault="004B7B98" w:rsidP="00932B05">
            <w:pPr>
              <w:rPr>
                <w:rFonts w:ascii="Arial" w:hAnsi="Arial" w:cs="Arial"/>
                <w:sz w:val="24"/>
                <w:szCs w:val="24"/>
                <w:u w:val="single"/>
              </w:rPr>
            </w:pPr>
          </w:p>
        </w:tc>
        <w:tc>
          <w:tcPr>
            <w:tcW w:w="5954" w:type="dxa"/>
            <w:gridSpan w:val="4"/>
          </w:tcPr>
          <w:p w:rsidR="004B7B98" w:rsidRPr="004B7B98" w:rsidRDefault="004B7B98" w:rsidP="004B7B98">
            <w:pPr>
              <w:widowControl/>
              <w:numPr>
                <w:ilvl w:val="0"/>
                <w:numId w:val="16"/>
              </w:numPr>
              <w:spacing w:before="60"/>
              <w:ind w:right="28" w:firstLine="284"/>
              <w:rPr>
                <w:rFonts w:ascii="Arial" w:hAnsi="Arial" w:cs="Arial"/>
                <w:sz w:val="24"/>
                <w:szCs w:val="24"/>
              </w:rPr>
            </w:pPr>
            <w:r w:rsidRPr="004B7B98">
              <w:rPr>
                <w:rFonts w:ascii="Arial" w:hAnsi="Arial" w:cs="Arial"/>
                <w:sz w:val="24"/>
                <w:szCs w:val="24"/>
              </w:rPr>
              <w:t>Reconocer las transformaciones que llevan de una figura a otra mediante movimiento en el plano, aplicar dichos movimientos y analizar diseños cotidianos, obras de arte y configuraciones presentes en la naturaleza. CMCT, CAA, CSC, CEC.</w:t>
            </w:r>
          </w:p>
        </w:tc>
      </w:tr>
      <w:tr w:rsidR="004B7B98" w:rsidRPr="004B7B98" w:rsidTr="0096337C">
        <w:trPr>
          <w:trHeight w:val="314"/>
        </w:trPr>
        <w:tc>
          <w:tcPr>
            <w:tcW w:w="2786" w:type="dxa"/>
          </w:tcPr>
          <w:p w:rsidR="004B7B98" w:rsidRPr="004B7B98" w:rsidRDefault="004B7B98" w:rsidP="00815747">
            <w:pPr>
              <w:jc w:val="center"/>
              <w:rPr>
                <w:rFonts w:ascii="Arial" w:hAnsi="Arial" w:cs="Arial"/>
                <w:sz w:val="24"/>
                <w:szCs w:val="24"/>
              </w:rPr>
            </w:pPr>
            <w:r w:rsidRPr="004B7B98">
              <w:rPr>
                <w:rFonts w:ascii="Arial" w:hAnsi="Arial" w:cs="Arial"/>
                <w:sz w:val="24"/>
                <w:szCs w:val="24"/>
              </w:rPr>
              <w:t>CC</w:t>
            </w:r>
          </w:p>
        </w:tc>
        <w:tc>
          <w:tcPr>
            <w:tcW w:w="5954" w:type="dxa"/>
            <w:gridSpan w:val="4"/>
          </w:tcPr>
          <w:p w:rsidR="004B7B98" w:rsidRPr="004B7B98" w:rsidRDefault="004B7B98" w:rsidP="0017554A">
            <w:pPr>
              <w:rPr>
                <w:rFonts w:ascii="Arial" w:hAnsi="Arial" w:cs="Arial"/>
                <w:sz w:val="24"/>
                <w:szCs w:val="24"/>
              </w:rPr>
            </w:pPr>
            <w:r w:rsidRPr="004B7B98">
              <w:rPr>
                <w:rFonts w:ascii="Arial" w:hAnsi="Arial" w:cs="Arial"/>
                <w:sz w:val="24"/>
                <w:szCs w:val="24"/>
              </w:rPr>
              <w:t>Véase en cada uno de los criterios de evaluación.</w:t>
            </w:r>
          </w:p>
        </w:tc>
      </w:tr>
      <w:tr w:rsidR="004B7B98" w:rsidRPr="004B7B98" w:rsidTr="0096337C">
        <w:trPr>
          <w:trHeight w:val="382"/>
        </w:trPr>
        <w:tc>
          <w:tcPr>
            <w:tcW w:w="2786" w:type="dxa"/>
          </w:tcPr>
          <w:p w:rsidR="004B7B98" w:rsidRPr="004B7B98" w:rsidRDefault="004B7B98" w:rsidP="0096337C">
            <w:pPr>
              <w:jc w:val="center"/>
              <w:rPr>
                <w:rFonts w:ascii="Arial" w:hAnsi="Arial" w:cs="Arial"/>
                <w:sz w:val="24"/>
                <w:szCs w:val="24"/>
              </w:rPr>
            </w:pPr>
          </w:p>
          <w:p w:rsidR="004B7B98" w:rsidRPr="004B7B98" w:rsidRDefault="004B7B98" w:rsidP="0096337C">
            <w:pPr>
              <w:jc w:val="center"/>
              <w:rPr>
                <w:rFonts w:ascii="Arial" w:hAnsi="Arial" w:cs="Arial"/>
                <w:sz w:val="24"/>
                <w:szCs w:val="24"/>
              </w:rPr>
            </w:pPr>
            <w:r w:rsidRPr="004B7B98">
              <w:rPr>
                <w:rFonts w:ascii="Arial" w:hAnsi="Arial" w:cs="Arial"/>
                <w:sz w:val="24"/>
                <w:szCs w:val="24"/>
              </w:rPr>
              <w:t xml:space="preserve">Proyección pedagógica </w:t>
            </w:r>
          </w:p>
          <w:p w:rsidR="004B7B98" w:rsidRPr="004B7B98" w:rsidRDefault="004B7B98" w:rsidP="0096337C">
            <w:pPr>
              <w:jc w:val="center"/>
              <w:rPr>
                <w:rFonts w:ascii="Arial" w:hAnsi="Arial" w:cs="Arial"/>
                <w:sz w:val="24"/>
                <w:szCs w:val="24"/>
              </w:rPr>
            </w:pPr>
          </w:p>
        </w:tc>
        <w:tc>
          <w:tcPr>
            <w:tcW w:w="2280" w:type="dxa"/>
            <w:gridSpan w:val="2"/>
            <w:tcBorders>
              <w:right w:val="single" w:sz="4" w:space="0" w:color="auto"/>
            </w:tcBorders>
          </w:tcPr>
          <w:p w:rsidR="004B7B98" w:rsidRPr="004B7B98" w:rsidRDefault="004B7B98" w:rsidP="00932B05">
            <w:pPr>
              <w:rPr>
                <w:rFonts w:ascii="Arial" w:hAnsi="Arial" w:cs="Arial"/>
                <w:i/>
                <w:sz w:val="24"/>
                <w:szCs w:val="24"/>
              </w:rPr>
            </w:pPr>
          </w:p>
          <w:p w:rsidR="004B7B98" w:rsidRPr="004B7B98" w:rsidRDefault="004B7B98" w:rsidP="00932B05">
            <w:pPr>
              <w:rPr>
                <w:rFonts w:ascii="Arial" w:hAnsi="Arial" w:cs="Arial"/>
                <w:i/>
                <w:sz w:val="24"/>
                <w:szCs w:val="24"/>
                <w:u w:val="single"/>
              </w:rPr>
            </w:pPr>
            <w:r w:rsidRPr="004B7B98">
              <w:rPr>
                <w:rFonts w:ascii="Arial" w:hAnsi="Arial" w:cs="Arial"/>
                <w:sz w:val="24"/>
                <w:szCs w:val="24"/>
              </w:rPr>
              <w:sym w:font="Wingdings" w:char="F0FE"/>
            </w:r>
            <w:r w:rsidRPr="004B7B98">
              <w:rPr>
                <w:rFonts w:ascii="Arial" w:hAnsi="Arial" w:cs="Arial"/>
                <w:i/>
                <w:sz w:val="24"/>
                <w:szCs w:val="24"/>
              </w:rPr>
              <w:t xml:space="preserve"> Asimilación y refuerzo </w:t>
            </w:r>
          </w:p>
        </w:tc>
        <w:tc>
          <w:tcPr>
            <w:tcW w:w="1987" w:type="dxa"/>
            <w:tcBorders>
              <w:left w:val="single" w:sz="4" w:space="0" w:color="auto"/>
              <w:right w:val="single" w:sz="4" w:space="0" w:color="auto"/>
            </w:tcBorders>
          </w:tcPr>
          <w:p w:rsidR="004B7B98" w:rsidRPr="004B7B98" w:rsidRDefault="004B7B98" w:rsidP="00EC57C3">
            <w:pPr>
              <w:rPr>
                <w:rFonts w:ascii="Arial" w:hAnsi="Arial" w:cs="Arial"/>
                <w:i/>
                <w:sz w:val="24"/>
                <w:szCs w:val="24"/>
              </w:rPr>
            </w:pPr>
          </w:p>
          <w:p w:rsidR="004B7B98" w:rsidRPr="004B7B98" w:rsidRDefault="004B7B98" w:rsidP="004B597D">
            <w:pPr>
              <w:rPr>
                <w:rFonts w:ascii="Arial" w:hAnsi="Arial" w:cs="Arial"/>
                <w:i/>
                <w:sz w:val="24"/>
                <w:szCs w:val="24"/>
                <w:u w:val="single"/>
              </w:rPr>
            </w:pPr>
            <w:r w:rsidRPr="004B7B98">
              <w:rPr>
                <w:rFonts w:ascii="Arial" w:hAnsi="Arial" w:cs="Arial"/>
                <w:sz w:val="24"/>
                <w:szCs w:val="24"/>
              </w:rPr>
              <w:t xml:space="preserve"> </w:t>
            </w:r>
            <w:r w:rsidRPr="004B7B98">
              <w:rPr>
                <w:rFonts w:ascii="Arial" w:hAnsi="Arial" w:cs="Arial"/>
                <w:i/>
                <w:sz w:val="24"/>
                <w:szCs w:val="24"/>
              </w:rPr>
              <w:t xml:space="preserve">□ Consolidación </w:t>
            </w:r>
          </w:p>
        </w:tc>
        <w:tc>
          <w:tcPr>
            <w:tcW w:w="1687" w:type="dxa"/>
            <w:tcBorders>
              <w:left w:val="single" w:sz="4" w:space="0" w:color="auto"/>
            </w:tcBorders>
          </w:tcPr>
          <w:p w:rsidR="004B7B98" w:rsidRPr="004B7B98" w:rsidRDefault="004B7B98" w:rsidP="00932B05">
            <w:pPr>
              <w:rPr>
                <w:rFonts w:ascii="Arial" w:hAnsi="Arial" w:cs="Arial"/>
                <w:i/>
                <w:sz w:val="24"/>
                <w:szCs w:val="24"/>
              </w:rPr>
            </w:pPr>
          </w:p>
          <w:p w:rsidR="004B7B98" w:rsidRPr="004B7B98" w:rsidRDefault="004B7B98" w:rsidP="004B597D">
            <w:pPr>
              <w:rPr>
                <w:rFonts w:ascii="Arial" w:hAnsi="Arial" w:cs="Arial"/>
                <w:i/>
                <w:sz w:val="24"/>
                <w:szCs w:val="24"/>
                <w:u w:val="single"/>
              </w:rPr>
            </w:pPr>
            <w:r w:rsidRPr="004B7B98">
              <w:rPr>
                <w:rFonts w:ascii="Arial" w:hAnsi="Arial" w:cs="Arial"/>
                <w:i/>
                <w:sz w:val="24"/>
                <w:szCs w:val="24"/>
              </w:rPr>
              <w:t>□ Ampliación</w:t>
            </w:r>
          </w:p>
        </w:tc>
      </w:tr>
      <w:tr w:rsidR="004B7B98" w:rsidRPr="004B7B98" w:rsidTr="0096337C">
        <w:trPr>
          <w:trHeight w:val="360"/>
        </w:trPr>
        <w:tc>
          <w:tcPr>
            <w:tcW w:w="2786" w:type="dxa"/>
          </w:tcPr>
          <w:p w:rsidR="004B7B98" w:rsidRPr="004B7B98" w:rsidRDefault="004B7B98" w:rsidP="00EC57C3">
            <w:pPr>
              <w:jc w:val="center"/>
              <w:rPr>
                <w:rFonts w:ascii="Arial" w:hAnsi="Arial" w:cs="Arial"/>
                <w:sz w:val="24"/>
                <w:szCs w:val="24"/>
              </w:rPr>
            </w:pPr>
          </w:p>
          <w:p w:rsidR="004B7B98" w:rsidRPr="004B7B98" w:rsidRDefault="004B7B98" w:rsidP="00EC57C3">
            <w:pPr>
              <w:jc w:val="center"/>
              <w:rPr>
                <w:rFonts w:ascii="Arial" w:hAnsi="Arial" w:cs="Arial"/>
                <w:sz w:val="24"/>
                <w:szCs w:val="24"/>
              </w:rPr>
            </w:pPr>
            <w:r w:rsidRPr="004B7B98">
              <w:rPr>
                <w:rFonts w:ascii="Arial" w:hAnsi="Arial" w:cs="Arial"/>
                <w:sz w:val="24"/>
                <w:szCs w:val="24"/>
              </w:rPr>
              <w:t>Nº de jugadores</w:t>
            </w:r>
          </w:p>
          <w:p w:rsidR="004B7B98" w:rsidRPr="004B7B98" w:rsidRDefault="004B7B98" w:rsidP="00EC57C3">
            <w:pPr>
              <w:jc w:val="center"/>
              <w:rPr>
                <w:rFonts w:ascii="Arial" w:hAnsi="Arial" w:cs="Arial"/>
                <w:sz w:val="24"/>
                <w:szCs w:val="24"/>
              </w:rPr>
            </w:pPr>
          </w:p>
        </w:tc>
        <w:tc>
          <w:tcPr>
            <w:tcW w:w="2280" w:type="dxa"/>
            <w:gridSpan w:val="2"/>
            <w:tcBorders>
              <w:bottom w:val="single" w:sz="4" w:space="0" w:color="auto"/>
              <w:right w:val="single" w:sz="4" w:space="0" w:color="auto"/>
            </w:tcBorders>
          </w:tcPr>
          <w:p w:rsidR="004B7B98" w:rsidRPr="004B7B98" w:rsidRDefault="004B7B98" w:rsidP="00EC57C3">
            <w:pPr>
              <w:rPr>
                <w:rFonts w:ascii="Arial" w:hAnsi="Arial" w:cs="Arial"/>
                <w:i/>
                <w:sz w:val="24"/>
                <w:szCs w:val="24"/>
              </w:rPr>
            </w:pPr>
          </w:p>
          <w:p w:rsidR="004B7B98" w:rsidRPr="004B7B98" w:rsidRDefault="004B7B98" w:rsidP="00EC57C3">
            <w:pPr>
              <w:rPr>
                <w:rFonts w:ascii="Arial" w:hAnsi="Arial" w:cs="Arial"/>
                <w:i/>
                <w:sz w:val="24"/>
                <w:szCs w:val="24"/>
                <w:u w:val="single"/>
              </w:rPr>
            </w:pPr>
            <w:r w:rsidRPr="004B7B98">
              <w:rPr>
                <w:rFonts w:ascii="Arial" w:hAnsi="Arial" w:cs="Arial"/>
                <w:i/>
                <w:sz w:val="24"/>
                <w:szCs w:val="24"/>
              </w:rPr>
              <w:t>□  Individual o parejas</w:t>
            </w:r>
          </w:p>
        </w:tc>
        <w:tc>
          <w:tcPr>
            <w:tcW w:w="1987" w:type="dxa"/>
            <w:tcBorders>
              <w:left w:val="single" w:sz="4" w:space="0" w:color="auto"/>
              <w:bottom w:val="single" w:sz="4" w:space="0" w:color="auto"/>
              <w:right w:val="single" w:sz="4" w:space="0" w:color="auto"/>
            </w:tcBorders>
          </w:tcPr>
          <w:p w:rsidR="004B7B98" w:rsidRPr="004B7B98" w:rsidRDefault="004B7B98" w:rsidP="00EC57C3">
            <w:pPr>
              <w:rPr>
                <w:rFonts w:ascii="Arial" w:hAnsi="Arial" w:cs="Arial"/>
                <w:i/>
                <w:sz w:val="24"/>
                <w:szCs w:val="24"/>
              </w:rPr>
            </w:pPr>
          </w:p>
          <w:p w:rsidR="004B7B98" w:rsidRPr="004B7B98" w:rsidRDefault="004B7B98" w:rsidP="00EC57C3">
            <w:pPr>
              <w:rPr>
                <w:rFonts w:ascii="Arial" w:hAnsi="Arial" w:cs="Arial"/>
                <w:i/>
                <w:sz w:val="24"/>
                <w:szCs w:val="24"/>
                <w:u w:val="single"/>
              </w:rPr>
            </w:pPr>
            <w:r w:rsidRPr="004B7B98">
              <w:rPr>
                <w:rFonts w:ascii="Arial" w:hAnsi="Arial" w:cs="Arial"/>
                <w:sz w:val="24"/>
                <w:szCs w:val="24"/>
              </w:rPr>
              <w:sym w:font="Wingdings" w:char="F0FE"/>
            </w:r>
            <w:r w:rsidRPr="004B7B98">
              <w:rPr>
                <w:rFonts w:ascii="Arial" w:hAnsi="Arial" w:cs="Arial"/>
                <w:i/>
                <w:sz w:val="24"/>
                <w:szCs w:val="24"/>
              </w:rPr>
              <w:t xml:space="preserve"> GM (3-6)</w:t>
            </w:r>
          </w:p>
        </w:tc>
        <w:tc>
          <w:tcPr>
            <w:tcW w:w="1687" w:type="dxa"/>
            <w:tcBorders>
              <w:left w:val="single" w:sz="4" w:space="0" w:color="auto"/>
              <w:bottom w:val="single" w:sz="4" w:space="0" w:color="auto"/>
            </w:tcBorders>
          </w:tcPr>
          <w:p w:rsidR="004B7B98" w:rsidRPr="004B7B98" w:rsidRDefault="004B7B98" w:rsidP="00EC57C3">
            <w:pPr>
              <w:rPr>
                <w:rFonts w:ascii="Arial" w:hAnsi="Arial" w:cs="Arial"/>
                <w:i/>
                <w:sz w:val="24"/>
                <w:szCs w:val="24"/>
              </w:rPr>
            </w:pPr>
          </w:p>
          <w:p w:rsidR="004B7B98" w:rsidRPr="004B7B98" w:rsidRDefault="004B7B98" w:rsidP="00EC57C3">
            <w:pPr>
              <w:rPr>
                <w:rFonts w:ascii="Arial" w:hAnsi="Arial" w:cs="Arial"/>
                <w:i/>
                <w:sz w:val="24"/>
                <w:szCs w:val="24"/>
                <w:u w:val="single"/>
              </w:rPr>
            </w:pPr>
            <w:r w:rsidRPr="004B7B98">
              <w:rPr>
                <w:rFonts w:ascii="Arial" w:hAnsi="Arial" w:cs="Arial"/>
                <w:i/>
                <w:sz w:val="24"/>
                <w:szCs w:val="24"/>
              </w:rPr>
              <w:t>□  GG (&gt;6)</w:t>
            </w:r>
          </w:p>
        </w:tc>
      </w:tr>
      <w:tr w:rsidR="004B7B98" w:rsidRPr="004B7B98" w:rsidTr="0096337C">
        <w:trPr>
          <w:trHeight w:val="495"/>
        </w:trPr>
        <w:tc>
          <w:tcPr>
            <w:tcW w:w="2786" w:type="dxa"/>
          </w:tcPr>
          <w:p w:rsidR="004B7B98" w:rsidRPr="004B7B98" w:rsidRDefault="004B7B98" w:rsidP="00EC57C3">
            <w:pPr>
              <w:jc w:val="center"/>
              <w:rPr>
                <w:rFonts w:ascii="Arial" w:hAnsi="Arial" w:cs="Arial"/>
                <w:sz w:val="24"/>
                <w:szCs w:val="24"/>
              </w:rPr>
            </w:pPr>
          </w:p>
          <w:p w:rsidR="004B7B98" w:rsidRPr="004B7B98" w:rsidRDefault="004B7B98" w:rsidP="00EC57C3">
            <w:pPr>
              <w:jc w:val="center"/>
              <w:rPr>
                <w:rFonts w:ascii="Arial" w:hAnsi="Arial" w:cs="Arial"/>
                <w:sz w:val="24"/>
                <w:szCs w:val="24"/>
              </w:rPr>
            </w:pPr>
            <w:r w:rsidRPr="004B7B98">
              <w:rPr>
                <w:rFonts w:ascii="Arial" w:hAnsi="Arial" w:cs="Arial"/>
                <w:sz w:val="24"/>
                <w:szCs w:val="24"/>
              </w:rPr>
              <w:t>Tiempo aproximado por partida</w:t>
            </w:r>
          </w:p>
          <w:p w:rsidR="004B7B98" w:rsidRPr="004B7B98" w:rsidRDefault="004B7B98" w:rsidP="00EC57C3">
            <w:pPr>
              <w:jc w:val="center"/>
              <w:rPr>
                <w:rFonts w:ascii="Arial" w:hAnsi="Arial" w:cs="Arial"/>
                <w:sz w:val="24"/>
                <w:szCs w:val="24"/>
              </w:rPr>
            </w:pPr>
          </w:p>
        </w:tc>
        <w:tc>
          <w:tcPr>
            <w:tcW w:w="2280" w:type="dxa"/>
            <w:gridSpan w:val="2"/>
            <w:tcBorders>
              <w:right w:val="single" w:sz="4" w:space="0" w:color="auto"/>
            </w:tcBorders>
          </w:tcPr>
          <w:p w:rsidR="004B7B98" w:rsidRPr="004B7B98" w:rsidRDefault="004B7B98" w:rsidP="0096337C">
            <w:pPr>
              <w:rPr>
                <w:rFonts w:ascii="Arial" w:hAnsi="Arial" w:cs="Arial"/>
                <w:i/>
                <w:sz w:val="24"/>
                <w:szCs w:val="24"/>
              </w:rPr>
            </w:pPr>
          </w:p>
          <w:p w:rsidR="004B7B98" w:rsidRPr="004B7B98" w:rsidRDefault="004B7B98" w:rsidP="0096337C">
            <w:pPr>
              <w:rPr>
                <w:rFonts w:ascii="Arial" w:hAnsi="Arial" w:cs="Arial"/>
                <w:i/>
                <w:sz w:val="24"/>
                <w:szCs w:val="24"/>
                <w:u w:val="single"/>
              </w:rPr>
            </w:pPr>
            <w:r w:rsidRPr="004B7B98">
              <w:rPr>
                <w:rFonts w:ascii="Arial" w:hAnsi="Arial" w:cs="Arial"/>
                <w:i/>
                <w:sz w:val="24"/>
                <w:szCs w:val="24"/>
              </w:rPr>
              <w:t xml:space="preserve">□  &lt; 10 min </w:t>
            </w:r>
          </w:p>
        </w:tc>
        <w:tc>
          <w:tcPr>
            <w:tcW w:w="1987" w:type="dxa"/>
            <w:tcBorders>
              <w:left w:val="single" w:sz="4" w:space="0" w:color="auto"/>
              <w:right w:val="single" w:sz="4" w:space="0" w:color="auto"/>
            </w:tcBorders>
          </w:tcPr>
          <w:p w:rsidR="004B7B98" w:rsidRPr="004B7B98" w:rsidRDefault="004B7B98" w:rsidP="00EC57C3">
            <w:pPr>
              <w:rPr>
                <w:rFonts w:ascii="Arial" w:hAnsi="Arial" w:cs="Arial"/>
                <w:i/>
                <w:sz w:val="24"/>
                <w:szCs w:val="24"/>
              </w:rPr>
            </w:pPr>
          </w:p>
          <w:p w:rsidR="004B7B98" w:rsidRPr="004B7B98" w:rsidRDefault="004B7B98" w:rsidP="00EC57C3">
            <w:pPr>
              <w:rPr>
                <w:rFonts w:ascii="Arial" w:hAnsi="Arial" w:cs="Arial"/>
                <w:i/>
                <w:sz w:val="24"/>
                <w:szCs w:val="24"/>
                <w:u w:val="single"/>
              </w:rPr>
            </w:pPr>
            <w:r w:rsidRPr="004B7B98">
              <w:rPr>
                <w:rFonts w:ascii="Arial" w:hAnsi="Arial" w:cs="Arial"/>
                <w:sz w:val="24"/>
                <w:szCs w:val="24"/>
              </w:rPr>
              <w:sym w:font="Wingdings" w:char="F0FE"/>
            </w:r>
            <w:r w:rsidRPr="004B7B98">
              <w:rPr>
                <w:rFonts w:ascii="Arial" w:hAnsi="Arial" w:cs="Arial"/>
                <w:i/>
                <w:sz w:val="24"/>
                <w:szCs w:val="24"/>
              </w:rPr>
              <w:t xml:space="preserve">  10-30 min</w:t>
            </w:r>
          </w:p>
        </w:tc>
        <w:tc>
          <w:tcPr>
            <w:tcW w:w="1687" w:type="dxa"/>
            <w:tcBorders>
              <w:left w:val="single" w:sz="4" w:space="0" w:color="auto"/>
            </w:tcBorders>
          </w:tcPr>
          <w:p w:rsidR="004B7B98" w:rsidRPr="004B7B98" w:rsidRDefault="004B7B98" w:rsidP="00EC57C3">
            <w:pPr>
              <w:rPr>
                <w:rFonts w:ascii="Arial" w:hAnsi="Arial" w:cs="Arial"/>
                <w:i/>
                <w:sz w:val="24"/>
                <w:szCs w:val="24"/>
              </w:rPr>
            </w:pPr>
          </w:p>
          <w:p w:rsidR="004B7B98" w:rsidRPr="004B7B98" w:rsidRDefault="004B7B98" w:rsidP="00EC57C3">
            <w:pPr>
              <w:rPr>
                <w:rFonts w:ascii="Arial" w:hAnsi="Arial" w:cs="Arial"/>
                <w:i/>
                <w:sz w:val="24"/>
                <w:szCs w:val="24"/>
                <w:u w:val="single"/>
              </w:rPr>
            </w:pPr>
            <w:r w:rsidRPr="004B7B98">
              <w:rPr>
                <w:rFonts w:ascii="Arial" w:hAnsi="Arial" w:cs="Arial"/>
                <w:i/>
                <w:sz w:val="24"/>
                <w:szCs w:val="24"/>
              </w:rPr>
              <w:t>□  &gt; 30 min</w:t>
            </w:r>
          </w:p>
        </w:tc>
      </w:tr>
    </w:tbl>
    <w:p w:rsidR="00932B05" w:rsidRPr="004B7B98" w:rsidRDefault="00932B05" w:rsidP="00932B05">
      <w:pPr>
        <w:rPr>
          <w:rFonts w:ascii="Arial" w:hAnsi="Arial" w:cs="Arial"/>
        </w:rPr>
      </w:pPr>
    </w:p>
    <w:p w:rsidR="0096337C" w:rsidRPr="004B7B98" w:rsidRDefault="0096337C" w:rsidP="00932B05">
      <w:pPr>
        <w:rPr>
          <w:rFonts w:ascii="Arial" w:hAnsi="Arial" w:cs="Arial"/>
        </w:rPr>
      </w:pPr>
    </w:p>
    <w:p w:rsidR="0050287C" w:rsidRPr="004B7B98" w:rsidRDefault="0017554A" w:rsidP="0017554A">
      <w:pPr>
        <w:ind w:firstLine="708"/>
        <w:rPr>
          <w:rFonts w:ascii="Arial" w:hAnsi="Arial" w:cs="Arial"/>
        </w:rPr>
      </w:pPr>
      <w:r w:rsidRPr="004B7B98">
        <w:rPr>
          <w:rFonts w:ascii="Arial" w:hAnsi="Arial" w:cs="Arial"/>
        </w:rPr>
        <w:t xml:space="preserve">La versatilidad el dominó como medio de realizar actividades que asocien ideas o conceptos es sabida y propuesta en muchas ocasiones a lo largo de este proyecto. </w:t>
      </w:r>
      <w:r w:rsidR="0050287C" w:rsidRPr="004B7B98">
        <w:rPr>
          <w:rFonts w:ascii="Arial" w:hAnsi="Arial" w:cs="Arial"/>
        </w:rPr>
        <w:t>Se trata de jugar unas partidas de dominó con estas 28 fichas, de la misma forma que se juega con las fichas del dominó tradicional.</w:t>
      </w:r>
      <w:r w:rsidRPr="004B7B98">
        <w:rPr>
          <w:rFonts w:ascii="Arial" w:hAnsi="Arial" w:cs="Arial"/>
        </w:rPr>
        <w:t xml:space="preserve"> </w:t>
      </w:r>
      <w:r w:rsidR="0050287C" w:rsidRPr="004B7B98">
        <w:rPr>
          <w:rFonts w:ascii="Arial" w:hAnsi="Arial" w:cs="Arial"/>
        </w:rPr>
        <w:t xml:space="preserve">Para eso, se </w:t>
      </w:r>
      <w:r w:rsidRPr="004B7B98">
        <w:rPr>
          <w:rFonts w:ascii="Arial" w:hAnsi="Arial" w:cs="Arial"/>
        </w:rPr>
        <w:t xml:space="preserve">recomienda </w:t>
      </w:r>
      <w:r w:rsidR="0050287C" w:rsidRPr="004B7B98">
        <w:rPr>
          <w:rFonts w:ascii="Arial" w:hAnsi="Arial" w:cs="Arial"/>
        </w:rPr>
        <w:t xml:space="preserve"> fotocopiar las fichas, ampliándolas, en una cartulina que se plastificará para que tenga una consistencia suficientemente dura y para que se pueda utilizarlas en ocasiones posteriores. </w:t>
      </w:r>
    </w:p>
    <w:p w:rsidR="0017554A" w:rsidRPr="004B7B98" w:rsidRDefault="0017554A" w:rsidP="0017554A">
      <w:pPr>
        <w:ind w:firstLine="708"/>
        <w:rPr>
          <w:rFonts w:ascii="Arial" w:hAnsi="Arial" w:cs="Arial"/>
        </w:rPr>
      </w:pPr>
    </w:p>
    <w:p w:rsidR="0017554A" w:rsidRPr="004B7B98" w:rsidRDefault="0050287C" w:rsidP="0050287C">
      <w:pPr>
        <w:rPr>
          <w:rFonts w:ascii="Arial" w:hAnsi="Arial" w:cs="Arial"/>
        </w:rPr>
      </w:pPr>
      <w:r w:rsidRPr="004B7B98">
        <w:rPr>
          <w:rFonts w:ascii="Arial" w:hAnsi="Arial" w:cs="Arial"/>
        </w:rPr>
        <w:lastRenderedPageBreak/>
        <w:t>En una sesión normal de clase se puede jugar varias partidas, haciendo por ejemplo un torneo en el grupo de clase</w:t>
      </w:r>
      <w:r w:rsidR="0017554A" w:rsidRPr="004B7B98">
        <w:rPr>
          <w:rFonts w:ascii="Arial" w:hAnsi="Arial" w:cs="Arial"/>
        </w:rPr>
        <w:t xml:space="preserve">. Se recomienda que los alumnos utilicen al principio la libreta de clase para realizar las conversiones que aún no hayan sido calculadas. En unas pocas rondas deberían realizar la mayoría de las posibles conversiones que se deben efectuar. </w:t>
      </w:r>
    </w:p>
    <w:p w:rsidR="0017554A" w:rsidRPr="004B7B98" w:rsidRDefault="0017554A" w:rsidP="0050287C">
      <w:pPr>
        <w:rPr>
          <w:rFonts w:ascii="Arial" w:hAnsi="Arial" w:cs="Arial"/>
        </w:rPr>
      </w:pPr>
    </w:p>
    <w:p w:rsidR="0050287C" w:rsidRPr="004B7B98" w:rsidRDefault="0017554A" w:rsidP="0050287C">
      <w:pPr>
        <w:rPr>
          <w:rFonts w:ascii="Arial" w:hAnsi="Arial" w:cs="Arial"/>
          <w:bCs/>
        </w:rPr>
      </w:pPr>
      <w:r w:rsidRPr="004B7B98">
        <w:rPr>
          <w:rFonts w:ascii="Arial" w:hAnsi="Arial" w:cs="Arial"/>
        </w:rPr>
        <w:t>Las r</w:t>
      </w:r>
      <w:r w:rsidR="0050287C" w:rsidRPr="004B7B98">
        <w:rPr>
          <w:rFonts w:ascii="Arial" w:hAnsi="Arial" w:cs="Arial"/>
          <w:bCs/>
        </w:rPr>
        <w:t>eglas del juego</w:t>
      </w:r>
      <w:r w:rsidRPr="004B7B98">
        <w:rPr>
          <w:rFonts w:ascii="Arial" w:hAnsi="Arial" w:cs="Arial"/>
          <w:bCs/>
        </w:rPr>
        <w:t xml:space="preserve"> son las siguientes</w:t>
      </w:r>
      <w:r w:rsidR="0050287C" w:rsidRPr="004B7B98">
        <w:rPr>
          <w:rFonts w:ascii="Arial" w:hAnsi="Arial" w:cs="Arial"/>
          <w:bCs/>
        </w:rPr>
        <w:t>:</w:t>
      </w:r>
    </w:p>
    <w:p w:rsidR="0017554A" w:rsidRPr="004B7B98" w:rsidRDefault="0017554A" w:rsidP="0050287C">
      <w:pPr>
        <w:rPr>
          <w:rFonts w:ascii="Arial" w:hAnsi="Arial" w:cs="Arial"/>
        </w:rPr>
      </w:pPr>
    </w:p>
    <w:p w:rsidR="0050287C" w:rsidRPr="004B7B98" w:rsidRDefault="0050287C" w:rsidP="0017554A">
      <w:pPr>
        <w:pStyle w:val="Prrafodelista"/>
        <w:numPr>
          <w:ilvl w:val="0"/>
          <w:numId w:val="12"/>
        </w:numPr>
        <w:spacing w:line="276" w:lineRule="auto"/>
        <w:rPr>
          <w:rFonts w:ascii="Arial" w:hAnsi="Arial" w:cs="Arial"/>
          <w:szCs w:val="24"/>
        </w:rPr>
      </w:pPr>
      <w:r w:rsidRPr="004B7B98">
        <w:rPr>
          <w:rFonts w:ascii="Arial" w:hAnsi="Arial" w:cs="Arial"/>
          <w:szCs w:val="24"/>
        </w:rPr>
        <w:t>Juego para dos o cuatro jugadores.</w:t>
      </w:r>
    </w:p>
    <w:p w:rsidR="0050287C" w:rsidRPr="004B7B98" w:rsidRDefault="0050287C" w:rsidP="0017554A">
      <w:pPr>
        <w:pStyle w:val="Prrafodelista"/>
        <w:numPr>
          <w:ilvl w:val="0"/>
          <w:numId w:val="12"/>
        </w:numPr>
        <w:spacing w:line="276" w:lineRule="auto"/>
        <w:rPr>
          <w:rFonts w:ascii="Arial" w:hAnsi="Arial" w:cs="Arial"/>
          <w:szCs w:val="24"/>
        </w:rPr>
      </w:pPr>
      <w:r w:rsidRPr="004B7B98">
        <w:rPr>
          <w:rFonts w:ascii="Arial" w:hAnsi="Arial" w:cs="Arial"/>
          <w:szCs w:val="24"/>
        </w:rPr>
        <w:t>Se reparten 7 fichas por jugador. Si son dos jugadores, las fichas sobrantes se quedan sobre la mesa boca abajo para ser cogidas en su momento.</w:t>
      </w:r>
    </w:p>
    <w:p w:rsidR="0050287C" w:rsidRPr="004B7B98" w:rsidRDefault="0050287C" w:rsidP="0017554A">
      <w:pPr>
        <w:pStyle w:val="Prrafodelista"/>
        <w:numPr>
          <w:ilvl w:val="0"/>
          <w:numId w:val="12"/>
        </w:numPr>
        <w:spacing w:line="276" w:lineRule="auto"/>
        <w:rPr>
          <w:rFonts w:ascii="Arial" w:hAnsi="Arial" w:cs="Arial"/>
          <w:szCs w:val="24"/>
        </w:rPr>
      </w:pPr>
      <w:r w:rsidRPr="004B7B98">
        <w:rPr>
          <w:rFonts w:ascii="Arial" w:hAnsi="Arial" w:cs="Arial"/>
          <w:szCs w:val="24"/>
        </w:rPr>
        <w:t>Sale el jugador que tiene el mayor doble.</w:t>
      </w:r>
    </w:p>
    <w:p w:rsidR="0050287C" w:rsidRPr="004B7B98" w:rsidRDefault="0050287C" w:rsidP="0017554A">
      <w:pPr>
        <w:pStyle w:val="Prrafodelista"/>
        <w:numPr>
          <w:ilvl w:val="0"/>
          <w:numId w:val="12"/>
        </w:numPr>
        <w:spacing w:line="276" w:lineRule="auto"/>
        <w:rPr>
          <w:rFonts w:ascii="Arial" w:hAnsi="Arial" w:cs="Arial"/>
          <w:szCs w:val="24"/>
        </w:rPr>
      </w:pPr>
      <w:r w:rsidRPr="004B7B98">
        <w:rPr>
          <w:rFonts w:ascii="Arial" w:hAnsi="Arial" w:cs="Arial"/>
          <w:szCs w:val="24"/>
        </w:rPr>
        <w:t>Por orden los jugadores van colocando sus fichas, enlazadas con la primera en cualquiera de los lados de la ficha, mediante figuras con la misma unidad.</w:t>
      </w:r>
    </w:p>
    <w:p w:rsidR="0050287C" w:rsidRPr="004B7B98" w:rsidRDefault="0050287C" w:rsidP="0017554A">
      <w:pPr>
        <w:pStyle w:val="Prrafodelista"/>
        <w:numPr>
          <w:ilvl w:val="0"/>
          <w:numId w:val="12"/>
        </w:numPr>
        <w:spacing w:line="276" w:lineRule="auto"/>
        <w:rPr>
          <w:rFonts w:ascii="Arial" w:hAnsi="Arial" w:cs="Arial"/>
          <w:szCs w:val="24"/>
        </w:rPr>
      </w:pPr>
      <w:r w:rsidRPr="004B7B98">
        <w:rPr>
          <w:rFonts w:ascii="Arial" w:hAnsi="Arial" w:cs="Arial"/>
          <w:szCs w:val="24"/>
        </w:rPr>
        <w:t>Si un jugador no puede colocar una ficha porque no tiene valores adecuados, pierde su turno. En el caso de dos jugadores coge una nueva ficha hasta conseguir la adecuada o agotarlas todas.</w:t>
      </w:r>
    </w:p>
    <w:p w:rsidR="0050287C" w:rsidRPr="004B7B98" w:rsidRDefault="0050287C" w:rsidP="0017554A">
      <w:pPr>
        <w:pStyle w:val="Prrafodelista"/>
        <w:numPr>
          <w:ilvl w:val="0"/>
          <w:numId w:val="12"/>
        </w:numPr>
        <w:spacing w:line="276" w:lineRule="auto"/>
        <w:rPr>
          <w:rFonts w:ascii="Arial" w:hAnsi="Arial" w:cs="Arial"/>
          <w:szCs w:val="24"/>
        </w:rPr>
      </w:pPr>
      <w:r w:rsidRPr="004B7B98">
        <w:rPr>
          <w:rFonts w:ascii="Arial" w:hAnsi="Arial" w:cs="Arial"/>
          <w:szCs w:val="24"/>
        </w:rPr>
        <w:t>Gana el jugador que se queda sin ficha. Si se cierra el juego y nadie puede colocar una ficha, gana el o los jugadores que se han quedado con menos fichas.</w:t>
      </w:r>
    </w:p>
    <w:p w:rsidR="004946D2" w:rsidRPr="004B7B98" w:rsidRDefault="004946D2" w:rsidP="00C40E4D">
      <w:pPr>
        <w:rPr>
          <w:rFonts w:ascii="Arial" w:hAnsi="Arial" w:cs="Arial"/>
          <w:u w:val="single"/>
        </w:rPr>
      </w:pPr>
    </w:p>
    <w:p w:rsidR="009A3D6D" w:rsidRPr="004B7B98" w:rsidRDefault="009A3D6D" w:rsidP="00C40E4D">
      <w:pPr>
        <w:rPr>
          <w:rFonts w:ascii="Arial" w:hAnsi="Arial" w:cs="Arial"/>
          <w:u w:val="single"/>
        </w:rPr>
      </w:pPr>
    </w:p>
    <w:p w:rsidR="009A3D6D" w:rsidRPr="004B7B98" w:rsidRDefault="009A3D6D" w:rsidP="009A3D6D">
      <w:pPr>
        <w:rPr>
          <w:rFonts w:ascii="Arial" w:hAnsi="Arial" w:cs="Arial"/>
          <w:u w:val="single"/>
        </w:rPr>
      </w:pPr>
      <w:r w:rsidRPr="004B7B98">
        <w:rPr>
          <w:rFonts w:ascii="Arial" w:hAnsi="Arial" w:cs="Arial"/>
          <w:u w:val="single"/>
        </w:rPr>
        <w:t>Referencias:</w:t>
      </w:r>
    </w:p>
    <w:p w:rsidR="009A3D6D" w:rsidRPr="004B7B98" w:rsidRDefault="009A3D6D" w:rsidP="009A3D6D">
      <w:pPr>
        <w:rPr>
          <w:rFonts w:ascii="Arial" w:hAnsi="Arial" w:cs="Arial"/>
        </w:rPr>
      </w:pPr>
    </w:p>
    <w:p w:rsidR="009A3D6D" w:rsidRPr="004B7B98" w:rsidRDefault="009A3D6D" w:rsidP="009A3D6D">
      <w:pPr>
        <w:pStyle w:val="Prrafodelista"/>
        <w:numPr>
          <w:ilvl w:val="0"/>
          <w:numId w:val="14"/>
        </w:numPr>
        <w:rPr>
          <w:rFonts w:ascii="Arial" w:hAnsi="Arial" w:cs="Arial"/>
          <w:szCs w:val="24"/>
        </w:rPr>
      </w:pPr>
      <w:r w:rsidRPr="004B7B98">
        <w:rPr>
          <w:rFonts w:ascii="Arial" w:hAnsi="Arial" w:cs="Arial"/>
          <w:szCs w:val="24"/>
        </w:rPr>
        <w:t>http://www.mauriciocontreras.es/JUEGOSM.htm</w:t>
      </w:r>
    </w:p>
    <w:p w:rsidR="00A24D9D" w:rsidRPr="004B7B98" w:rsidRDefault="00A24D9D" w:rsidP="00C40E4D">
      <w:pPr>
        <w:rPr>
          <w:rFonts w:ascii="Arial" w:hAnsi="Arial" w:cs="Arial"/>
          <w:u w:val="single"/>
        </w:rPr>
      </w:pPr>
      <w:r w:rsidRPr="004B7B98">
        <w:rPr>
          <w:rFonts w:ascii="Arial" w:hAnsi="Arial" w:cs="Arial"/>
          <w:noProof/>
          <w:u w:val="single"/>
          <w:lang w:eastAsia="es-ES" w:bidi="ar-SA"/>
        </w:rPr>
        <w:lastRenderedPageBreak/>
        <w:drawing>
          <wp:anchor distT="0" distB="0" distL="114300" distR="114300" simplePos="0" relativeHeight="251658240" behindDoc="0" locked="0" layoutInCell="1" allowOverlap="1">
            <wp:simplePos x="0" y="0"/>
            <wp:positionH relativeFrom="column">
              <wp:posOffset>-1007745</wp:posOffset>
            </wp:positionH>
            <wp:positionV relativeFrom="paragraph">
              <wp:posOffset>-133985</wp:posOffset>
            </wp:positionV>
            <wp:extent cx="7347585" cy="7279005"/>
            <wp:effectExtent l="19050" t="0" r="5715" b="0"/>
            <wp:wrapTopAndBottom/>
            <wp:docPr id="2" name="Imagen 2" descr="D:\GeorgeDATA TOSHIBA\DESKTOP\JUEGOS5\DOMINO_V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eorgeDATA TOSHIBA\DESKTOP\JUEGOS5\DOMINO_VOL.jpg"/>
                    <pic:cNvPicPr>
                      <a:picLocks noChangeAspect="1" noChangeArrowheads="1"/>
                    </pic:cNvPicPr>
                  </pic:nvPicPr>
                  <pic:blipFill>
                    <a:blip r:embed="rId6" cstate="print"/>
                    <a:srcRect/>
                    <a:stretch>
                      <a:fillRect/>
                    </a:stretch>
                  </pic:blipFill>
                  <pic:spPr bwMode="auto">
                    <a:xfrm>
                      <a:off x="0" y="0"/>
                      <a:ext cx="7347585" cy="7279005"/>
                    </a:xfrm>
                    <a:prstGeom prst="rect">
                      <a:avLst/>
                    </a:prstGeom>
                    <a:noFill/>
                    <a:ln w="9525">
                      <a:noFill/>
                      <a:miter lim="800000"/>
                      <a:headEnd/>
                      <a:tailEnd/>
                    </a:ln>
                  </pic:spPr>
                </pic:pic>
              </a:graphicData>
            </a:graphic>
          </wp:anchor>
        </w:drawing>
      </w:r>
    </w:p>
    <w:p w:rsidR="00A24D9D" w:rsidRPr="004B7B98" w:rsidRDefault="00A24D9D" w:rsidP="00C40E4D">
      <w:pPr>
        <w:rPr>
          <w:rFonts w:ascii="Arial" w:hAnsi="Arial" w:cs="Arial"/>
        </w:rPr>
      </w:pPr>
    </w:p>
    <w:sectPr w:rsidR="00A24D9D" w:rsidRPr="004B7B98" w:rsidSect="009722FB">
      <w:pgSz w:w="11906" w:h="16838"/>
      <w:pgMar w:top="1417" w:right="141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4A1000"/>
    <w:multiLevelType w:val="hybridMultilevel"/>
    <w:tmpl w:val="07742DD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83380"/>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0774C"/>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AF6D85"/>
    <w:multiLevelType w:val="hybridMultilevel"/>
    <w:tmpl w:val="95B25E88"/>
    <w:lvl w:ilvl="0" w:tplc="7A64F354">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4739D7"/>
    <w:multiLevelType w:val="hybridMultilevel"/>
    <w:tmpl w:val="934EA622"/>
    <w:lvl w:ilvl="0" w:tplc="760E95F6">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D00E97"/>
    <w:multiLevelType w:val="hybridMultilevel"/>
    <w:tmpl w:val="F05A6AA4"/>
    <w:lvl w:ilvl="0" w:tplc="964ECA7E">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385B51"/>
    <w:multiLevelType w:val="multilevel"/>
    <w:tmpl w:val="A38A711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51254F45"/>
    <w:multiLevelType w:val="hybridMultilevel"/>
    <w:tmpl w:val="67F0BB90"/>
    <w:lvl w:ilvl="0" w:tplc="0256D524">
      <w:numFmt w:val="bullet"/>
      <w:lvlText w:val="-"/>
      <w:lvlJc w:val="left"/>
      <w:pPr>
        <w:ind w:left="1068" w:hanging="360"/>
      </w:pPr>
      <w:rPr>
        <w:rFonts w:ascii="Calibri" w:eastAsia="SimSun" w:hAnsi="Calibri" w:cs="Mang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1445475"/>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137780"/>
    <w:multiLevelType w:val="multilevel"/>
    <w:tmpl w:val="E296307A"/>
    <w:lvl w:ilvl="0">
      <w:start w:val="3"/>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5C0F0049"/>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EC0C50"/>
    <w:multiLevelType w:val="hybridMultilevel"/>
    <w:tmpl w:val="CB8C32FE"/>
    <w:lvl w:ilvl="0" w:tplc="2CBA6BB0">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6C2663"/>
    <w:multiLevelType w:val="hybridMultilevel"/>
    <w:tmpl w:val="39E0DA0A"/>
    <w:lvl w:ilvl="0" w:tplc="3FC4A7B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A14789"/>
    <w:multiLevelType w:val="hybridMultilevel"/>
    <w:tmpl w:val="3E48A942"/>
    <w:lvl w:ilvl="0" w:tplc="1CCE5758">
      <w:start w:val="5"/>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2085D41"/>
    <w:multiLevelType w:val="hybridMultilevel"/>
    <w:tmpl w:val="9D8A5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4"/>
  </w:num>
  <w:num w:numId="5">
    <w:abstractNumId w:val="13"/>
  </w:num>
  <w:num w:numId="6">
    <w:abstractNumId w:val="5"/>
  </w:num>
  <w:num w:numId="7">
    <w:abstractNumId w:val="1"/>
  </w:num>
  <w:num w:numId="8">
    <w:abstractNumId w:val="11"/>
  </w:num>
  <w:num w:numId="9">
    <w:abstractNumId w:val="3"/>
  </w:num>
  <w:num w:numId="10">
    <w:abstractNumId w:val="2"/>
  </w:num>
  <w:num w:numId="11">
    <w:abstractNumId w:val="9"/>
  </w:num>
  <w:num w:numId="12">
    <w:abstractNumId w:val="15"/>
  </w:num>
  <w:num w:numId="13">
    <w:abstractNumId w:val="12"/>
  </w:num>
  <w:num w:numId="14">
    <w:abstractNumId w:val="8"/>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32B05"/>
    <w:rsid w:val="00092F25"/>
    <w:rsid w:val="000A6DA9"/>
    <w:rsid w:val="001052B1"/>
    <w:rsid w:val="0017554A"/>
    <w:rsid w:val="001D76FF"/>
    <w:rsid w:val="00217CC2"/>
    <w:rsid w:val="00250113"/>
    <w:rsid w:val="002524E4"/>
    <w:rsid w:val="002878E7"/>
    <w:rsid w:val="003828FC"/>
    <w:rsid w:val="003F0140"/>
    <w:rsid w:val="00416F5A"/>
    <w:rsid w:val="004946D2"/>
    <w:rsid w:val="004B597D"/>
    <w:rsid w:val="004B7B98"/>
    <w:rsid w:val="0050287C"/>
    <w:rsid w:val="00576CFB"/>
    <w:rsid w:val="0059791C"/>
    <w:rsid w:val="006012D1"/>
    <w:rsid w:val="00630902"/>
    <w:rsid w:val="0064088C"/>
    <w:rsid w:val="006D66FD"/>
    <w:rsid w:val="00712468"/>
    <w:rsid w:val="007C7C07"/>
    <w:rsid w:val="00801F85"/>
    <w:rsid w:val="00815747"/>
    <w:rsid w:val="00890EE3"/>
    <w:rsid w:val="008B0F81"/>
    <w:rsid w:val="008D1F13"/>
    <w:rsid w:val="008D372A"/>
    <w:rsid w:val="008D5EBB"/>
    <w:rsid w:val="00902624"/>
    <w:rsid w:val="00926A91"/>
    <w:rsid w:val="00932B05"/>
    <w:rsid w:val="0096337C"/>
    <w:rsid w:val="00972174"/>
    <w:rsid w:val="009722FB"/>
    <w:rsid w:val="009A3D6D"/>
    <w:rsid w:val="009C2273"/>
    <w:rsid w:val="009F0250"/>
    <w:rsid w:val="00A07A22"/>
    <w:rsid w:val="00A15D24"/>
    <w:rsid w:val="00A24D9D"/>
    <w:rsid w:val="00A37FE4"/>
    <w:rsid w:val="00A77624"/>
    <w:rsid w:val="00B7660D"/>
    <w:rsid w:val="00BA22D7"/>
    <w:rsid w:val="00C40E4D"/>
    <w:rsid w:val="00C82ACD"/>
    <w:rsid w:val="00C91769"/>
    <w:rsid w:val="00CA2986"/>
    <w:rsid w:val="00D104F8"/>
    <w:rsid w:val="00D1467C"/>
    <w:rsid w:val="00D3043D"/>
    <w:rsid w:val="00DA5485"/>
    <w:rsid w:val="00DC6239"/>
    <w:rsid w:val="00EC57C3"/>
    <w:rsid w:val="00EC7F63"/>
    <w:rsid w:val="00EF4637"/>
    <w:rsid w:val="00F00196"/>
    <w:rsid w:val="00F4302B"/>
    <w:rsid w:val="00F93CBB"/>
    <w:rsid w:val="00FD0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A2986"/>
    <w:pPr>
      <w:ind w:left="720"/>
      <w:contextualSpacing/>
    </w:pPr>
    <w:rPr>
      <w:szCs w:val="21"/>
    </w:rPr>
  </w:style>
  <w:style w:type="paragraph" w:styleId="Textodeglobo">
    <w:name w:val="Balloon Text"/>
    <w:basedOn w:val="Normal"/>
    <w:link w:val="TextodegloboCar"/>
    <w:uiPriority w:val="99"/>
    <w:semiHidden/>
    <w:unhideWhenUsed/>
    <w:rsid w:val="00A15D24"/>
    <w:rPr>
      <w:rFonts w:ascii="Tahoma" w:hAnsi="Tahoma"/>
      <w:sz w:val="16"/>
      <w:szCs w:val="14"/>
    </w:rPr>
  </w:style>
  <w:style w:type="character" w:customStyle="1" w:styleId="TextodegloboCar">
    <w:name w:val="Texto de globo Car"/>
    <w:basedOn w:val="Fuentedeprrafopredeter"/>
    <w:link w:val="Textodeglobo"/>
    <w:uiPriority w:val="99"/>
    <w:semiHidden/>
    <w:rsid w:val="00A15D24"/>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32652588">
      <w:bodyDiv w:val="1"/>
      <w:marLeft w:val="0"/>
      <w:marRight w:val="0"/>
      <w:marTop w:val="0"/>
      <w:marBottom w:val="0"/>
      <w:divBdr>
        <w:top w:val="none" w:sz="0" w:space="0" w:color="auto"/>
        <w:left w:val="none" w:sz="0" w:space="0" w:color="auto"/>
        <w:bottom w:val="none" w:sz="0" w:space="0" w:color="auto"/>
        <w:right w:val="none" w:sz="0" w:space="0" w:color="auto"/>
      </w:divBdr>
    </w:div>
    <w:div w:id="19109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F7F1-7D4D-454C-932B-E81178ED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toopo</dc:creator>
  <cp:lastModifiedBy>ana</cp:lastModifiedBy>
  <cp:revision>4</cp:revision>
  <dcterms:created xsi:type="dcterms:W3CDTF">2020-05-19T16:48:00Z</dcterms:created>
  <dcterms:modified xsi:type="dcterms:W3CDTF">2020-05-20T10:21:00Z</dcterms:modified>
</cp:coreProperties>
</file>