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9572EE" w:rsidRPr="0004037B" w:rsidTr="00971890">
        <w:trPr>
          <w:trHeight w:val="495"/>
        </w:trPr>
        <w:tc>
          <w:tcPr>
            <w:tcW w:w="8740" w:type="dxa"/>
            <w:gridSpan w:val="5"/>
          </w:tcPr>
          <w:p w:rsidR="009572EE" w:rsidRPr="0004037B" w:rsidRDefault="009572EE" w:rsidP="00971890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9572EE" w:rsidRPr="0004037B" w:rsidRDefault="009572EE" w:rsidP="00971890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SISTEMAS DE ECUACIONES: LOS CUATRO NÚMEROS MISTERIOSOS</w:t>
            </w:r>
          </w:p>
          <w:p w:rsidR="009572EE" w:rsidRPr="0004037B" w:rsidRDefault="009572EE" w:rsidP="00971890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9572EE" w:rsidRPr="0004037B" w:rsidTr="00971890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  <w:vAlign w:val="center"/>
          </w:tcPr>
          <w:p w:rsidR="009572EE" w:rsidRPr="0004037B" w:rsidRDefault="009572EE" w:rsidP="00971890">
            <w:pPr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 xml:space="preserve">  Curso/s: 4º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vAlign w:val="center"/>
          </w:tcPr>
          <w:p w:rsidR="009572EE" w:rsidRPr="0004037B" w:rsidRDefault="0091006A" w:rsidP="0097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UD: 4</w:t>
            </w:r>
            <w:r w:rsidR="009572EE" w:rsidRPr="0004037B">
              <w:rPr>
                <w:rFonts w:ascii="Arial" w:hAnsi="Arial" w:cs="Arial"/>
                <w:sz w:val="24"/>
                <w:szCs w:val="24"/>
              </w:rPr>
              <w:t xml:space="preserve"> Ecuaciones </w:t>
            </w:r>
            <w:r w:rsidR="0004037B" w:rsidRPr="0004037B">
              <w:rPr>
                <w:rFonts w:ascii="Arial" w:hAnsi="Arial" w:cs="Arial"/>
                <w:sz w:val="24"/>
                <w:szCs w:val="24"/>
              </w:rPr>
              <w:t>y sistemas</w:t>
            </w:r>
          </w:p>
        </w:tc>
      </w:tr>
      <w:tr w:rsidR="009572EE" w:rsidRPr="0004037B" w:rsidTr="00971890">
        <w:trPr>
          <w:trHeight w:val="354"/>
        </w:trPr>
        <w:tc>
          <w:tcPr>
            <w:tcW w:w="2786" w:type="dxa"/>
            <w:vMerge w:val="restart"/>
          </w:tcPr>
          <w:p w:rsidR="009572EE" w:rsidRPr="0004037B" w:rsidRDefault="009572EE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2EE" w:rsidRPr="0004037B" w:rsidRDefault="009572EE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vAlign w:val="center"/>
          </w:tcPr>
          <w:p w:rsidR="009572EE" w:rsidRPr="0004037B" w:rsidRDefault="00862011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Simplificar Sistemas de ecuaciones</w:t>
            </w:r>
          </w:p>
        </w:tc>
      </w:tr>
      <w:tr w:rsidR="009572EE" w:rsidRPr="0004037B" w:rsidTr="00971890">
        <w:trPr>
          <w:trHeight w:val="314"/>
        </w:trPr>
        <w:tc>
          <w:tcPr>
            <w:tcW w:w="2786" w:type="dxa"/>
            <w:vMerge/>
          </w:tcPr>
          <w:p w:rsidR="009572EE" w:rsidRPr="0004037B" w:rsidRDefault="009572EE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9572EE" w:rsidRPr="0004037B" w:rsidRDefault="009572EE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2EE" w:rsidRPr="0004037B" w:rsidTr="00971890">
        <w:trPr>
          <w:trHeight w:val="314"/>
        </w:trPr>
        <w:tc>
          <w:tcPr>
            <w:tcW w:w="2786" w:type="dxa"/>
            <w:vMerge/>
          </w:tcPr>
          <w:p w:rsidR="009572EE" w:rsidRPr="0004037B" w:rsidRDefault="009572EE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9572EE" w:rsidRPr="0004037B" w:rsidRDefault="009572EE" w:rsidP="009718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4037B" w:rsidRPr="0004037B" w:rsidTr="00D35627">
        <w:trPr>
          <w:trHeight w:val="314"/>
        </w:trPr>
        <w:tc>
          <w:tcPr>
            <w:tcW w:w="2786" w:type="dxa"/>
            <w:vAlign w:val="center"/>
          </w:tcPr>
          <w:p w:rsidR="0004037B" w:rsidRPr="0004037B" w:rsidRDefault="0004037B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04037B" w:rsidRPr="0004037B" w:rsidRDefault="0004037B" w:rsidP="00D54B6C">
            <w:pPr>
              <w:numPr>
                <w:ilvl w:val="0"/>
                <w:numId w:val="1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Construir e interpretar expresiones algebraicas, utilizando con destreza el lenguaje algebraico, sus operaciones y propiedades. CCL, CMCT, CAA.</w:t>
            </w:r>
          </w:p>
        </w:tc>
      </w:tr>
      <w:tr w:rsidR="0004037B" w:rsidRPr="0004037B" w:rsidTr="00D35627">
        <w:trPr>
          <w:trHeight w:val="314"/>
        </w:trPr>
        <w:tc>
          <w:tcPr>
            <w:tcW w:w="2786" w:type="dxa"/>
            <w:vAlign w:val="center"/>
          </w:tcPr>
          <w:p w:rsidR="0004037B" w:rsidRPr="0004037B" w:rsidRDefault="0004037B" w:rsidP="00D54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04037B" w:rsidRPr="0004037B" w:rsidRDefault="0004037B" w:rsidP="00D54B6C">
            <w:pPr>
              <w:numPr>
                <w:ilvl w:val="0"/>
                <w:numId w:val="1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Representar y analizar situaciones y relaciones matemáticas utilizando inecuaciones, ecuaciones y sistemas para resolver problemas matemáticos y de contextos reales. CCL, CMCT, CD.</w:t>
            </w:r>
          </w:p>
        </w:tc>
      </w:tr>
      <w:tr w:rsidR="0004037B" w:rsidRPr="0004037B" w:rsidTr="00D35627">
        <w:trPr>
          <w:trHeight w:val="314"/>
        </w:trPr>
        <w:tc>
          <w:tcPr>
            <w:tcW w:w="2786" w:type="dxa"/>
            <w:vAlign w:val="center"/>
          </w:tcPr>
          <w:p w:rsidR="0004037B" w:rsidRPr="0004037B" w:rsidRDefault="0004037B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vAlign w:val="center"/>
          </w:tcPr>
          <w:p w:rsidR="0004037B" w:rsidRPr="0004037B" w:rsidRDefault="0004037B" w:rsidP="00D54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Véase en cada uno de los criterios de evaluación.</w:t>
            </w:r>
          </w:p>
        </w:tc>
      </w:tr>
      <w:tr w:rsidR="0004037B" w:rsidRPr="0004037B" w:rsidTr="00971890">
        <w:trPr>
          <w:trHeight w:val="382"/>
        </w:trPr>
        <w:tc>
          <w:tcPr>
            <w:tcW w:w="2786" w:type="dxa"/>
          </w:tcPr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04037B">
              <w:rPr>
                <w:rFonts w:ascii="Arial" w:hAnsi="Arial" w:cs="Arial"/>
                <w:i/>
                <w:sz w:val="24"/>
                <w:szCs w:val="24"/>
              </w:rPr>
              <w:t xml:space="preserve"> 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i/>
                <w:sz w:val="24"/>
                <w:szCs w:val="24"/>
              </w:rPr>
              <w:t xml:space="preserve">  □</w:t>
            </w:r>
            <w:r w:rsidRPr="00040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037B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04037B" w:rsidRPr="0004037B" w:rsidTr="00971890">
        <w:trPr>
          <w:trHeight w:val="360"/>
        </w:trPr>
        <w:tc>
          <w:tcPr>
            <w:tcW w:w="2786" w:type="dxa"/>
          </w:tcPr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572E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04037B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04037B">
              <w:rPr>
                <w:rFonts w:ascii="Arial" w:hAnsi="Arial" w:cs="Arial"/>
                <w:i/>
                <w:sz w:val="24"/>
                <w:szCs w:val="24"/>
              </w:rPr>
              <w:t xml:space="preserve">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04037B" w:rsidRPr="0004037B" w:rsidTr="00971890">
        <w:trPr>
          <w:trHeight w:val="495"/>
        </w:trPr>
        <w:tc>
          <w:tcPr>
            <w:tcW w:w="2786" w:type="dxa"/>
          </w:tcPr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04037B" w:rsidRPr="0004037B" w:rsidRDefault="0004037B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04037B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37B" w:rsidRPr="0004037B" w:rsidRDefault="0004037B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4037B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9572EE" w:rsidRPr="0004037B" w:rsidRDefault="009572E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40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br w:type="page"/>
      </w:r>
    </w:p>
    <w:p w:rsidR="009572EE" w:rsidRPr="0004037B" w:rsidRDefault="009572EE" w:rsidP="009572E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40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SISTEMAS DE ECUACIONES: LOS CUATRO NÚMEROS MISTERIOSOS</w:t>
      </w:r>
    </w:p>
    <w:p w:rsidR="009572EE" w:rsidRPr="0004037B" w:rsidRDefault="009572EE" w:rsidP="009572E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40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Para alumno</w:t>
      </w:r>
    </w:p>
    <w:p w:rsidR="00810E99" w:rsidRPr="0004037B" w:rsidRDefault="009572EE">
      <w:pPr>
        <w:rPr>
          <w:rFonts w:ascii="Arial" w:hAnsi="Arial" w:cs="Arial"/>
          <w:b/>
          <w:bCs/>
          <w:sz w:val="24"/>
          <w:szCs w:val="24"/>
        </w:rPr>
      </w:pPr>
      <w:r w:rsidRPr="0004037B">
        <w:rPr>
          <w:rFonts w:ascii="Arial" w:hAnsi="Arial" w:cs="Arial"/>
          <w:b/>
          <w:bCs/>
          <w:sz w:val="24"/>
          <w:szCs w:val="24"/>
        </w:rPr>
        <w:t>Actividad 1</w:t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t xml:space="preserve">Encuentra el valor de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14400" cy="23209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8" cy="2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 xml:space="preserve">y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80975" cy="207986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>si sabemos que cumplen:</w:t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422509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2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2EE" w:rsidRPr="0004037B" w:rsidRDefault="009572EE" w:rsidP="009572EE">
      <w:pPr>
        <w:rPr>
          <w:rFonts w:ascii="Arial" w:hAnsi="Arial" w:cs="Arial"/>
          <w:b/>
          <w:bCs/>
          <w:sz w:val="24"/>
          <w:szCs w:val="24"/>
        </w:rPr>
      </w:pPr>
      <w:r w:rsidRPr="0004037B">
        <w:rPr>
          <w:rFonts w:ascii="Arial" w:hAnsi="Arial" w:cs="Arial"/>
          <w:b/>
          <w:bCs/>
          <w:sz w:val="24"/>
          <w:szCs w:val="24"/>
        </w:rPr>
        <w:t>Actividad 2</w:t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t xml:space="preserve">Encuentra el valor de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14400" cy="232096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8" cy="2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 xml:space="preserve">y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80975" cy="207986"/>
            <wp:effectExtent l="19050" t="0" r="9525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>si sabemos que cumplen:</w:t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62575" cy="3105150"/>
            <wp:effectExtent l="19050" t="0" r="952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4037B">
        <w:rPr>
          <w:rFonts w:ascii="Arial" w:hAnsi="Arial" w:cs="Arial"/>
          <w:sz w:val="24"/>
          <w:szCs w:val="24"/>
        </w:rPr>
        <w:t>y</w:t>
      </w:r>
      <w:proofErr w:type="gramEnd"/>
      <w:r w:rsidRPr="0004037B">
        <w:rPr>
          <w:rFonts w:ascii="Arial" w:hAnsi="Arial" w:cs="Arial"/>
          <w:sz w:val="24"/>
          <w:szCs w:val="24"/>
        </w:rPr>
        <w:t xml:space="preserve"> que además que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52450" cy="211946"/>
            <wp:effectExtent l="19050" t="0" r="0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3" cy="21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b/>
          <w:bCs/>
          <w:sz w:val="24"/>
          <w:szCs w:val="24"/>
        </w:rPr>
        <w:t>AYUDA</w:t>
      </w:r>
      <w:r w:rsidRPr="0004037B">
        <w:rPr>
          <w:rFonts w:ascii="Arial" w:hAnsi="Arial" w:cs="Arial"/>
          <w:sz w:val="24"/>
          <w:szCs w:val="24"/>
        </w:rPr>
        <w:t>: Te van a salir valores fraccionarios</w:t>
      </w:r>
    </w:p>
    <w:p w:rsidR="009572EE" w:rsidRPr="0004037B" w:rsidRDefault="009572EE">
      <w:pPr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br w:type="page"/>
      </w:r>
    </w:p>
    <w:p w:rsidR="009572EE" w:rsidRPr="0004037B" w:rsidRDefault="009572EE" w:rsidP="009572E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40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SISTEMAS DE ECUACIONES: LOS CUATRO NÚMEROS MISTERIOSOS</w:t>
      </w:r>
    </w:p>
    <w:p w:rsidR="009572EE" w:rsidRPr="0004037B" w:rsidRDefault="009572EE" w:rsidP="009572E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40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Para profesor</w:t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b/>
          <w:bCs/>
          <w:sz w:val="24"/>
          <w:szCs w:val="24"/>
        </w:rPr>
        <w:t xml:space="preserve">Observaciones: </w:t>
      </w:r>
      <w:r w:rsidRPr="0004037B">
        <w:rPr>
          <w:rFonts w:ascii="Arial" w:hAnsi="Arial" w:cs="Arial"/>
          <w:sz w:val="24"/>
          <w:szCs w:val="24"/>
        </w:rPr>
        <w:t xml:space="preserve">Con los símbolos de la baraja francesa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14400" cy="232096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8" cy="2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4037B">
        <w:rPr>
          <w:rFonts w:ascii="Arial" w:hAnsi="Arial" w:cs="Arial"/>
          <w:sz w:val="24"/>
          <w:szCs w:val="24"/>
        </w:rPr>
        <w:t xml:space="preserve">y </w:t>
      </w:r>
      <w:proofErr w:type="gramEnd"/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80975" cy="207986"/>
            <wp:effectExtent l="19050" t="0" r="9525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>, presentamos dos sistemas de ecuaciones , el primero algo más sencillo que el segundo, que no necesitan grandes recursos matemáticos. Pueden servir de motivación en el inicio del tema resolución de los sistemas de ecuaciones.</w:t>
      </w: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2EE" w:rsidRPr="0004037B" w:rsidRDefault="009572EE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b/>
          <w:bCs/>
          <w:sz w:val="24"/>
          <w:szCs w:val="24"/>
        </w:rPr>
        <w:t xml:space="preserve">Nivel: </w:t>
      </w:r>
      <w:r w:rsidRPr="0004037B">
        <w:rPr>
          <w:rFonts w:ascii="Arial" w:hAnsi="Arial" w:cs="Arial"/>
          <w:sz w:val="24"/>
          <w:szCs w:val="24"/>
        </w:rPr>
        <w:t>2º-3º-4º de la ESO</w:t>
      </w:r>
    </w:p>
    <w:p w:rsidR="00691CB7" w:rsidRPr="0004037B" w:rsidRDefault="00691CB7" w:rsidP="0095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037B">
        <w:rPr>
          <w:rFonts w:ascii="Arial" w:hAnsi="Arial" w:cs="Arial"/>
          <w:b/>
          <w:sz w:val="24"/>
          <w:szCs w:val="24"/>
        </w:rPr>
        <w:t>Soluciones:</w:t>
      </w:r>
    </w:p>
    <w:p w:rsidR="00862011" w:rsidRPr="0004037B" w:rsidRDefault="00862011" w:rsidP="00691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  <w:u w:val="single"/>
        </w:rPr>
        <w:t>Actividad 1:</w:t>
      </w:r>
      <w:r w:rsidRPr="0004037B">
        <w:rPr>
          <w:rFonts w:ascii="Arial" w:hAnsi="Arial" w:cs="Arial"/>
          <w:b/>
          <w:sz w:val="24"/>
          <w:szCs w:val="24"/>
        </w:rPr>
        <w:t xml:space="preserve"> </w:t>
      </w:r>
      <w:r w:rsidRPr="0004037B">
        <w:rPr>
          <w:rFonts w:ascii="Arial" w:hAnsi="Arial" w:cs="Arial"/>
          <w:sz w:val="24"/>
          <w:szCs w:val="24"/>
        </w:rPr>
        <w:t xml:space="preserve">Basta sustituir en la última ecuación, la expresión de los cuatro símbolos en función de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5275" cy="286957"/>
            <wp:effectExtent l="19050" t="0" r="9525" b="0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>y resolverla:</w:t>
      </w:r>
      <w:r w:rsidR="00862011"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629025" cy="359188"/>
            <wp:effectExtent l="19050" t="0" r="9525" b="0"/>
            <wp:docPr id="2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11" cy="36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t xml:space="preserve">De donde obtenemos que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5275" cy="286957"/>
            <wp:effectExtent l="19050" t="0" r="9525" b="0"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037B">
        <w:rPr>
          <w:rFonts w:ascii="Arial" w:hAnsi="Arial" w:cs="Arial"/>
          <w:sz w:val="24"/>
          <w:szCs w:val="24"/>
        </w:rPr>
        <w:t>es</w:t>
      </w:r>
      <w:proofErr w:type="gramEnd"/>
      <w:r w:rsidRPr="0004037B">
        <w:rPr>
          <w:rFonts w:ascii="Arial" w:hAnsi="Arial" w:cs="Arial"/>
          <w:sz w:val="24"/>
          <w:szCs w:val="24"/>
        </w:rPr>
        <w:t xml:space="preserve"> igual a 16 y por la tanto: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81042" cy="342900"/>
            <wp:effectExtent l="19050" t="0" r="308" b="0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31" cy="35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11" w:rsidRPr="0004037B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4037B">
        <w:rPr>
          <w:rFonts w:ascii="Arial" w:hAnsi="Arial" w:cs="Arial"/>
          <w:sz w:val="24"/>
          <w:szCs w:val="24"/>
          <w:u w:val="single"/>
        </w:rPr>
        <w:t>Actividad 2</w:t>
      </w: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t>Si numeramos las ecuaciones:</w:t>
      </w: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057525" cy="1579640"/>
            <wp:effectExtent l="19050" t="0" r="9525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02" cy="157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11" w:rsidRPr="0004037B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t>Restando (2)-(4) obtenemos:</w:t>
      </w: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028825" cy="358368"/>
            <wp:effectExtent l="19050" t="0" r="9525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028825" cy="307577"/>
            <wp:effectExtent l="19050" t="0" r="9525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00" cy="30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11" w:rsidRPr="0004037B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t xml:space="preserve">Como sabemos </w:t>
      </w:r>
      <w:proofErr w:type="gramStart"/>
      <w:r w:rsidRPr="0004037B">
        <w:rPr>
          <w:rFonts w:ascii="Arial" w:hAnsi="Arial" w:cs="Arial"/>
          <w:sz w:val="24"/>
          <w:szCs w:val="24"/>
        </w:rPr>
        <w:t xml:space="preserve">que </w:t>
      </w:r>
      <w:proofErr w:type="gramEnd"/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52450" cy="211946"/>
            <wp:effectExtent l="19050" t="0" r="0" b="0"/>
            <wp:docPr id="2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3" cy="21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>, deducimos que .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38175" cy="207090"/>
            <wp:effectExtent l="19050" t="0" r="9525" b="0"/>
            <wp:docPr id="2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11" w:rsidRPr="0004037B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CB7" w:rsidRPr="0004037B" w:rsidRDefault="00691CB7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t xml:space="preserve">Introduciendo estos valores en la ecuación (1), nos sale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1544" cy="209550"/>
            <wp:effectExtent l="19050" t="0" r="0" b="0"/>
            <wp:docPr id="2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4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 xml:space="preserve">y gracias a la ecuación (4), obtenemos por fin </w:t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628775" cy="269060"/>
            <wp:effectExtent l="19050" t="0" r="9525" b="0"/>
            <wp:docPr id="2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33" cy="27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4037B">
        <w:rPr>
          <w:rFonts w:ascii="Arial" w:hAnsi="Arial" w:cs="Arial"/>
          <w:sz w:val="24"/>
          <w:szCs w:val="24"/>
        </w:rPr>
        <w:t xml:space="preserve">y </w:t>
      </w:r>
      <w:proofErr w:type="gramEnd"/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752475" cy="219265"/>
            <wp:effectExtent l="19050" t="0" r="9525" b="0"/>
            <wp:docPr id="2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sz w:val="24"/>
          <w:szCs w:val="24"/>
        </w:rPr>
        <w:t>.</w:t>
      </w:r>
    </w:p>
    <w:p w:rsidR="00862011" w:rsidRPr="0004037B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011" w:rsidRPr="0004037B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sz w:val="24"/>
          <w:szCs w:val="24"/>
        </w:rPr>
        <w:t>Resumiendo:</w:t>
      </w:r>
    </w:p>
    <w:p w:rsidR="00862011" w:rsidRPr="0004037B" w:rsidRDefault="00862011" w:rsidP="0069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95170" cy="266700"/>
            <wp:effectExtent l="19050" t="0" r="0" b="0"/>
            <wp:docPr id="2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4" cy="2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38175" cy="207090"/>
            <wp:effectExtent l="19050" t="0" r="9525" b="0"/>
            <wp:docPr id="2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1544" cy="209550"/>
            <wp:effectExtent l="19050" t="0" r="0" b="0"/>
            <wp:docPr id="2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4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7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752475" cy="219265"/>
            <wp:effectExtent l="19050" t="0" r="9525" b="0"/>
            <wp:docPr id="3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011" w:rsidRPr="0004037B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EE"/>
    <w:rsid w:val="0004037B"/>
    <w:rsid w:val="00524573"/>
    <w:rsid w:val="00691CB7"/>
    <w:rsid w:val="00810E99"/>
    <w:rsid w:val="008534C9"/>
    <w:rsid w:val="00862011"/>
    <w:rsid w:val="008B7F37"/>
    <w:rsid w:val="0091006A"/>
    <w:rsid w:val="009572EE"/>
    <w:rsid w:val="00D4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paragraph" w:styleId="Ttulo2">
    <w:name w:val="heading 2"/>
    <w:basedOn w:val="Normal"/>
    <w:link w:val="Ttulo2Car"/>
    <w:uiPriority w:val="9"/>
    <w:qFormat/>
    <w:rsid w:val="0095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572E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72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2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7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</cp:lastModifiedBy>
  <cp:revision>6</cp:revision>
  <dcterms:created xsi:type="dcterms:W3CDTF">2015-02-18T16:51:00Z</dcterms:created>
  <dcterms:modified xsi:type="dcterms:W3CDTF">2020-05-20T09:13:00Z</dcterms:modified>
</cp:coreProperties>
</file>