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9E" w:rsidRPr="00453468" w:rsidRDefault="00750E9E" w:rsidP="00750E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8"/>
          <w:szCs w:val="28"/>
        </w:rPr>
      </w:pPr>
      <w:r w:rsidRPr="00453468">
        <w:rPr>
          <w:rFonts w:cstheme="minorHAnsi"/>
          <w:b/>
          <w:bCs/>
          <w:i/>
          <w:sz w:val="28"/>
          <w:szCs w:val="28"/>
        </w:rPr>
        <w:t>R</w:t>
      </w:r>
      <w:r w:rsidR="00453468" w:rsidRPr="00453468">
        <w:rPr>
          <w:rFonts w:cstheme="minorHAnsi"/>
          <w:b/>
          <w:bCs/>
          <w:i/>
          <w:sz w:val="28"/>
          <w:szCs w:val="28"/>
        </w:rPr>
        <w:t>ÚBRICA</w:t>
      </w:r>
      <w:r w:rsidR="00FB47A3" w:rsidRPr="00453468">
        <w:rPr>
          <w:rFonts w:cstheme="minorHAnsi"/>
          <w:b/>
          <w:bCs/>
          <w:i/>
          <w:sz w:val="28"/>
          <w:szCs w:val="28"/>
        </w:rPr>
        <w:t xml:space="preserve"> </w:t>
      </w:r>
    </w:p>
    <w:p w:rsidR="00750E9E" w:rsidRPr="00453468" w:rsidRDefault="00750E9E" w:rsidP="00FB47A3">
      <w:pPr>
        <w:spacing w:after="332" w:line="240" w:lineRule="auto"/>
        <w:ind w:right="72"/>
        <w:rPr>
          <w:rFonts w:eastAsia="Times New Roman" w:cstheme="minorHAnsi"/>
          <w:b/>
          <w:i/>
          <w:sz w:val="28"/>
          <w:szCs w:val="28"/>
        </w:rPr>
      </w:pPr>
      <w:r w:rsidRPr="00453468">
        <w:rPr>
          <w:rFonts w:eastAsia="Times New Roman" w:cstheme="minorHAnsi"/>
          <w:b/>
          <w:i/>
          <w:sz w:val="28"/>
          <w:szCs w:val="28"/>
        </w:rPr>
        <w:t xml:space="preserve">Matemáticas-Resolución de Problemas </w:t>
      </w:r>
    </w:p>
    <w:p w:rsidR="00453468" w:rsidRPr="004B4FE9" w:rsidRDefault="00453468" w:rsidP="00FB47A3">
      <w:pPr>
        <w:spacing w:after="332" w:line="240" w:lineRule="auto"/>
        <w:ind w:right="72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tblpX="-573" w:tblpY="1"/>
        <w:tblOverlap w:val="never"/>
        <w:tblW w:w="9498" w:type="dxa"/>
        <w:tblInd w:w="0" w:type="dxa"/>
        <w:tblBorders>
          <w:top w:val="single" w:sz="18" w:space="0" w:color="FFFF99"/>
          <w:left w:val="single" w:sz="6" w:space="0" w:color="F0F0F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CellMar>
          <w:top w:w="0" w:type="dxa"/>
          <w:left w:w="3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602"/>
        <w:gridCol w:w="1636"/>
        <w:gridCol w:w="1473"/>
        <w:gridCol w:w="1808"/>
        <w:gridCol w:w="1979"/>
      </w:tblGrid>
      <w:tr w:rsidR="00453468" w:rsidRPr="00FB47A3" w:rsidTr="00453468">
        <w:trPr>
          <w:trHeight w:val="339"/>
        </w:trPr>
        <w:tc>
          <w:tcPr>
            <w:tcW w:w="2602" w:type="dxa"/>
            <w:shd w:val="clear" w:color="auto" w:fill="FFFF99"/>
          </w:tcPr>
          <w:p w:rsidR="00750E9E" w:rsidRPr="004B4FE9" w:rsidRDefault="00750E9E" w:rsidP="00453468">
            <w:pPr>
              <w:jc w:val="center"/>
              <w:rPr>
                <w:rFonts w:cstheme="minorHAnsi"/>
                <w:b/>
              </w:rPr>
            </w:pPr>
            <w:r w:rsidRPr="004B4FE9">
              <w:rPr>
                <w:rFonts w:eastAsia="Times New Roman" w:cstheme="minorHAnsi"/>
                <w:b/>
              </w:rPr>
              <w:t>CRITERIO</w:t>
            </w:r>
          </w:p>
        </w:tc>
        <w:tc>
          <w:tcPr>
            <w:tcW w:w="1636" w:type="dxa"/>
            <w:shd w:val="clear" w:color="auto" w:fill="FFFF99"/>
          </w:tcPr>
          <w:p w:rsidR="004B4FE9" w:rsidRPr="004B4FE9" w:rsidRDefault="004B4FE9" w:rsidP="004B4FE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4B4FE9">
              <w:rPr>
                <w:rFonts w:ascii="Calibri" w:hAnsi="Calibri" w:cs="Arial"/>
                <w:b/>
                <w:bCs/>
                <w:color w:val="000000"/>
              </w:rPr>
              <w:t xml:space="preserve">4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4B4FE9">
              <w:rPr>
                <w:rFonts w:ascii="Calibri" w:hAnsi="Calibri" w:cs="Arial"/>
                <w:b/>
                <w:bCs/>
                <w:color w:val="000000"/>
              </w:rPr>
              <w:t>EXCELENTE</w:t>
            </w:r>
          </w:p>
          <w:p w:rsidR="00750E9E" w:rsidRPr="004B4FE9" w:rsidRDefault="00750E9E" w:rsidP="004B4FE9">
            <w:pPr>
              <w:ind w:left="11"/>
              <w:rPr>
                <w:rFonts w:cstheme="minorHAnsi"/>
                <w:b/>
              </w:rPr>
            </w:pPr>
          </w:p>
        </w:tc>
        <w:tc>
          <w:tcPr>
            <w:tcW w:w="1473" w:type="dxa"/>
            <w:shd w:val="clear" w:color="auto" w:fill="FFFF99"/>
          </w:tcPr>
          <w:p w:rsidR="00750E9E" w:rsidRPr="004B4FE9" w:rsidRDefault="004B4FE9" w:rsidP="004B4FE9">
            <w:pPr>
              <w:ind w:left="12"/>
              <w:rPr>
                <w:rFonts w:cstheme="minorHAnsi"/>
                <w:b/>
              </w:rPr>
            </w:pPr>
            <w:r w:rsidRPr="004B4FE9">
              <w:rPr>
                <w:rFonts w:ascii="Calibri" w:hAnsi="Calibri" w:cs="Arial"/>
                <w:b/>
                <w:bCs/>
                <w:color w:val="000000"/>
              </w:rPr>
              <w:t>3</w:t>
            </w:r>
            <w:r w:rsidR="00750E9E" w:rsidRPr="004B4FE9">
              <w:rPr>
                <w:rFonts w:eastAsia="Times New Roman" w:cstheme="minorHAnsi"/>
                <w:b/>
              </w:rPr>
              <w:t xml:space="preserve">  </w:t>
            </w:r>
            <w:r w:rsidRPr="004B4FE9">
              <w:rPr>
                <w:rFonts w:eastAsia="Times New Roman" w:cstheme="minorHAnsi"/>
                <w:b/>
              </w:rPr>
              <w:t>ÓPTIMO</w:t>
            </w:r>
          </w:p>
        </w:tc>
        <w:tc>
          <w:tcPr>
            <w:tcW w:w="1808" w:type="dxa"/>
            <w:shd w:val="clear" w:color="auto" w:fill="FFFF99"/>
          </w:tcPr>
          <w:p w:rsidR="004B4FE9" w:rsidRPr="004B4FE9" w:rsidRDefault="00750E9E" w:rsidP="004B4FE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4B4FE9">
              <w:rPr>
                <w:rFonts w:eastAsia="Times New Roman" w:cstheme="minorHAnsi"/>
                <w:b/>
              </w:rPr>
              <w:t xml:space="preserve">2 </w:t>
            </w:r>
            <w:r w:rsidR="004B4FE9" w:rsidRPr="004B4FE9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4B4FE9">
              <w:rPr>
                <w:rFonts w:ascii="Calibri" w:hAnsi="Calibri" w:cs="Arial"/>
                <w:b/>
                <w:bCs/>
                <w:color w:val="000000"/>
              </w:rPr>
              <w:t>SUFICIENTE</w:t>
            </w:r>
          </w:p>
          <w:p w:rsidR="00750E9E" w:rsidRPr="004B4FE9" w:rsidRDefault="00750E9E" w:rsidP="00453468">
            <w:pPr>
              <w:ind w:left="15"/>
              <w:rPr>
                <w:rFonts w:cstheme="minorHAnsi"/>
                <w:b/>
              </w:rPr>
            </w:pPr>
          </w:p>
        </w:tc>
        <w:tc>
          <w:tcPr>
            <w:tcW w:w="1979" w:type="dxa"/>
            <w:shd w:val="clear" w:color="auto" w:fill="FFFF99"/>
          </w:tcPr>
          <w:p w:rsidR="004B4FE9" w:rsidRPr="004B4FE9" w:rsidRDefault="004B4FE9" w:rsidP="004B4FE9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4B4FE9">
              <w:rPr>
                <w:rFonts w:ascii="Calibri" w:hAnsi="Calibri" w:cs="Arial"/>
                <w:b/>
                <w:bCs/>
                <w:color w:val="000000"/>
              </w:rPr>
              <w:t xml:space="preserve">1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4B4FE9">
              <w:rPr>
                <w:rFonts w:ascii="Calibri" w:hAnsi="Calibri" w:cs="Arial"/>
                <w:b/>
                <w:bCs/>
                <w:color w:val="000000"/>
              </w:rPr>
              <w:t>INSUFICIENTE</w:t>
            </w:r>
          </w:p>
          <w:p w:rsidR="00750E9E" w:rsidRPr="004B4FE9" w:rsidRDefault="00750E9E" w:rsidP="004B4FE9">
            <w:pPr>
              <w:ind w:left="12"/>
              <w:rPr>
                <w:rFonts w:cstheme="minorHAnsi"/>
                <w:b/>
              </w:rPr>
            </w:pPr>
          </w:p>
        </w:tc>
      </w:tr>
      <w:tr w:rsidR="004B4FE9" w:rsidRPr="00FB47A3" w:rsidTr="00453468">
        <w:trPr>
          <w:trHeight w:val="910"/>
        </w:trPr>
        <w:tc>
          <w:tcPr>
            <w:tcW w:w="2602" w:type="dxa"/>
          </w:tcPr>
          <w:p w:rsidR="00750E9E" w:rsidRPr="00FB47A3" w:rsidRDefault="00750E9E" w:rsidP="00453468">
            <w:pPr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Razonamiento Matemático  </w:t>
            </w:r>
          </w:p>
        </w:tc>
        <w:tc>
          <w:tcPr>
            <w:tcW w:w="1636" w:type="dxa"/>
          </w:tcPr>
          <w:p w:rsidR="00750E9E" w:rsidRPr="00FB47A3" w:rsidRDefault="00750E9E" w:rsidP="00453468">
            <w:pPr>
              <w:ind w:left="11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Usa razonamiento matemático complejo y refinado.  </w:t>
            </w:r>
          </w:p>
        </w:tc>
        <w:tc>
          <w:tcPr>
            <w:tcW w:w="1473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Usa razonamiento matemático efectivo.  </w:t>
            </w:r>
          </w:p>
        </w:tc>
        <w:tc>
          <w:tcPr>
            <w:tcW w:w="1808" w:type="dxa"/>
          </w:tcPr>
          <w:p w:rsidR="00750E9E" w:rsidRPr="00FB47A3" w:rsidRDefault="00750E9E" w:rsidP="00453468">
            <w:pPr>
              <w:ind w:left="15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Alguna evidencia de razonamiento matemático.  </w:t>
            </w:r>
          </w:p>
        </w:tc>
        <w:tc>
          <w:tcPr>
            <w:tcW w:w="1979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Poca evidencia de razonamiento matemático.  </w:t>
            </w:r>
          </w:p>
        </w:tc>
      </w:tr>
      <w:tr w:rsidR="004B4FE9" w:rsidRPr="00FB47A3" w:rsidTr="00453468">
        <w:trPr>
          <w:trHeight w:val="1981"/>
        </w:trPr>
        <w:tc>
          <w:tcPr>
            <w:tcW w:w="2602" w:type="dxa"/>
          </w:tcPr>
          <w:p w:rsidR="00750E9E" w:rsidRPr="00FB47A3" w:rsidRDefault="00750E9E" w:rsidP="00453468">
            <w:pPr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Conceptos Matemáticos  </w:t>
            </w:r>
          </w:p>
        </w:tc>
        <w:tc>
          <w:tcPr>
            <w:tcW w:w="1636" w:type="dxa"/>
          </w:tcPr>
          <w:p w:rsidR="00750E9E" w:rsidRPr="00FB47A3" w:rsidRDefault="00750E9E" w:rsidP="00453468">
            <w:pPr>
              <w:ind w:left="11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La explicación demuestra completo entendimiento del concepto matemático usado para resolver los problemas.  </w:t>
            </w:r>
          </w:p>
        </w:tc>
        <w:tc>
          <w:tcPr>
            <w:tcW w:w="1473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La explicación demuestra entendimiento sustancial del concepto matemático usado para resolver los problemas.  </w:t>
            </w:r>
          </w:p>
        </w:tc>
        <w:tc>
          <w:tcPr>
            <w:tcW w:w="1808" w:type="dxa"/>
          </w:tcPr>
          <w:p w:rsidR="00750E9E" w:rsidRPr="00FB47A3" w:rsidRDefault="00750E9E" w:rsidP="00453468">
            <w:pPr>
              <w:ind w:left="15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La explicación demuestra algún entendimiento del concepto matemático necesario para resolver los problemas.  </w:t>
            </w:r>
          </w:p>
        </w:tc>
        <w:tc>
          <w:tcPr>
            <w:tcW w:w="1979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La explicación demuestra un entendimiento muy limitado de los conceptos subyacentes necesarios para resolver problemas o no está escrita.  </w:t>
            </w:r>
          </w:p>
        </w:tc>
      </w:tr>
      <w:tr w:rsidR="004B4FE9" w:rsidRPr="00FB47A3" w:rsidTr="00453468">
        <w:trPr>
          <w:trHeight w:val="1263"/>
        </w:trPr>
        <w:tc>
          <w:tcPr>
            <w:tcW w:w="2602" w:type="dxa"/>
          </w:tcPr>
          <w:p w:rsidR="00750E9E" w:rsidRPr="00FB47A3" w:rsidRDefault="00750E9E" w:rsidP="00453468">
            <w:pPr>
              <w:jc w:val="both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Estrategia/Procedimientos </w:t>
            </w:r>
          </w:p>
        </w:tc>
        <w:tc>
          <w:tcPr>
            <w:tcW w:w="1636" w:type="dxa"/>
          </w:tcPr>
          <w:p w:rsidR="00750E9E" w:rsidRPr="00FB47A3" w:rsidRDefault="00750E9E" w:rsidP="00453468">
            <w:pPr>
              <w:ind w:left="11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Por lo general, usa una estrategia eficiente y efectiva para resolver problemas.  </w:t>
            </w:r>
          </w:p>
        </w:tc>
        <w:tc>
          <w:tcPr>
            <w:tcW w:w="1473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Por lo general, usa una estrategia efectiva para resolver problemas.  </w:t>
            </w:r>
          </w:p>
        </w:tc>
        <w:tc>
          <w:tcPr>
            <w:tcW w:w="1808" w:type="dxa"/>
          </w:tcPr>
          <w:p w:rsidR="00750E9E" w:rsidRPr="00FB47A3" w:rsidRDefault="00750E9E" w:rsidP="00453468">
            <w:pPr>
              <w:ind w:left="15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Algunas veces usa una estrategia efectiva para resolver problemas, pero no lo hace consistentemente. </w:t>
            </w:r>
          </w:p>
        </w:tc>
        <w:tc>
          <w:tcPr>
            <w:tcW w:w="1979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Raramente usa una estrategia efectiva para resolver problemas.  </w:t>
            </w:r>
          </w:p>
        </w:tc>
      </w:tr>
      <w:tr w:rsidR="004B4FE9" w:rsidRPr="00FB47A3" w:rsidTr="00453468">
        <w:trPr>
          <w:trHeight w:val="1125"/>
        </w:trPr>
        <w:tc>
          <w:tcPr>
            <w:tcW w:w="2602" w:type="dxa"/>
          </w:tcPr>
          <w:p w:rsidR="00750E9E" w:rsidRPr="00FB47A3" w:rsidRDefault="00750E9E" w:rsidP="00453468">
            <w:pPr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Diagramas y Dibujos  </w:t>
            </w:r>
          </w:p>
        </w:tc>
        <w:tc>
          <w:tcPr>
            <w:tcW w:w="1636" w:type="dxa"/>
          </w:tcPr>
          <w:p w:rsidR="00750E9E" w:rsidRPr="00FB47A3" w:rsidRDefault="00750E9E" w:rsidP="00453468">
            <w:pPr>
              <w:spacing w:line="234" w:lineRule="auto"/>
              <w:ind w:left="11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>Los diagramas y/o dibujos son claros y ayudan al entendimiento de los procedimientos.</w:t>
            </w:r>
          </w:p>
        </w:tc>
        <w:tc>
          <w:tcPr>
            <w:tcW w:w="1473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Los diagramas y/o dibujos son claros y fáciles de entender.  </w:t>
            </w:r>
          </w:p>
        </w:tc>
        <w:tc>
          <w:tcPr>
            <w:tcW w:w="1808" w:type="dxa"/>
          </w:tcPr>
          <w:p w:rsidR="00750E9E" w:rsidRPr="00FB47A3" w:rsidRDefault="00750E9E" w:rsidP="00453468">
            <w:pPr>
              <w:ind w:left="15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Los diagramas y/o dibujos son algo difíciles de entender.  </w:t>
            </w:r>
          </w:p>
        </w:tc>
        <w:tc>
          <w:tcPr>
            <w:tcW w:w="1979" w:type="dxa"/>
          </w:tcPr>
          <w:p w:rsidR="00750E9E" w:rsidRPr="00FB47A3" w:rsidRDefault="00750E9E" w:rsidP="00453468">
            <w:pPr>
              <w:ind w:left="12"/>
              <w:rPr>
                <w:rFonts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 xml:space="preserve">Los diagramas y/o dibujos son difíciles de entender o no son usados.  </w:t>
            </w:r>
          </w:p>
        </w:tc>
      </w:tr>
      <w:tr w:rsidR="00346353" w:rsidRPr="00FB47A3" w:rsidTr="00453468">
        <w:trPr>
          <w:trHeight w:val="1396"/>
        </w:trPr>
        <w:tc>
          <w:tcPr>
            <w:tcW w:w="2602" w:type="dxa"/>
          </w:tcPr>
          <w:p w:rsidR="00FB47A3" w:rsidRPr="00FB47A3" w:rsidRDefault="00FB47A3" w:rsidP="00453468">
            <w:pPr>
              <w:rPr>
                <w:rFonts w:eastAsia="Times New Roman"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>Orden y Organización</w:t>
            </w:r>
          </w:p>
        </w:tc>
        <w:tc>
          <w:tcPr>
            <w:tcW w:w="1636" w:type="dxa"/>
          </w:tcPr>
          <w:p w:rsidR="00FB47A3" w:rsidRPr="00FB47A3" w:rsidRDefault="00FB47A3" w:rsidP="00453468">
            <w:pPr>
              <w:spacing w:line="234" w:lineRule="auto"/>
              <w:ind w:left="11"/>
              <w:rPr>
                <w:rFonts w:eastAsia="Times New Roman"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>El trabajo es presentado de una manera ordenada, clara y organizada que es fácil de leer.</w:t>
            </w:r>
          </w:p>
        </w:tc>
        <w:tc>
          <w:tcPr>
            <w:tcW w:w="1473" w:type="dxa"/>
          </w:tcPr>
          <w:p w:rsidR="00FB47A3" w:rsidRPr="00FB47A3" w:rsidRDefault="00FB47A3" w:rsidP="00453468">
            <w:pPr>
              <w:ind w:left="12"/>
              <w:rPr>
                <w:rFonts w:eastAsia="Times New Roman"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>El trabajo es presentado de una manera ordenada y organizada que es, por lo general, fácil de leer.</w:t>
            </w:r>
          </w:p>
        </w:tc>
        <w:tc>
          <w:tcPr>
            <w:tcW w:w="1808" w:type="dxa"/>
          </w:tcPr>
          <w:p w:rsidR="00FB47A3" w:rsidRPr="00FB47A3" w:rsidRDefault="00FB47A3" w:rsidP="00453468">
            <w:pPr>
              <w:ind w:left="15"/>
              <w:rPr>
                <w:rFonts w:eastAsia="Times New Roman"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>El trabajo es presentado en una manera organizada, pero puede ser difícil de leer.</w:t>
            </w:r>
          </w:p>
        </w:tc>
        <w:tc>
          <w:tcPr>
            <w:tcW w:w="1979" w:type="dxa"/>
          </w:tcPr>
          <w:p w:rsidR="00FB47A3" w:rsidRPr="00FB47A3" w:rsidRDefault="00FB47A3" w:rsidP="00453468">
            <w:pPr>
              <w:ind w:left="12"/>
              <w:rPr>
                <w:rFonts w:eastAsia="Times New Roman" w:cstheme="minorHAnsi"/>
                <w:sz w:val="18"/>
                <w:szCs w:val="18"/>
              </w:rPr>
            </w:pPr>
            <w:r w:rsidRPr="00FB47A3">
              <w:rPr>
                <w:rFonts w:eastAsia="Times New Roman" w:cstheme="minorHAnsi"/>
                <w:sz w:val="18"/>
                <w:szCs w:val="18"/>
              </w:rPr>
              <w:t>El trabajo se ve descuidado y desorganizado. Es difícil saber qué información está relacionada.</w:t>
            </w:r>
          </w:p>
        </w:tc>
      </w:tr>
      <w:tr w:rsidR="00346353" w:rsidRPr="00346353" w:rsidTr="00453468">
        <w:trPr>
          <w:trHeight w:val="754"/>
        </w:trPr>
        <w:tc>
          <w:tcPr>
            <w:tcW w:w="2602" w:type="dxa"/>
          </w:tcPr>
          <w:p w:rsidR="00FB47A3" w:rsidRPr="00346353" w:rsidRDefault="00D33B1A" w:rsidP="00453468">
            <w:pPr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eastAsia="Times New Roman" w:cstheme="minorHAnsi"/>
                <w:sz w:val="18"/>
                <w:szCs w:val="18"/>
              </w:rPr>
              <w:t>Creatividad</w:t>
            </w:r>
          </w:p>
        </w:tc>
        <w:tc>
          <w:tcPr>
            <w:tcW w:w="1636" w:type="dxa"/>
          </w:tcPr>
          <w:p w:rsidR="00FB47A3" w:rsidRPr="00346353" w:rsidRDefault="00D33B1A" w:rsidP="00453468">
            <w:pPr>
              <w:spacing w:line="234" w:lineRule="auto"/>
              <w:ind w:left="11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eastAsia="Times New Roman" w:cstheme="minorHAnsi"/>
                <w:sz w:val="18"/>
                <w:szCs w:val="18"/>
              </w:rPr>
              <w:t>La resolución es ingeniosa y creativa</w:t>
            </w:r>
            <w:r w:rsidR="00346353" w:rsidRPr="00346353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FB47A3" w:rsidRPr="00346353" w:rsidRDefault="00346353" w:rsidP="00453468">
            <w:pPr>
              <w:ind w:left="12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sz w:val="18"/>
                <w:szCs w:val="18"/>
              </w:rPr>
              <w:t>La resolución es</w:t>
            </w:r>
            <w:r w:rsidRPr="00346353">
              <w:rPr>
                <w:sz w:val="18"/>
                <w:szCs w:val="18"/>
              </w:rPr>
              <w:t xml:space="preserve"> mayoritariamente, ingeniosos y creativos</w:t>
            </w:r>
          </w:p>
        </w:tc>
        <w:tc>
          <w:tcPr>
            <w:tcW w:w="1808" w:type="dxa"/>
          </w:tcPr>
          <w:p w:rsidR="00FB47A3" w:rsidRPr="00346353" w:rsidRDefault="00346353" w:rsidP="00453468">
            <w:pPr>
              <w:ind w:left="15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sz w:val="18"/>
                <w:szCs w:val="18"/>
              </w:rPr>
              <w:t>La resolución es parcialmente ingeniosa y creativa.</w:t>
            </w:r>
          </w:p>
        </w:tc>
        <w:tc>
          <w:tcPr>
            <w:tcW w:w="1979" w:type="dxa"/>
          </w:tcPr>
          <w:p w:rsidR="00FB47A3" w:rsidRPr="00346353" w:rsidRDefault="00346353" w:rsidP="00453468">
            <w:pPr>
              <w:ind w:left="12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eastAsia="Times New Roman" w:cstheme="minorHAnsi"/>
                <w:sz w:val="18"/>
                <w:szCs w:val="18"/>
              </w:rPr>
              <w:t>La resolución no evidencia ingenio ni creatividad.</w:t>
            </w:r>
          </w:p>
        </w:tc>
      </w:tr>
      <w:tr w:rsidR="00346353" w:rsidRPr="00453468" w:rsidTr="00453468">
        <w:trPr>
          <w:trHeight w:val="1119"/>
        </w:trPr>
        <w:tc>
          <w:tcPr>
            <w:tcW w:w="2602" w:type="dxa"/>
          </w:tcPr>
          <w:p w:rsidR="00FB47A3" w:rsidRPr="00453468" w:rsidRDefault="00FB47A3" w:rsidP="00453468">
            <w:pPr>
              <w:rPr>
                <w:rFonts w:eastAsia="Times New Roman" w:cstheme="minorHAnsi"/>
                <w:sz w:val="18"/>
                <w:szCs w:val="18"/>
              </w:rPr>
            </w:pPr>
            <w:r w:rsidRPr="00453468">
              <w:rPr>
                <w:rFonts w:eastAsia="Times New Roman" w:cstheme="minorHAnsi"/>
                <w:sz w:val="18"/>
                <w:szCs w:val="18"/>
              </w:rPr>
              <w:t>Explicación</w:t>
            </w:r>
          </w:p>
        </w:tc>
        <w:tc>
          <w:tcPr>
            <w:tcW w:w="1636" w:type="dxa"/>
          </w:tcPr>
          <w:p w:rsidR="00453468" w:rsidRPr="00453468" w:rsidRDefault="00453468" w:rsidP="00453468">
            <w:pPr>
              <w:spacing w:line="234" w:lineRule="auto"/>
              <w:ind w:left="11"/>
              <w:rPr>
                <w:rFonts w:eastAsia="Times New Roman" w:cstheme="minorHAnsi"/>
                <w:sz w:val="18"/>
                <w:szCs w:val="18"/>
              </w:rPr>
            </w:pP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>La explicación tiene muchos detalles y es clara. El análisis del resultado se confronta  con la teoría y la lógica</w:t>
            </w:r>
          </w:p>
        </w:tc>
        <w:tc>
          <w:tcPr>
            <w:tcW w:w="1473" w:type="dxa"/>
          </w:tcPr>
          <w:p w:rsidR="00FB47A3" w:rsidRPr="00453468" w:rsidRDefault="00453468" w:rsidP="00453468">
            <w:pPr>
              <w:spacing w:line="234" w:lineRule="auto"/>
              <w:rPr>
                <w:rFonts w:eastAsia="Times New Roman" w:cstheme="minorHAnsi"/>
                <w:sz w:val="18"/>
                <w:szCs w:val="18"/>
              </w:rPr>
            </w:pP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La explicación es clara </w:t>
            </w: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>aunque faltan detalles,</w:t>
            </w: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estableciendo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un </w:t>
            </w: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>análisis parcial del resultado</w:t>
            </w:r>
          </w:p>
        </w:tc>
        <w:tc>
          <w:tcPr>
            <w:tcW w:w="1808" w:type="dxa"/>
          </w:tcPr>
          <w:p w:rsidR="00FB47A3" w:rsidRPr="00453468" w:rsidRDefault="00FB47A3" w:rsidP="00453468">
            <w:pPr>
              <w:ind w:left="15"/>
              <w:rPr>
                <w:rFonts w:eastAsia="Times New Roman" w:cstheme="minorHAnsi"/>
                <w:sz w:val="18"/>
                <w:szCs w:val="18"/>
              </w:rPr>
            </w:pPr>
            <w:r w:rsidRPr="00453468">
              <w:rPr>
                <w:rFonts w:eastAsia="Times New Roman" w:cstheme="minorHAnsi"/>
                <w:sz w:val="18"/>
                <w:szCs w:val="18"/>
              </w:rPr>
              <w:t>La explicación es un poco difícil de entender, pero incluye componentes críticos.</w:t>
            </w:r>
          </w:p>
        </w:tc>
        <w:tc>
          <w:tcPr>
            <w:tcW w:w="1979" w:type="dxa"/>
          </w:tcPr>
          <w:p w:rsidR="00FB47A3" w:rsidRPr="00453468" w:rsidRDefault="00453468" w:rsidP="00453468">
            <w:pPr>
              <w:ind w:left="12"/>
              <w:rPr>
                <w:rFonts w:eastAsia="Times New Roman" w:cstheme="minorHAnsi"/>
                <w:sz w:val="18"/>
                <w:szCs w:val="18"/>
              </w:rPr>
            </w:pP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>La explicación es d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ifícil de entender y no alcanza</w:t>
            </w:r>
            <w:r w:rsidRPr="004534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 relacionar los datos con la teoría.</w:t>
            </w:r>
          </w:p>
        </w:tc>
      </w:tr>
      <w:tr w:rsidR="00346353" w:rsidRPr="00346353" w:rsidTr="00453468">
        <w:trPr>
          <w:trHeight w:val="2024"/>
        </w:trPr>
        <w:tc>
          <w:tcPr>
            <w:tcW w:w="2602" w:type="dxa"/>
          </w:tcPr>
          <w:p w:rsidR="00FB47A3" w:rsidRPr="00346353" w:rsidRDefault="00FB47A3" w:rsidP="00453468">
            <w:pPr>
              <w:rPr>
                <w:rFonts w:cstheme="minorHAnsi"/>
                <w:sz w:val="18"/>
                <w:szCs w:val="18"/>
              </w:rPr>
            </w:pPr>
            <w:r w:rsidRPr="00346353">
              <w:rPr>
                <w:rFonts w:eastAsia="Times New Roman" w:cstheme="minorHAnsi"/>
                <w:sz w:val="18"/>
                <w:szCs w:val="18"/>
              </w:rPr>
              <w:t xml:space="preserve">Conclusión  </w:t>
            </w:r>
          </w:p>
        </w:tc>
        <w:tc>
          <w:tcPr>
            <w:tcW w:w="1636" w:type="dxa"/>
          </w:tcPr>
          <w:p w:rsidR="00FB47A3" w:rsidRPr="00346353" w:rsidRDefault="00346353" w:rsidP="00453468">
            <w:pPr>
              <w:spacing w:line="234" w:lineRule="auto"/>
              <w:ind w:left="11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cstheme="minorHAnsi"/>
                <w:sz w:val="18"/>
                <w:szCs w:val="18"/>
              </w:rPr>
              <w:t>90-100% de los pasos y soluciones no tienen errores matemáticos.</w:t>
            </w:r>
          </w:p>
        </w:tc>
        <w:tc>
          <w:tcPr>
            <w:tcW w:w="1473" w:type="dxa"/>
          </w:tcPr>
          <w:p w:rsidR="00FB47A3" w:rsidRPr="00346353" w:rsidRDefault="00346353" w:rsidP="00453468">
            <w:pPr>
              <w:spacing w:line="234" w:lineRule="auto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cstheme="minorHAnsi"/>
                <w:sz w:val="18"/>
                <w:szCs w:val="18"/>
              </w:rPr>
              <w:t>Casi todos (85- 89%) los pasos y soluciones no tienen errores matemáticos.</w:t>
            </w:r>
          </w:p>
        </w:tc>
        <w:tc>
          <w:tcPr>
            <w:tcW w:w="1808" w:type="dxa"/>
          </w:tcPr>
          <w:p w:rsidR="00FB47A3" w:rsidRPr="00346353" w:rsidRDefault="00346353" w:rsidP="00453468">
            <w:pPr>
              <w:ind w:left="15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cstheme="minorHAnsi"/>
                <w:sz w:val="18"/>
                <w:szCs w:val="18"/>
              </w:rPr>
              <w:t>La mayor parte (75-85%) de los pasos y soluciones no tienen errores matemáticos.</w:t>
            </w:r>
          </w:p>
        </w:tc>
        <w:tc>
          <w:tcPr>
            <w:tcW w:w="1979" w:type="dxa"/>
          </w:tcPr>
          <w:p w:rsidR="00FB47A3" w:rsidRPr="00346353" w:rsidRDefault="00346353" w:rsidP="00453468">
            <w:pPr>
              <w:ind w:left="12"/>
              <w:rPr>
                <w:rFonts w:eastAsia="Times New Roman" w:cstheme="minorHAnsi"/>
                <w:sz w:val="18"/>
                <w:szCs w:val="18"/>
              </w:rPr>
            </w:pPr>
            <w:r w:rsidRPr="00346353">
              <w:rPr>
                <w:rFonts w:cstheme="minorHAnsi"/>
                <w:sz w:val="18"/>
                <w:szCs w:val="18"/>
              </w:rPr>
              <w:t>Más del 75% de los pasos y soluciones tienen errores matemáticos.</w:t>
            </w:r>
          </w:p>
        </w:tc>
      </w:tr>
    </w:tbl>
    <w:p w:rsidR="00750E9E" w:rsidRPr="00FB47A3" w:rsidRDefault="00750E9E" w:rsidP="00D33B1A">
      <w:pPr>
        <w:rPr>
          <w:rFonts w:cstheme="minorHAnsi"/>
        </w:rPr>
      </w:pPr>
    </w:p>
    <w:sectPr w:rsidR="00750E9E" w:rsidRPr="00FB47A3" w:rsidSect="00453468">
      <w:pgSz w:w="11906" w:h="16838"/>
      <w:pgMar w:top="1135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9E"/>
    <w:rsid w:val="00346353"/>
    <w:rsid w:val="00453468"/>
    <w:rsid w:val="004B4FE9"/>
    <w:rsid w:val="00750E9E"/>
    <w:rsid w:val="00AE07FA"/>
    <w:rsid w:val="00D33B1A"/>
    <w:rsid w:val="00DE065E"/>
    <w:rsid w:val="00E35A7E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9609-CD2B-40E2-9E22-7F5755D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0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0E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750E9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2020-01-16T17:14:00Z</dcterms:created>
  <dcterms:modified xsi:type="dcterms:W3CDTF">2020-01-16T18:08:00Z</dcterms:modified>
</cp:coreProperties>
</file>