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CA" w:rsidRDefault="002234CA" w:rsidP="002234C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3749040</wp:posOffset>
            </wp:positionH>
            <wp:positionV relativeFrom="paragraph">
              <wp:posOffset>-518795</wp:posOffset>
            </wp:positionV>
            <wp:extent cx="2190750" cy="42692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426926"/>
                    </a:xfrm>
                    <a:prstGeom prst="rect">
                      <a:avLst/>
                    </a:prstGeom>
                  </pic:spPr>
                </pic:pic>
              </a:graphicData>
            </a:graphic>
          </wp:anchor>
        </w:drawing>
      </w: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-142240</wp:posOffset>
            </wp:positionH>
            <wp:positionV relativeFrom="paragraph">
              <wp:posOffset>-426433</wp:posOffset>
            </wp:positionV>
            <wp:extent cx="2538095" cy="240665"/>
            <wp:effectExtent l="0" t="0" r="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anchor>
        </w:drawing>
      </w:r>
    </w:p>
    <w:p w:rsidR="002234CA" w:rsidRPr="00392DCE" w:rsidRDefault="002234CA" w:rsidP="002234CA">
      <w:pPr>
        <w:jc w:val="center"/>
        <w:rPr>
          <w:rFonts w:asciiTheme="minorHAnsi" w:hAnsiTheme="minorHAnsi" w:cstheme="minorHAnsi"/>
          <w:b/>
          <w:sz w:val="30"/>
          <w:szCs w:val="30"/>
        </w:rPr>
      </w:pPr>
    </w:p>
    <w:p w:rsidR="002234CA" w:rsidRPr="00392DCE" w:rsidRDefault="002234CA" w:rsidP="002234CA">
      <w:pPr>
        <w:jc w:val="both"/>
        <w:rPr>
          <w:rFonts w:asciiTheme="minorHAnsi" w:hAnsiTheme="minorHAnsi" w:cstheme="minorHAnsi"/>
          <w:b/>
          <w:sz w:val="30"/>
          <w:szCs w:val="30"/>
        </w:rPr>
      </w:pPr>
      <w:r>
        <w:rPr>
          <w:rFonts w:asciiTheme="minorHAnsi" w:hAnsiTheme="minorHAnsi" w:cstheme="minorHAnsi"/>
          <w:b/>
          <w:sz w:val="30"/>
          <w:szCs w:val="30"/>
        </w:rPr>
        <w:t>ACTA Nº 3         GRUPO</w:t>
      </w:r>
      <w:r w:rsidR="001B4E7D">
        <w:rPr>
          <w:rFonts w:asciiTheme="minorHAnsi" w:hAnsiTheme="minorHAnsi" w:cstheme="minorHAnsi"/>
          <w:b/>
          <w:sz w:val="30"/>
          <w:szCs w:val="30"/>
        </w:rPr>
        <w:t xml:space="preserve"> DE TRABAJO: CUADERNO DE SENECA</w:t>
      </w:r>
    </w:p>
    <w:p w:rsidR="002234CA" w:rsidRDefault="002234CA" w:rsidP="002234CA">
      <w:pPr>
        <w:jc w:val="center"/>
        <w:rPr>
          <w:rFonts w:asciiTheme="minorHAnsi" w:hAnsiTheme="minorHAnsi" w:cstheme="minorHAnsi"/>
          <w:b/>
          <w:sz w:val="26"/>
          <w:szCs w:val="26"/>
        </w:rPr>
      </w:pPr>
    </w:p>
    <w:tbl>
      <w:tblPr>
        <w:tblStyle w:val="Tablaconcuadrcula"/>
        <w:tblW w:w="8882" w:type="dxa"/>
        <w:jc w:val="center"/>
        <w:tblLook w:val="04A0" w:firstRow="1" w:lastRow="0" w:firstColumn="1" w:lastColumn="0" w:noHBand="0" w:noVBand="1"/>
      </w:tblPr>
      <w:tblGrid>
        <w:gridCol w:w="2972"/>
        <w:gridCol w:w="2977"/>
        <w:gridCol w:w="2933"/>
      </w:tblGrid>
      <w:tr w:rsidR="002234CA" w:rsidTr="00415ECA">
        <w:trPr>
          <w:trHeight w:val="434"/>
          <w:jc w:val="center"/>
        </w:trPr>
        <w:tc>
          <w:tcPr>
            <w:tcW w:w="8882" w:type="dxa"/>
            <w:gridSpan w:val="3"/>
            <w:vAlign w:val="center"/>
          </w:tcPr>
          <w:p w:rsidR="002234CA" w:rsidRDefault="001B4E7D" w:rsidP="00415ECA">
            <w:pPr>
              <w:rPr>
                <w:rFonts w:asciiTheme="minorHAnsi" w:hAnsiTheme="minorHAnsi" w:cstheme="minorHAnsi"/>
                <w:b/>
                <w:sz w:val="24"/>
                <w:szCs w:val="24"/>
              </w:rPr>
            </w:pPr>
            <w:r>
              <w:rPr>
                <w:rFonts w:asciiTheme="minorHAnsi" w:hAnsiTheme="minorHAnsi" w:cstheme="minorHAnsi"/>
                <w:b/>
                <w:sz w:val="24"/>
                <w:szCs w:val="24"/>
              </w:rPr>
              <w:t>Lugar:</w:t>
            </w:r>
            <w:r w:rsidR="002234CA">
              <w:rPr>
                <w:rFonts w:asciiTheme="minorHAnsi" w:hAnsiTheme="minorHAnsi" w:cstheme="minorHAnsi"/>
                <w:b/>
                <w:sz w:val="24"/>
                <w:szCs w:val="24"/>
              </w:rPr>
              <w:t xml:space="preserve"> IES JUAN DEL VILLAR. ARJONILLA</w:t>
            </w:r>
          </w:p>
        </w:tc>
      </w:tr>
      <w:tr w:rsidR="002234CA" w:rsidTr="00415ECA">
        <w:trPr>
          <w:trHeight w:val="434"/>
          <w:jc w:val="center"/>
        </w:trPr>
        <w:tc>
          <w:tcPr>
            <w:tcW w:w="2972" w:type="dxa"/>
            <w:vAlign w:val="center"/>
          </w:tcPr>
          <w:p w:rsidR="002234CA" w:rsidRPr="00392DCE" w:rsidRDefault="005A5350" w:rsidP="002234CA">
            <w:pPr>
              <w:rPr>
                <w:rFonts w:asciiTheme="minorHAnsi" w:hAnsiTheme="minorHAnsi" w:cstheme="minorHAnsi"/>
                <w:b/>
                <w:sz w:val="24"/>
                <w:szCs w:val="24"/>
              </w:rPr>
            </w:pPr>
            <w:r>
              <w:rPr>
                <w:rFonts w:asciiTheme="minorHAnsi" w:hAnsiTheme="minorHAnsi" w:cstheme="minorHAnsi"/>
                <w:b/>
                <w:sz w:val="24"/>
                <w:szCs w:val="24"/>
              </w:rPr>
              <w:t>Fecha: 10/03</w:t>
            </w:r>
            <w:r w:rsidR="002234CA">
              <w:rPr>
                <w:rFonts w:asciiTheme="minorHAnsi" w:hAnsiTheme="minorHAnsi" w:cstheme="minorHAnsi"/>
                <w:b/>
                <w:sz w:val="24"/>
                <w:szCs w:val="24"/>
              </w:rPr>
              <w:t>/2020</w:t>
            </w:r>
          </w:p>
        </w:tc>
        <w:tc>
          <w:tcPr>
            <w:tcW w:w="2977" w:type="dxa"/>
            <w:vAlign w:val="center"/>
          </w:tcPr>
          <w:p w:rsidR="002234CA" w:rsidRPr="00392DCE" w:rsidRDefault="002234CA" w:rsidP="00415ECA">
            <w:pPr>
              <w:rPr>
                <w:rFonts w:asciiTheme="minorHAnsi" w:hAnsiTheme="minorHAnsi" w:cstheme="minorHAnsi"/>
                <w:b/>
                <w:sz w:val="24"/>
                <w:szCs w:val="24"/>
              </w:rPr>
            </w:pPr>
            <w:r>
              <w:rPr>
                <w:rFonts w:asciiTheme="minorHAnsi" w:hAnsiTheme="minorHAnsi" w:cstheme="minorHAnsi"/>
                <w:b/>
                <w:sz w:val="24"/>
                <w:szCs w:val="24"/>
              </w:rPr>
              <w:t>Hora comienzo:</w:t>
            </w:r>
            <w:r w:rsidR="00BB417A">
              <w:rPr>
                <w:rFonts w:asciiTheme="minorHAnsi" w:hAnsiTheme="minorHAnsi" w:cstheme="minorHAnsi"/>
                <w:b/>
                <w:sz w:val="24"/>
                <w:szCs w:val="24"/>
              </w:rPr>
              <w:t xml:space="preserve"> 11:00</w:t>
            </w:r>
          </w:p>
        </w:tc>
        <w:tc>
          <w:tcPr>
            <w:tcW w:w="2933" w:type="dxa"/>
            <w:vAlign w:val="center"/>
          </w:tcPr>
          <w:p w:rsidR="002234CA" w:rsidRPr="00392DCE" w:rsidRDefault="002234CA" w:rsidP="00415ECA">
            <w:pPr>
              <w:rPr>
                <w:rFonts w:asciiTheme="minorHAnsi" w:hAnsiTheme="minorHAnsi" w:cstheme="minorHAnsi"/>
                <w:b/>
                <w:sz w:val="24"/>
                <w:szCs w:val="24"/>
              </w:rPr>
            </w:pPr>
            <w:r>
              <w:rPr>
                <w:rFonts w:asciiTheme="minorHAnsi" w:hAnsiTheme="minorHAnsi" w:cstheme="minorHAnsi"/>
                <w:b/>
                <w:sz w:val="24"/>
                <w:szCs w:val="24"/>
              </w:rPr>
              <w:t xml:space="preserve">Hora final: </w:t>
            </w:r>
            <w:r w:rsidR="00BB417A">
              <w:rPr>
                <w:rFonts w:asciiTheme="minorHAnsi" w:hAnsiTheme="minorHAnsi" w:cstheme="minorHAnsi"/>
                <w:b/>
                <w:sz w:val="24"/>
                <w:szCs w:val="24"/>
              </w:rPr>
              <w:t>11:30</w:t>
            </w:r>
          </w:p>
        </w:tc>
      </w:tr>
      <w:tr w:rsidR="002234CA" w:rsidTr="00415ECA">
        <w:trPr>
          <w:trHeight w:val="816"/>
          <w:jc w:val="center"/>
        </w:trPr>
        <w:tc>
          <w:tcPr>
            <w:tcW w:w="8882" w:type="dxa"/>
            <w:gridSpan w:val="3"/>
            <w:vAlign w:val="center"/>
          </w:tcPr>
          <w:p w:rsidR="002234CA" w:rsidRDefault="002234CA" w:rsidP="00415ECA">
            <w:pPr>
              <w:rPr>
                <w:rFonts w:asciiTheme="minorHAnsi" w:hAnsiTheme="minorHAnsi" w:cstheme="minorHAnsi"/>
                <w:b/>
                <w:sz w:val="24"/>
                <w:szCs w:val="24"/>
              </w:rPr>
            </w:pPr>
            <w:r>
              <w:rPr>
                <w:rFonts w:asciiTheme="minorHAnsi" w:hAnsiTheme="minorHAnsi" w:cstheme="minorHAnsi"/>
                <w:b/>
                <w:sz w:val="24"/>
                <w:szCs w:val="24"/>
              </w:rPr>
              <w:t xml:space="preserve">Asistentes: </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1.- Amaro Expósito, Rocío</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2.- Asensio Peña, Eduardo</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3.- Barranco Casado, Mª Angustias</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 xml:space="preserve">4.- Carmona </w:t>
            </w:r>
            <w:proofErr w:type="spellStart"/>
            <w:r>
              <w:rPr>
                <w:rFonts w:asciiTheme="minorHAnsi" w:hAnsiTheme="minorHAnsi" w:cstheme="minorHAnsi"/>
                <w:sz w:val="22"/>
                <w:szCs w:val="22"/>
              </w:rPr>
              <w:t>Carmona</w:t>
            </w:r>
            <w:proofErr w:type="spellEnd"/>
            <w:r>
              <w:rPr>
                <w:rFonts w:asciiTheme="minorHAnsi" w:hAnsiTheme="minorHAnsi" w:cstheme="minorHAnsi"/>
                <w:sz w:val="22"/>
                <w:szCs w:val="22"/>
              </w:rPr>
              <w:t>, Manuel Alejandro</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5.- Fernández Gómez, Lorena</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6.- Garrido Cuesta, Juana Mª</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7.- Gómez Bejarano, Encarnación</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8.- Montero Gamero, Rocío</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9.- Ruíz Aragón, Mª José</w:t>
            </w:r>
          </w:p>
          <w:p w:rsidR="001B4E7D" w:rsidRDefault="001B4E7D" w:rsidP="001B4E7D">
            <w:pPr>
              <w:rPr>
                <w:rFonts w:asciiTheme="minorHAnsi" w:hAnsiTheme="minorHAnsi" w:cstheme="minorHAnsi"/>
                <w:sz w:val="22"/>
                <w:szCs w:val="22"/>
              </w:rPr>
            </w:pPr>
            <w:r>
              <w:rPr>
                <w:rFonts w:asciiTheme="minorHAnsi" w:hAnsiTheme="minorHAnsi" w:cstheme="minorHAnsi"/>
                <w:sz w:val="22"/>
                <w:szCs w:val="22"/>
              </w:rPr>
              <w:t>10.- Solana Garrido, Juan Antonio</w:t>
            </w:r>
          </w:p>
          <w:p w:rsidR="002234CA" w:rsidRPr="00F07AC3" w:rsidRDefault="002234CA" w:rsidP="00415ECA">
            <w:pPr>
              <w:rPr>
                <w:rFonts w:asciiTheme="minorHAnsi" w:hAnsiTheme="minorHAnsi" w:cstheme="minorHAnsi"/>
                <w:sz w:val="22"/>
                <w:szCs w:val="22"/>
              </w:rPr>
            </w:pPr>
          </w:p>
        </w:tc>
      </w:tr>
    </w:tbl>
    <w:p w:rsidR="002234CA" w:rsidRDefault="002234CA" w:rsidP="002234CA">
      <w:pPr>
        <w:jc w:val="center"/>
        <w:rPr>
          <w:rFonts w:asciiTheme="minorHAnsi" w:hAnsiTheme="minorHAnsi" w:cstheme="minorHAnsi"/>
          <w:b/>
          <w:sz w:val="26"/>
          <w:szCs w:val="26"/>
        </w:rPr>
      </w:pPr>
    </w:p>
    <w:tbl>
      <w:tblPr>
        <w:tblStyle w:val="Tablaconcuadrcula"/>
        <w:tblW w:w="8851" w:type="dxa"/>
        <w:jc w:val="center"/>
        <w:tblLook w:val="04A0" w:firstRow="1" w:lastRow="0" w:firstColumn="1" w:lastColumn="0" w:noHBand="0" w:noVBand="1"/>
      </w:tblPr>
      <w:tblGrid>
        <w:gridCol w:w="8851"/>
      </w:tblGrid>
      <w:tr w:rsidR="002234CA" w:rsidRPr="00392DCE" w:rsidTr="00B54B57">
        <w:trPr>
          <w:trHeight w:val="293"/>
          <w:jc w:val="center"/>
        </w:trPr>
        <w:tc>
          <w:tcPr>
            <w:tcW w:w="8851" w:type="dxa"/>
            <w:vAlign w:val="center"/>
          </w:tcPr>
          <w:p w:rsidR="002234CA" w:rsidRPr="00392DCE" w:rsidRDefault="002234CA" w:rsidP="00415ECA">
            <w:pPr>
              <w:jc w:val="center"/>
              <w:rPr>
                <w:rFonts w:asciiTheme="minorHAnsi" w:hAnsiTheme="minorHAnsi" w:cstheme="minorHAnsi"/>
                <w:b/>
                <w:sz w:val="24"/>
                <w:szCs w:val="24"/>
              </w:rPr>
            </w:pPr>
            <w:r>
              <w:rPr>
                <w:rFonts w:asciiTheme="minorHAnsi" w:hAnsiTheme="minorHAnsi" w:cstheme="minorHAnsi"/>
                <w:b/>
                <w:sz w:val="24"/>
                <w:szCs w:val="24"/>
              </w:rPr>
              <w:t>ORDEN DEL DÍA</w:t>
            </w:r>
          </w:p>
        </w:tc>
      </w:tr>
      <w:tr w:rsidR="002234CA" w:rsidRPr="00D47185" w:rsidTr="00B54B57">
        <w:trPr>
          <w:trHeight w:val="1679"/>
          <w:jc w:val="center"/>
        </w:trPr>
        <w:tc>
          <w:tcPr>
            <w:tcW w:w="8851" w:type="dxa"/>
            <w:vAlign w:val="center"/>
          </w:tcPr>
          <w:p w:rsidR="002234CA" w:rsidRPr="00D47185" w:rsidRDefault="002234CA" w:rsidP="00415ECA">
            <w:pPr>
              <w:pStyle w:val="Prrafodelista"/>
              <w:numPr>
                <w:ilvl w:val="0"/>
                <w:numId w:val="1"/>
              </w:numPr>
              <w:rPr>
                <w:rFonts w:asciiTheme="minorHAnsi" w:hAnsiTheme="minorHAnsi" w:cstheme="minorHAnsi"/>
                <w:sz w:val="24"/>
                <w:szCs w:val="24"/>
              </w:rPr>
            </w:pPr>
            <w:r w:rsidRPr="00D47185">
              <w:rPr>
                <w:rFonts w:asciiTheme="minorHAnsi" w:hAnsiTheme="minorHAnsi" w:cstheme="minorHAnsi"/>
                <w:sz w:val="24"/>
                <w:szCs w:val="24"/>
              </w:rPr>
              <w:t>Lectura del acta de la sesión anterior</w:t>
            </w:r>
          </w:p>
          <w:p w:rsidR="002234CA" w:rsidRPr="00D47185" w:rsidRDefault="002234CA" w:rsidP="00415ECA">
            <w:pPr>
              <w:pStyle w:val="Prrafodelista"/>
              <w:numPr>
                <w:ilvl w:val="0"/>
                <w:numId w:val="1"/>
              </w:numPr>
              <w:rPr>
                <w:rFonts w:asciiTheme="minorHAnsi" w:hAnsiTheme="minorHAnsi" w:cstheme="minorHAnsi"/>
                <w:sz w:val="24"/>
                <w:szCs w:val="24"/>
              </w:rPr>
            </w:pPr>
            <w:r w:rsidRPr="00D47185">
              <w:rPr>
                <w:rFonts w:asciiTheme="minorHAnsi" w:hAnsiTheme="minorHAnsi" w:cstheme="minorHAnsi"/>
                <w:sz w:val="24"/>
                <w:szCs w:val="24"/>
              </w:rPr>
              <w:t xml:space="preserve">Análisis de la </w:t>
            </w:r>
            <w:r w:rsidR="008D26C4">
              <w:rPr>
                <w:rFonts w:asciiTheme="minorHAnsi" w:hAnsiTheme="minorHAnsi" w:cstheme="minorHAnsi"/>
                <w:sz w:val="24"/>
                <w:szCs w:val="24"/>
              </w:rPr>
              <w:t>tercera</w:t>
            </w:r>
            <w:r w:rsidRPr="00D47185">
              <w:rPr>
                <w:rFonts w:asciiTheme="minorHAnsi" w:hAnsiTheme="minorHAnsi" w:cstheme="minorHAnsi"/>
                <w:sz w:val="24"/>
                <w:szCs w:val="24"/>
              </w:rPr>
              <w:t xml:space="preserve"> tarea</w:t>
            </w:r>
          </w:p>
          <w:p w:rsidR="002234CA" w:rsidRPr="00D47185" w:rsidRDefault="008D26C4" w:rsidP="00415ECA">
            <w:pPr>
              <w:pStyle w:val="Prrafodelista"/>
              <w:numPr>
                <w:ilvl w:val="0"/>
                <w:numId w:val="1"/>
              </w:numPr>
              <w:rPr>
                <w:rFonts w:asciiTheme="minorHAnsi" w:hAnsiTheme="minorHAnsi" w:cstheme="minorHAnsi"/>
                <w:sz w:val="24"/>
                <w:szCs w:val="24"/>
              </w:rPr>
            </w:pPr>
            <w:r>
              <w:rPr>
                <w:rFonts w:asciiTheme="minorHAnsi" w:hAnsiTheme="minorHAnsi" w:cstheme="minorHAnsi"/>
                <w:sz w:val="24"/>
                <w:szCs w:val="24"/>
              </w:rPr>
              <w:t>Valoración intermedia de los logros conseguidos y dificultades encontrada</w:t>
            </w:r>
          </w:p>
          <w:p w:rsidR="002234CA" w:rsidRPr="00D47185" w:rsidRDefault="002234CA" w:rsidP="00415ECA">
            <w:pPr>
              <w:pStyle w:val="Prrafodelista"/>
              <w:numPr>
                <w:ilvl w:val="0"/>
                <w:numId w:val="1"/>
              </w:numPr>
              <w:rPr>
                <w:rFonts w:asciiTheme="minorHAnsi" w:hAnsiTheme="minorHAnsi" w:cstheme="minorHAnsi"/>
                <w:sz w:val="24"/>
                <w:szCs w:val="24"/>
              </w:rPr>
            </w:pPr>
            <w:r w:rsidRPr="00D47185">
              <w:rPr>
                <w:rFonts w:asciiTheme="minorHAnsi" w:hAnsiTheme="minorHAnsi" w:cstheme="minorHAnsi"/>
                <w:sz w:val="24"/>
                <w:szCs w:val="24"/>
              </w:rPr>
              <w:t>Ruegos y preguntas</w:t>
            </w:r>
          </w:p>
        </w:tc>
      </w:tr>
    </w:tbl>
    <w:p w:rsidR="002234CA" w:rsidRDefault="002234CA" w:rsidP="002234CA">
      <w:pPr>
        <w:jc w:val="center"/>
        <w:rPr>
          <w:rFonts w:asciiTheme="minorHAnsi" w:hAnsiTheme="minorHAnsi" w:cstheme="minorHAnsi"/>
          <w:b/>
          <w:sz w:val="24"/>
          <w:szCs w:val="24"/>
        </w:rPr>
      </w:pPr>
    </w:p>
    <w:tbl>
      <w:tblPr>
        <w:tblStyle w:val="Tablaconcuadrcula"/>
        <w:tblW w:w="8897" w:type="dxa"/>
        <w:jc w:val="center"/>
        <w:tblLook w:val="04A0" w:firstRow="1" w:lastRow="0" w:firstColumn="1" w:lastColumn="0" w:noHBand="0" w:noVBand="1"/>
      </w:tblPr>
      <w:tblGrid>
        <w:gridCol w:w="8897"/>
      </w:tblGrid>
      <w:tr w:rsidR="002234CA" w:rsidRPr="00392DCE" w:rsidTr="00415ECA">
        <w:trPr>
          <w:trHeight w:val="378"/>
          <w:jc w:val="center"/>
        </w:trPr>
        <w:tc>
          <w:tcPr>
            <w:tcW w:w="8897" w:type="dxa"/>
            <w:vAlign w:val="center"/>
          </w:tcPr>
          <w:p w:rsidR="002234CA" w:rsidRPr="00392DCE" w:rsidRDefault="002234CA" w:rsidP="00415ECA">
            <w:pPr>
              <w:jc w:val="center"/>
              <w:rPr>
                <w:rFonts w:asciiTheme="minorHAnsi" w:hAnsiTheme="minorHAnsi" w:cstheme="minorHAnsi"/>
                <w:b/>
                <w:sz w:val="24"/>
                <w:szCs w:val="24"/>
              </w:rPr>
            </w:pPr>
            <w:r>
              <w:rPr>
                <w:rFonts w:asciiTheme="minorHAnsi" w:hAnsiTheme="minorHAnsi" w:cstheme="minorHAnsi"/>
                <w:b/>
                <w:sz w:val="24"/>
                <w:szCs w:val="24"/>
              </w:rPr>
              <w:t>Análisis de progreso (qué hemos hecho</w:t>
            </w:r>
            <w:proofErr w:type="gramStart"/>
            <w:r>
              <w:rPr>
                <w:rFonts w:asciiTheme="minorHAnsi" w:hAnsiTheme="minorHAnsi" w:cstheme="minorHAnsi"/>
                <w:b/>
                <w:sz w:val="24"/>
                <w:szCs w:val="24"/>
              </w:rPr>
              <w:t>?</w:t>
            </w:r>
            <w:proofErr w:type="gramEnd"/>
            <w:r>
              <w:rPr>
                <w:rFonts w:asciiTheme="minorHAnsi" w:hAnsiTheme="minorHAnsi" w:cstheme="minorHAnsi"/>
                <w:b/>
                <w:sz w:val="24"/>
                <w:szCs w:val="24"/>
              </w:rPr>
              <w:t>)</w:t>
            </w:r>
          </w:p>
        </w:tc>
      </w:tr>
      <w:tr w:rsidR="002234CA" w:rsidRPr="00F9117C" w:rsidTr="00415ECA">
        <w:trPr>
          <w:trHeight w:val="2145"/>
          <w:jc w:val="center"/>
        </w:trPr>
        <w:tc>
          <w:tcPr>
            <w:tcW w:w="8897" w:type="dxa"/>
            <w:vAlign w:val="center"/>
          </w:tcPr>
          <w:p w:rsidR="002234CA" w:rsidRPr="00D47185" w:rsidRDefault="002234CA" w:rsidP="00415ECA">
            <w:pPr>
              <w:pStyle w:val="Prrafodelista"/>
              <w:numPr>
                <w:ilvl w:val="0"/>
                <w:numId w:val="2"/>
              </w:numPr>
              <w:rPr>
                <w:rFonts w:asciiTheme="minorHAnsi" w:hAnsiTheme="minorHAnsi" w:cstheme="minorHAnsi"/>
                <w:sz w:val="24"/>
                <w:szCs w:val="24"/>
              </w:rPr>
            </w:pPr>
            <w:r w:rsidRPr="00D47185">
              <w:rPr>
                <w:rFonts w:asciiTheme="minorHAnsi" w:hAnsiTheme="minorHAnsi" w:cstheme="minorHAnsi"/>
                <w:sz w:val="24"/>
                <w:szCs w:val="24"/>
              </w:rPr>
              <w:t>Se ha aprobado el acta de la sesión anterior.</w:t>
            </w:r>
          </w:p>
          <w:p w:rsidR="002234CA" w:rsidRDefault="002234CA" w:rsidP="00415ECA">
            <w:pPr>
              <w:pStyle w:val="Prrafodelista"/>
              <w:numPr>
                <w:ilvl w:val="0"/>
                <w:numId w:val="2"/>
              </w:numPr>
              <w:rPr>
                <w:rFonts w:asciiTheme="minorHAnsi" w:hAnsiTheme="minorHAnsi" w:cstheme="minorHAnsi"/>
                <w:sz w:val="24"/>
                <w:szCs w:val="24"/>
              </w:rPr>
            </w:pPr>
            <w:r w:rsidRPr="00D47185">
              <w:rPr>
                <w:rFonts w:asciiTheme="minorHAnsi" w:hAnsiTheme="minorHAnsi" w:cstheme="minorHAnsi"/>
                <w:sz w:val="24"/>
                <w:szCs w:val="24"/>
              </w:rPr>
              <w:t xml:space="preserve">Se </w:t>
            </w:r>
            <w:r>
              <w:rPr>
                <w:rFonts w:asciiTheme="minorHAnsi" w:hAnsiTheme="minorHAnsi" w:cstheme="minorHAnsi"/>
                <w:sz w:val="24"/>
                <w:szCs w:val="24"/>
              </w:rPr>
              <w:t>ha coment</w:t>
            </w:r>
            <w:r w:rsidR="001B4E7D">
              <w:rPr>
                <w:rFonts w:asciiTheme="minorHAnsi" w:hAnsiTheme="minorHAnsi" w:cstheme="minorHAnsi"/>
                <w:sz w:val="24"/>
                <w:szCs w:val="24"/>
              </w:rPr>
              <w:t>ado la</w:t>
            </w:r>
            <w:r w:rsidR="008D26C4">
              <w:rPr>
                <w:rFonts w:asciiTheme="minorHAnsi" w:hAnsiTheme="minorHAnsi" w:cstheme="minorHAnsi"/>
                <w:sz w:val="24"/>
                <w:szCs w:val="24"/>
              </w:rPr>
              <w:t xml:space="preserve"> tercera</w:t>
            </w:r>
            <w:r w:rsidR="001B4E7D">
              <w:rPr>
                <w:rFonts w:asciiTheme="minorHAnsi" w:hAnsiTheme="minorHAnsi" w:cstheme="minorHAnsi"/>
                <w:sz w:val="24"/>
                <w:szCs w:val="24"/>
              </w:rPr>
              <w:t xml:space="preserve"> tarea</w:t>
            </w:r>
            <w:r w:rsidR="008D26C4">
              <w:rPr>
                <w:rFonts w:asciiTheme="minorHAnsi" w:hAnsiTheme="minorHAnsi" w:cstheme="minorHAnsi"/>
                <w:sz w:val="24"/>
                <w:szCs w:val="24"/>
              </w:rPr>
              <w:t xml:space="preserve"> y se han resuelto las dudas surgidas.</w:t>
            </w:r>
          </w:p>
          <w:p w:rsidR="008D26C4" w:rsidRDefault="008D26C4" w:rsidP="00415ECA">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Valoración intermedia de los logros conseguidos y dificultades encontradas.</w:t>
            </w:r>
          </w:p>
          <w:p w:rsidR="008D26C4" w:rsidRDefault="008D26C4" w:rsidP="008D26C4">
            <w:pPr>
              <w:pStyle w:val="Prrafodelista"/>
              <w:rPr>
                <w:rFonts w:asciiTheme="minorHAnsi" w:hAnsiTheme="minorHAnsi" w:cstheme="minorHAnsi"/>
                <w:sz w:val="24"/>
                <w:szCs w:val="24"/>
                <w:u w:val="single"/>
              </w:rPr>
            </w:pPr>
            <w:r w:rsidRPr="008D26C4">
              <w:rPr>
                <w:rFonts w:asciiTheme="minorHAnsi" w:hAnsiTheme="minorHAnsi" w:cstheme="minorHAnsi"/>
                <w:sz w:val="24"/>
                <w:szCs w:val="24"/>
                <w:u w:val="single"/>
              </w:rPr>
              <w:t>Análisis del progreso</w:t>
            </w:r>
            <w:r w:rsidR="00B95E58">
              <w:rPr>
                <w:rFonts w:asciiTheme="minorHAnsi" w:hAnsiTheme="minorHAnsi" w:cstheme="minorHAnsi"/>
                <w:sz w:val="24"/>
                <w:szCs w:val="24"/>
                <w:u w:val="single"/>
              </w:rPr>
              <w:t>:</w:t>
            </w:r>
          </w:p>
          <w:p w:rsidR="008D26C4" w:rsidRDefault="00AA70DD" w:rsidP="008D26C4">
            <w:pPr>
              <w:pStyle w:val="Prrafodelista"/>
              <w:rPr>
                <w:rFonts w:asciiTheme="minorHAnsi" w:hAnsiTheme="minorHAnsi" w:cstheme="minorHAnsi"/>
                <w:sz w:val="24"/>
                <w:szCs w:val="24"/>
              </w:rPr>
            </w:pPr>
            <w:r>
              <w:rPr>
                <w:rFonts w:asciiTheme="minorHAnsi" w:hAnsiTheme="minorHAnsi" w:cstheme="minorHAnsi"/>
                <w:sz w:val="24"/>
                <w:szCs w:val="24"/>
              </w:rPr>
              <w:t>Para cerrar la primera fase del grupo de trabajo nos quedaría la realización de la tarea 4, que ya ha sido realizada por varios componentes. Tras la realización de la tarea 4, el trabajo se conver</w:t>
            </w:r>
            <w:r w:rsidR="00B95E58">
              <w:rPr>
                <w:rFonts w:asciiTheme="minorHAnsi" w:hAnsiTheme="minorHAnsi" w:cstheme="minorHAnsi"/>
                <w:sz w:val="24"/>
                <w:szCs w:val="24"/>
              </w:rPr>
              <w:t>tirá en el uso del cuaderno de Sé</w:t>
            </w:r>
            <w:r>
              <w:rPr>
                <w:rFonts w:asciiTheme="minorHAnsi" w:hAnsiTheme="minorHAnsi" w:cstheme="minorHAnsi"/>
                <w:sz w:val="24"/>
                <w:szCs w:val="24"/>
              </w:rPr>
              <w:t>neca de manera rutinaria por parte de los integrantes. A diario podrán calificar actividades, pasar faltas, comunicarse con las familias, marcar la actitud, comentarios…</w:t>
            </w:r>
          </w:p>
          <w:p w:rsidR="00B95E58" w:rsidRDefault="00B95E58" w:rsidP="008D26C4">
            <w:pPr>
              <w:pStyle w:val="Prrafodelista"/>
              <w:rPr>
                <w:rFonts w:asciiTheme="minorHAnsi" w:hAnsiTheme="minorHAnsi" w:cstheme="minorHAnsi"/>
                <w:sz w:val="24"/>
                <w:szCs w:val="24"/>
              </w:rPr>
            </w:pPr>
            <w:r>
              <w:rPr>
                <w:rFonts w:asciiTheme="minorHAnsi" w:hAnsiTheme="minorHAnsi" w:cstheme="minorHAnsi"/>
                <w:sz w:val="24"/>
                <w:szCs w:val="24"/>
              </w:rPr>
              <w:t xml:space="preserve">Tarea 4: Crear actividades evaluables (estas están ligadas a los criterios de evaluación) </w:t>
            </w:r>
            <w:proofErr w:type="spellStart"/>
            <w:r>
              <w:rPr>
                <w:rFonts w:asciiTheme="minorHAnsi" w:hAnsiTheme="minorHAnsi" w:cstheme="minorHAnsi"/>
                <w:sz w:val="24"/>
                <w:szCs w:val="24"/>
              </w:rPr>
              <w:t>y</w:t>
            </w:r>
            <w:proofErr w:type="spellEnd"/>
            <w:r>
              <w:rPr>
                <w:rFonts w:asciiTheme="minorHAnsi" w:hAnsiTheme="minorHAnsi" w:cstheme="minorHAnsi"/>
                <w:sz w:val="24"/>
                <w:szCs w:val="24"/>
              </w:rPr>
              <w:t xml:space="preserve"> introducción de notas en el cuaderno de Séneca</w:t>
            </w:r>
          </w:p>
          <w:p w:rsidR="00B95E58" w:rsidRDefault="00B95E58" w:rsidP="00B95E58">
            <w:pPr>
              <w:pStyle w:val="Prrafodelista"/>
              <w:rPr>
                <w:rFonts w:asciiTheme="minorHAnsi" w:hAnsiTheme="minorHAnsi" w:cstheme="minorHAnsi"/>
                <w:sz w:val="24"/>
                <w:szCs w:val="24"/>
              </w:rPr>
            </w:pPr>
            <w:r>
              <w:rPr>
                <w:rFonts w:asciiTheme="minorHAnsi" w:hAnsiTheme="minorHAnsi" w:cstheme="minorHAnsi"/>
                <w:sz w:val="24"/>
                <w:szCs w:val="24"/>
              </w:rPr>
              <w:t>Tarea 5: Comprobar que en la pestaña de EVALUACIÓN (Currículo por competencias) se evalúan las competencias.</w:t>
            </w:r>
          </w:p>
          <w:p w:rsidR="00B95E58" w:rsidRDefault="00B95E58" w:rsidP="00B95E58">
            <w:pPr>
              <w:pStyle w:val="Prrafodelista"/>
              <w:rPr>
                <w:rFonts w:asciiTheme="minorHAnsi" w:hAnsiTheme="minorHAnsi" w:cstheme="minorHAnsi"/>
                <w:sz w:val="24"/>
                <w:szCs w:val="24"/>
                <w:u w:val="single"/>
              </w:rPr>
            </w:pPr>
            <w:r w:rsidRPr="00B95E58">
              <w:rPr>
                <w:rFonts w:asciiTheme="minorHAnsi" w:hAnsiTheme="minorHAnsi" w:cstheme="minorHAnsi"/>
                <w:sz w:val="24"/>
                <w:szCs w:val="24"/>
                <w:u w:val="single"/>
              </w:rPr>
              <w:t xml:space="preserve">Grado de desarrollo: </w:t>
            </w:r>
          </w:p>
          <w:p w:rsidR="00B95E58" w:rsidRDefault="00B95E58" w:rsidP="00B95E58">
            <w:pPr>
              <w:pStyle w:val="Prrafodelista"/>
              <w:rPr>
                <w:rFonts w:asciiTheme="minorHAnsi" w:hAnsiTheme="minorHAnsi" w:cstheme="minorHAnsi"/>
                <w:sz w:val="24"/>
                <w:szCs w:val="24"/>
              </w:rPr>
            </w:pPr>
            <w:r>
              <w:rPr>
                <w:rFonts w:asciiTheme="minorHAnsi" w:hAnsiTheme="minorHAnsi" w:cstheme="minorHAnsi"/>
                <w:sz w:val="24"/>
                <w:szCs w:val="24"/>
              </w:rPr>
              <w:t>Las actividades realizadas hasta la fecha se han desarrollado con normalidad y en las fechas previstas.</w:t>
            </w:r>
          </w:p>
          <w:p w:rsidR="00B95E58" w:rsidRDefault="00B95E58" w:rsidP="00B95E58">
            <w:pPr>
              <w:pStyle w:val="Prrafodelista"/>
              <w:rPr>
                <w:rFonts w:asciiTheme="minorHAnsi" w:hAnsiTheme="minorHAnsi" w:cstheme="minorHAnsi"/>
                <w:sz w:val="24"/>
                <w:szCs w:val="24"/>
                <w:u w:val="single"/>
              </w:rPr>
            </w:pPr>
            <w:r>
              <w:rPr>
                <w:rFonts w:asciiTheme="minorHAnsi" w:hAnsiTheme="minorHAnsi" w:cstheme="minorHAnsi"/>
                <w:sz w:val="24"/>
                <w:szCs w:val="24"/>
                <w:u w:val="single"/>
              </w:rPr>
              <w:t>Obstáculos y sugerencias de mejora:</w:t>
            </w:r>
          </w:p>
          <w:p w:rsidR="00B95E58" w:rsidRDefault="00B95E58" w:rsidP="00B54B57">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 xml:space="preserve">El mayor obstáculo que encontramos es la comparativa del cuaderno de Séneca con otras herramientas tipo IDOCEO. </w:t>
            </w:r>
          </w:p>
          <w:p w:rsidR="00B54B57" w:rsidRDefault="00B95E58" w:rsidP="00B54B57">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 xml:space="preserve">Otra dificultad encontrada es el grado de rechazo a usar cuaderno digitalizado, ya que encontramos algunas razones muy importantes para no usarlo. Una razón es el caso de que un profesor que use el cuaderno de séneca sufra una baja, el profesor sustituto no podría tener acceso. (Hacerlo en papel o en otro cuaderno digital sería hacer trabajo doble). </w:t>
            </w:r>
          </w:p>
          <w:p w:rsidR="00B54B57" w:rsidRDefault="00B54B57" w:rsidP="00B54B57">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E</w:t>
            </w:r>
            <w:r w:rsidR="00B95E58">
              <w:rPr>
                <w:rFonts w:asciiTheme="minorHAnsi" w:hAnsiTheme="minorHAnsi" w:cstheme="minorHAnsi"/>
                <w:sz w:val="24"/>
                <w:szCs w:val="24"/>
              </w:rPr>
              <w:t>n caso de hacer alguna recuperación de algún criterio suspenso tendríamos que localizar las fechas en las que se evaluó ese criterio y sustituir esta nota por la nueva</w:t>
            </w:r>
            <w:r>
              <w:rPr>
                <w:rFonts w:asciiTheme="minorHAnsi" w:hAnsiTheme="minorHAnsi" w:cstheme="minorHAnsi"/>
                <w:sz w:val="24"/>
                <w:szCs w:val="24"/>
              </w:rPr>
              <w:t xml:space="preserve">. </w:t>
            </w:r>
          </w:p>
          <w:p w:rsidR="00B54B57" w:rsidRDefault="00B54B57" w:rsidP="00B54B57">
            <w:pPr>
              <w:pStyle w:val="Prrafodelista"/>
              <w:numPr>
                <w:ilvl w:val="0"/>
                <w:numId w:val="3"/>
              </w:numPr>
              <w:rPr>
                <w:rFonts w:asciiTheme="minorHAnsi" w:hAnsiTheme="minorHAnsi" w:cstheme="minorHAnsi"/>
                <w:sz w:val="24"/>
                <w:szCs w:val="24"/>
              </w:rPr>
            </w:pPr>
            <w:r w:rsidRPr="00B54B57">
              <w:rPr>
                <w:rFonts w:asciiTheme="minorHAnsi" w:hAnsiTheme="minorHAnsi" w:cstheme="minorHAnsi"/>
                <w:sz w:val="24"/>
                <w:szCs w:val="24"/>
              </w:rPr>
              <w:t xml:space="preserve">No tiene rúbricas, con lo que tendrías que usar alguna rubrica a parte e introducir la nota después </w:t>
            </w:r>
            <w:r>
              <w:rPr>
                <w:rFonts w:asciiTheme="minorHAnsi" w:hAnsiTheme="minorHAnsi" w:cstheme="minorHAnsi"/>
                <w:sz w:val="24"/>
                <w:szCs w:val="24"/>
              </w:rPr>
              <w:t>en el cuaderno de Sé</w:t>
            </w:r>
            <w:r w:rsidRPr="00B54B57">
              <w:rPr>
                <w:rFonts w:asciiTheme="minorHAnsi" w:hAnsiTheme="minorHAnsi" w:cstheme="minorHAnsi"/>
                <w:sz w:val="24"/>
                <w:szCs w:val="24"/>
              </w:rPr>
              <w:t>neca.</w:t>
            </w:r>
            <w:r>
              <w:rPr>
                <w:rFonts w:asciiTheme="minorHAnsi" w:hAnsiTheme="minorHAnsi" w:cstheme="minorHAnsi"/>
                <w:sz w:val="24"/>
                <w:szCs w:val="24"/>
              </w:rPr>
              <w:t xml:space="preserve"> (otra vez doblamos trabajo)</w:t>
            </w:r>
          </w:p>
          <w:p w:rsidR="00B54B57" w:rsidRDefault="00B54B57" w:rsidP="00B54B57">
            <w:pPr>
              <w:ind w:left="720"/>
              <w:rPr>
                <w:rFonts w:asciiTheme="minorHAnsi" w:hAnsiTheme="minorHAnsi" w:cstheme="minorHAnsi"/>
                <w:sz w:val="24"/>
                <w:szCs w:val="24"/>
                <w:u w:val="single"/>
              </w:rPr>
            </w:pPr>
            <w:r>
              <w:rPr>
                <w:rFonts w:asciiTheme="minorHAnsi" w:hAnsiTheme="minorHAnsi" w:cstheme="minorHAnsi"/>
                <w:sz w:val="24"/>
                <w:szCs w:val="24"/>
                <w:u w:val="single"/>
              </w:rPr>
              <w:t>Autoevaluación colectiva sobre logros y retos:</w:t>
            </w:r>
          </w:p>
          <w:p w:rsidR="00B54B57" w:rsidRDefault="00B54B57" w:rsidP="00B54B57">
            <w:pPr>
              <w:ind w:left="720"/>
              <w:rPr>
                <w:rFonts w:asciiTheme="minorHAnsi" w:hAnsiTheme="minorHAnsi" w:cstheme="minorHAnsi"/>
                <w:sz w:val="24"/>
                <w:szCs w:val="24"/>
              </w:rPr>
            </w:pPr>
            <w:r>
              <w:rPr>
                <w:rFonts w:asciiTheme="minorHAnsi" w:hAnsiTheme="minorHAnsi" w:cstheme="minorHAnsi"/>
                <w:sz w:val="24"/>
                <w:szCs w:val="24"/>
              </w:rPr>
              <w:t>De manera general, los componentes del grupo están satisfechos con las actividades realizadas y ven interesante el irse integrando en este modelo de trabajo pese a las dificultades encontradas.</w:t>
            </w:r>
          </w:p>
          <w:p w:rsidR="00B54B57" w:rsidRDefault="00B54B57" w:rsidP="00B54B57">
            <w:pPr>
              <w:ind w:left="720"/>
              <w:rPr>
                <w:rFonts w:asciiTheme="minorHAnsi" w:hAnsiTheme="minorHAnsi" w:cstheme="minorHAnsi"/>
                <w:sz w:val="24"/>
                <w:szCs w:val="24"/>
                <w:u w:val="single"/>
              </w:rPr>
            </w:pPr>
            <w:r w:rsidRPr="00B54B57">
              <w:rPr>
                <w:rFonts w:asciiTheme="minorHAnsi" w:hAnsiTheme="minorHAnsi" w:cstheme="minorHAnsi"/>
                <w:sz w:val="24"/>
                <w:szCs w:val="24"/>
                <w:u w:val="single"/>
              </w:rPr>
              <w:t>Implicación de profesorado participante:</w:t>
            </w:r>
          </w:p>
          <w:p w:rsidR="00B54B57" w:rsidRPr="00B54B57" w:rsidRDefault="00B54B57" w:rsidP="00B54B57">
            <w:pPr>
              <w:ind w:left="720"/>
              <w:rPr>
                <w:rFonts w:asciiTheme="minorHAnsi" w:hAnsiTheme="minorHAnsi" w:cstheme="minorHAnsi"/>
                <w:sz w:val="24"/>
                <w:szCs w:val="24"/>
              </w:rPr>
            </w:pPr>
            <w:r>
              <w:rPr>
                <w:rFonts w:asciiTheme="minorHAnsi" w:hAnsiTheme="minorHAnsi" w:cstheme="minorHAnsi"/>
                <w:sz w:val="24"/>
                <w:szCs w:val="24"/>
              </w:rPr>
              <w:t>Todas las personas participantes están teniendo una buena implicación con el grupo de trabajo.</w:t>
            </w:r>
          </w:p>
          <w:p w:rsidR="002234CA" w:rsidRPr="00F9117C" w:rsidRDefault="002234CA" w:rsidP="00B54B57">
            <w:pPr>
              <w:rPr>
                <w:rFonts w:asciiTheme="minorHAnsi" w:hAnsiTheme="minorHAnsi" w:cstheme="minorHAnsi"/>
                <w:sz w:val="24"/>
                <w:szCs w:val="24"/>
              </w:rPr>
            </w:pPr>
          </w:p>
        </w:tc>
      </w:tr>
    </w:tbl>
    <w:p w:rsidR="002234CA" w:rsidRDefault="002234CA" w:rsidP="002234CA">
      <w:pPr>
        <w:jc w:val="center"/>
        <w:rPr>
          <w:rFonts w:asciiTheme="minorHAnsi" w:hAnsiTheme="minorHAnsi" w:cstheme="minorHAnsi"/>
          <w:b/>
          <w:sz w:val="24"/>
          <w:szCs w:val="24"/>
        </w:rPr>
      </w:pPr>
    </w:p>
    <w:p w:rsidR="002234CA" w:rsidRPr="00392DCE" w:rsidRDefault="002234CA" w:rsidP="002234CA">
      <w:pPr>
        <w:jc w:val="center"/>
        <w:rPr>
          <w:rFonts w:asciiTheme="minorHAnsi" w:hAnsiTheme="minorHAnsi" w:cstheme="minorHAnsi"/>
          <w:b/>
          <w:sz w:val="24"/>
          <w:szCs w:val="24"/>
        </w:rPr>
      </w:pPr>
    </w:p>
    <w:tbl>
      <w:tblPr>
        <w:tblStyle w:val="Tablaconcuadrcula"/>
        <w:tblW w:w="8716" w:type="dxa"/>
        <w:jc w:val="center"/>
        <w:tblLook w:val="04A0" w:firstRow="1" w:lastRow="0" w:firstColumn="1" w:lastColumn="0" w:noHBand="0" w:noVBand="1"/>
      </w:tblPr>
      <w:tblGrid>
        <w:gridCol w:w="8716"/>
      </w:tblGrid>
      <w:tr w:rsidR="002234CA" w:rsidRPr="00392DCE" w:rsidTr="00B54B57">
        <w:trPr>
          <w:trHeight w:val="228"/>
          <w:jc w:val="center"/>
        </w:trPr>
        <w:tc>
          <w:tcPr>
            <w:tcW w:w="8716" w:type="dxa"/>
            <w:vAlign w:val="center"/>
          </w:tcPr>
          <w:p w:rsidR="002234CA" w:rsidRPr="00392DCE" w:rsidRDefault="002234CA" w:rsidP="00415ECA">
            <w:pPr>
              <w:jc w:val="center"/>
              <w:rPr>
                <w:rFonts w:asciiTheme="minorHAnsi" w:hAnsiTheme="minorHAnsi" w:cstheme="minorHAnsi"/>
                <w:b/>
                <w:sz w:val="24"/>
                <w:szCs w:val="24"/>
              </w:rPr>
            </w:pPr>
            <w:r>
              <w:rPr>
                <w:rFonts w:asciiTheme="minorHAnsi" w:hAnsiTheme="minorHAnsi" w:cstheme="minorHAnsi"/>
                <w:b/>
                <w:sz w:val="24"/>
                <w:szCs w:val="24"/>
              </w:rPr>
              <w:t>Planificación de actuaciones (qué vamos a hacer)</w:t>
            </w:r>
          </w:p>
        </w:tc>
      </w:tr>
      <w:tr w:rsidR="002234CA" w:rsidRPr="00D47185" w:rsidTr="00B54B57">
        <w:trPr>
          <w:trHeight w:val="1532"/>
          <w:jc w:val="center"/>
        </w:trPr>
        <w:tc>
          <w:tcPr>
            <w:tcW w:w="8716" w:type="dxa"/>
            <w:vAlign w:val="center"/>
          </w:tcPr>
          <w:p w:rsidR="002234CA" w:rsidRPr="00D47185" w:rsidRDefault="002234CA" w:rsidP="00B54B57">
            <w:pPr>
              <w:spacing w:after="200" w:line="276" w:lineRule="auto"/>
              <w:jc w:val="both"/>
              <w:rPr>
                <w:rFonts w:asciiTheme="minorHAnsi" w:hAnsiTheme="minorHAnsi" w:cstheme="minorHAnsi"/>
                <w:sz w:val="26"/>
                <w:szCs w:val="26"/>
              </w:rPr>
            </w:pPr>
            <w:r w:rsidRPr="00D47185">
              <w:rPr>
                <w:rFonts w:asciiTheme="minorHAnsi" w:hAnsiTheme="minorHAnsi" w:cstheme="minorHAnsi"/>
                <w:sz w:val="26"/>
                <w:szCs w:val="26"/>
              </w:rPr>
              <w:t>Los integrant</w:t>
            </w:r>
            <w:r w:rsidR="00B54B57">
              <w:rPr>
                <w:rFonts w:asciiTheme="minorHAnsi" w:hAnsiTheme="minorHAnsi" w:cstheme="minorHAnsi"/>
                <w:sz w:val="26"/>
                <w:szCs w:val="26"/>
              </w:rPr>
              <w:t>es se comprometen a realizar las tareas restantes en el plazo establecido.</w:t>
            </w:r>
          </w:p>
        </w:tc>
      </w:tr>
    </w:tbl>
    <w:p w:rsidR="002234CA" w:rsidRDefault="002234CA" w:rsidP="002234CA">
      <w:pPr>
        <w:jc w:val="center"/>
        <w:rPr>
          <w:rFonts w:asciiTheme="minorHAnsi" w:hAnsiTheme="minorHAnsi" w:cstheme="minorHAnsi"/>
          <w:b/>
          <w:sz w:val="26"/>
          <w:szCs w:val="26"/>
        </w:rPr>
      </w:pPr>
    </w:p>
    <w:tbl>
      <w:tblPr>
        <w:tblStyle w:val="Tablaconcuadrcula"/>
        <w:tblW w:w="8897" w:type="dxa"/>
        <w:jc w:val="center"/>
        <w:tblLook w:val="04A0" w:firstRow="1" w:lastRow="0" w:firstColumn="1" w:lastColumn="0" w:noHBand="0" w:noVBand="1"/>
      </w:tblPr>
      <w:tblGrid>
        <w:gridCol w:w="8897"/>
      </w:tblGrid>
      <w:tr w:rsidR="002234CA" w:rsidRPr="00392DCE" w:rsidTr="00B54B57">
        <w:trPr>
          <w:trHeight w:val="271"/>
          <w:jc w:val="center"/>
        </w:trPr>
        <w:tc>
          <w:tcPr>
            <w:tcW w:w="8897" w:type="dxa"/>
            <w:vAlign w:val="center"/>
          </w:tcPr>
          <w:p w:rsidR="002234CA" w:rsidRPr="00392DCE" w:rsidRDefault="002234CA" w:rsidP="00415ECA">
            <w:pPr>
              <w:jc w:val="center"/>
              <w:rPr>
                <w:rFonts w:asciiTheme="minorHAnsi" w:hAnsiTheme="minorHAnsi" w:cstheme="minorHAnsi"/>
                <w:b/>
                <w:sz w:val="24"/>
                <w:szCs w:val="24"/>
              </w:rPr>
            </w:pPr>
            <w:r>
              <w:rPr>
                <w:rFonts w:asciiTheme="minorHAnsi" w:hAnsiTheme="minorHAnsi" w:cstheme="minorHAnsi"/>
                <w:b/>
                <w:sz w:val="24"/>
                <w:szCs w:val="24"/>
              </w:rPr>
              <w:t>Evaluación sobre obstáculos, logros, retos… tanto de resultados como de procesos de funcionamiento del grupo.</w:t>
            </w:r>
          </w:p>
        </w:tc>
      </w:tr>
      <w:tr w:rsidR="002234CA" w:rsidRPr="00D47185" w:rsidTr="00B54B57">
        <w:trPr>
          <w:trHeight w:val="1202"/>
          <w:jc w:val="center"/>
        </w:trPr>
        <w:tc>
          <w:tcPr>
            <w:tcW w:w="8897" w:type="dxa"/>
            <w:vAlign w:val="center"/>
          </w:tcPr>
          <w:p w:rsidR="002234CA" w:rsidRPr="00D47185" w:rsidRDefault="002234CA" w:rsidP="00415ECA">
            <w:pPr>
              <w:jc w:val="center"/>
              <w:rPr>
                <w:rFonts w:asciiTheme="minorHAnsi" w:hAnsiTheme="minorHAnsi" w:cstheme="minorHAnsi"/>
                <w:sz w:val="24"/>
                <w:szCs w:val="24"/>
              </w:rPr>
            </w:pPr>
            <w:r w:rsidRPr="00D47185">
              <w:rPr>
                <w:rFonts w:asciiTheme="minorHAnsi" w:hAnsiTheme="minorHAnsi" w:cstheme="minorHAnsi"/>
                <w:sz w:val="24"/>
                <w:szCs w:val="24"/>
              </w:rPr>
              <w:t>La mayoría de los integrantes están al día con las tareas propuestas</w:t>
            </w:r>
          </w:p>
        </w:tc>
      </w:tr>
    </w:tbl>
    <w:p w:rsidR="002234CA" w:rsidRDefault="002234CA" w:rsidP="002234CA">
      <w:pPr>
        <w:jc w:val="center"/>
        <w:rPr>
          <w:rFonts w:asciiTheme="minorHAnsi" w:hAnsiTheme="minorHAnsi" w:cstheme="minorHAnsi"/>
          <w:b/>
          <w:sz w:val="26"/>
          <w:szCs w:val="26"/>
        </w:rPr>
      </w:pPr>
    </w:p>
    <w:p w:rsidR="002234CA" w:rsidRDefault="002234CA" w:rsidP="002234CA">
      <w:pPr>
        <w:jc w:val="center"/>
        <w:rPr>
          <w:rFonts w:asciiTheme="minorHAnsi" w:hAnsiTheme="minorHAnsi" w:cstheme="minorHAnsi"/>
          <w:b/>
          <w:sz w:val="26"/>
          <w:szCs w:val="26"/>
        </w:rPr>
      </w:pPr>
    </w:p>
    <w:p w:rsidR="002234CA" w:rsidRDefault="002234CA" w:rsidP="002234CA">
      <w:pPr>
        <w:jc w:val="center"/>
        <w:rPr>
          <w:rFonts w:asciiTheme="minorHAnsi" w:hAnsiTheme="minorHAnsi" w:cstheme="minorHAnsi"/>
          <w:sz w:val="22"/>
          <w:szCs w:val="22"/>
        </w:rPr>
      </w:pPr>
      <w:r>
        <w:rPr>
          <w:rFonts w:asciiTheme="minorHAnsi" w:hAnsiTheme="minorHAnsi" w:cstheme="minorHAnsi"/>
          <w:sz w:val="22"/>
          <w:szCs w:val="22"/>
        </w:rPr>
        <w:t>La coordinación del grupo</w:t>
      </w:r>
    </w:p>
    <w:p w:rsidR="002234CA" w:rsidRDefault="008206AE" w:rsidP="008206AE">
      <w:pPr>
        <w:jc w:val="center"/>
        <w:rPr>
          <w:rFonts w:asciiTheme="minorHAnsi" w:hAnsiTheme="minorHAnsi" w:cstheme="minorHAnsi"/>
          <w:sz w:val="22"/>
          <w:szCs w:val="22"/>
        </w:rPr>
      </w:pPr>
      <w:r>
        <w:rPr>
          <w:noProof/>
        </w:rPr>
        <w:drawing>
          <wp:inline distT="0" distB="0" distL="0" distR="0">
            <wp:extent cx="196215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solidFill>
                      <a:srgbClr val="FFFFFF"/>
                    </a:solidFill>
                    <a:ln>
                      <a:noFill/>
                    </a:ln>
                  </pic:spPr>
                </pic:pic>
              </a:graphicData>
            </a:graphic>
          </wp:inline>
        </w:drawing>
      </w:r>
    </w:p>
    <w:p w:rsidR="0092518E" w:rsidRDefault="001B4E7D" w:rsidP="00B54B57">
      <w:pPr>
        <w:jc w:val="center"/>
      </w:pPr>
      <w:proofErr w:type="spellStart"/>
      <w:r>
        <w:rPr>
          <w:rFonts w:asciiTheme="minorHAnsi" w:hAnsiTheme="minorHAnsi" w:cstheme="minorHAnsi"/>
          <w:sz w:val="22"/>
          <w:szCs w:val="22"/>
        </w:rPr>
        <w:t>Fdo</w:t>
      </w:r>
      <w:proofErr w:type="spellEnd"/>
      <w:r>
        <w:rPr>
          <w:rFonts w:asciiTheme="minorHAnsi" w:hAnsiTheme="minorHAnsi" w:cstheme="minorHAnsi"/>
          <w:sz w:val="22"/>
          <w:szCs w:val="22"/>
        </w:rPr>
        <w:t>: Encarnación Gómez Bejarano</w:t>
      </w:r>
      <w:bookmarkStart w:id="0" w:name="_GoBack"/>
      <w:bookmarkEnd w:id="0"/>
    </w:p>
    <w:sectPr w:rsidR="0092518E" w:rsidSect="00B16F0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F6" w:rsidRDefault="009536F6" w:rsidP="0063169A">
      <w:r>
        <w:separator/>
      </w:r>
    </w:p>
  </w:endnote>
  <w:endnote w:type="continuationSeparator" w:id="0">
    <w:p w:rsidR="009536F6" w:rsidRDefault="009536F6" w:rsidP="0063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E6" w:rsidRDefault="001B4E7D">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B54B57"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146662"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8206AE" w:rsidP="009B0EE6"/>
                </w:txbxContent>
              </v:textbox>
            </v:shape>
          </w:pict>
        </mc:Fallback>
      </mc:AlternateContent>
    </w:r>
  </w:p>
  <w:p w:rsidR="009B0EE6" w:rsidRDefault="00B54B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F6" w:rsidRDefault="009536F6" w:rsidP="0063169A">
      <w:r>
        <w:separator/>
      </w:r>
    </w:p>
  </w:footnote>
  <w:footnote w:type="continuationSeparator" w:id="0">
    <w:p w:rsidR="009536F6" w:rsidRDefault="009536F6" w:rsidP="00631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7D3C"/>
    <w:multiLevelType w:val="hybridMultilevel"/>
    <w:tmpl w:val="E6BEBCD6"/>
    <w:lvl w:ilvl="0" w:tplc="0FB6F76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8E4011"/>
    <w:multiLevelType w:val="hybridMultilevel"/>
    <w:tmpl w:val="0672C6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BD2308"/>
    <w:multiLevelType w:val="hybridMultilevel"/>
    <w:tmpl w:val="89BEB334"/>
    <w:lvl w:ilvl="0" w:tplc="AFA25E34">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A"/>
    <w:rsid w:val="00146662"/>
    <w:rsid w:val="001B4E7D"/>
    <w:rsid w:val="002234CA"/>
    <w:rsid w:val="002F0B16"/>
    <w:rsid w:val="005A5350"/>
    <w:rsid w:val="0063169A"/>
    <w:rsid w:val="008206AE"/>
    <w:rsid w:val="008D26C4"/>
    <w:rsid w:val="009536F6"/>
    <w:rsid w:val="00AA70DD"/>
    <w:rsid w:val="00B54B57"/>
    <w:rsid w:val="00B95E58"/>
    <w:rsid w:val="00BB417A"/>
    <w:rsid w:val="00D31B7D"/>
    <w:rsid w:val="00D97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AD834DD-E3CE-4F8A-A9D3-3874882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C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34CA"/>
    <w:pPr>
      <w:tabs>
        <w:tab w:val="center" w:pos="4252"/>
        <w:tab w:val="right" w:pos="8504"/>
      </w:tabs>
    </w:pPr>
  </w:style>
  <w:style w:type="character" w:customStyle="1" w:styleId="PiedepginaCar">
    <w:name w:val="Pie de página Car"/>
    <w:basedOn w:val="Fuentedeprrafopredeter"/>
    <w:link w:val="Piedepgina"/>
    <w:uiPriority w:val="99"/>
    <w:rsid w:val="002234C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2234CA"/>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dc:creator>
  <cp:lastModifiedBy>Encarni</cp:lastModifiedBy>
  <cp:revision>3</cp:revision>
  <dcterms:created xsi:type="dcterms:W3CDTF">2020-03-16T08:58:00Z</dcterms:created>
  <dcterms:modified xsi:type="dcterms:W3CDTF">2020-03-16T09:34:00Z</dcterms:modified>
</cp:coreProperties>
</file>