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5"/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110"/>
        <w:gridCol w:w="3055"/>
        <w:gridCol w:w="2959"/>
        <w:gridCol w:w="2775"/>
      </w:tblGrid>
      <w:tr w:rsidR="00FB7221" w:rsidTr="00EA016F">
        <w:trPr>
          <w:cnfStyle w:val="100000000000"/>
          <w:trHeight w:val="841"/>
        </w:trPr>
        <w:tc>
          <w:tcPr>
            <w:cnfStyle w:val="001000000100"/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221" w:rsidRDefault="00FB722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B7221" w:rsidRPr="000047D7" w:rsidRDefault="00FB7221" w:rsidP="000047D7">
            <w:pPr>
              <w:jc w:val="center"/>
              <w:cnfStyle w:val="100000000000"/>
              <w:rPr>
                <w:rFonts w:ascii="Comic Sans MS" w:hAnsi="Comic Sans MS" w:cs="Times New Roman"/>
                <w:color w:val="000000" w:themeColor="text1"/>
              </w:rPr>
            </w:pPr>
            <w:r w:rsidRPr="000047D7">
              <w:rPr>
                <w:rFonts w:ascii="Comic Sans MS" w:hAnsi="Comic Sans MS" w:cs="Times New Roman"/>
                <w:color w:val="000000" w:themeColor="text1"/>
              </w:rPr>
              <w:t>RÚBRICA PARA EVALUAR LA EXPRESIÓN ORAL.</w:t>
            </w:r>
          </w:p>
        </w:tc>
      </w:tr>
      <w:tr w:rsidR="00FB7221" w:rsidTr="00EA016F">
        <w:trPr>
          <w:cnfStyle w:val="000000100000"/>
        </w:trPr>
        <w:tc>
          <w:tcPr>
            <w:cnfStyle w:val="001000000000"/>
            <w:tcW w:w="2978" w:type="dxa"/>
            <w:vMerge/>
            <w:tcBorders>
              <w:left w:val="single" w:sz="4" w:space="0" w:color="auto"/>
            </w:tcBorders>
          </w:tcPr>
          <w:p w:rsidR="00FB7221" w:rsidRDefault="00FB722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hideMark/>
          </w:tcPr>
          <w:p w:rsidR="00FB7221" w:rsidRPr="000047D7" w:rsidRDefault="00FB7221">
            <w:pPr>
              <w:jc w:val="center"/>
              <w:cnfStyle w:val="000000100000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EXCELENTE</w:t>
            </w:r>
          </w:p>
        </w:tc>
        <w:tc>
          <w:tcPr>
            <w:tcW w:w="3055" w:type="dxa"/>
            <w:hideMark/>
          </w:tcPr>
          <w:p w:rsidR="00FB7221" w:rsidRPr="000047D7" w:rsidRDefault="00FB7221">
            <w:pPr>
              <w:jc w:val="center"/>
              <w:cnfStyle w:val="000000100000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NOTABLE</w:t>
            </w:r>
          </w:p>
        </w:tc>
        <w:tc>
          <w:tcPr>
            <w:tcW w:w="2959" w:type="dxa"/>
            <w:hideMark/>
          </w:tcPr>
          <w:p w:rsidR="00FB7221" w:rsidRPr="000047D7" w:rsidRDefault="00FB7221">
            <w:pPr>
              <w:jc w:val="center"/>
              <w:cnfStyle w:val="000000100000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BIEN</w:t>
            </w:r>
          </w:p>
        </w:tc>
        <w:tc>
          <w:tcPr>
            <w:tcW w:w="2775" w:type="dxa"/>
            <w:hideMark/>
          </w:tcPr>
          <w:p w:rsidR="00FB7221" w:rsidRPr="000047D7" w:rsidRDefault="00FB7221">
            <w:pPr>
              <w:jc w:val="center"/>
              <w:cnfStyle w:val="000000100000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sz w:val="20"/>
                <w:szCs w:val="20"/>
              </w:rPr>
              <w:t>DEBE  MEJORAR</w:t>
            </w:r>
          </w:p>
        </w:tc>
      </w:tr>
      <w:tr w:rsidR="00FB7221" w:rsidTr="00EA016F">
        <w:tc>
          <w:tcPr>
            <w:cnfStyle w:val="001000000000"/>
            <w:tcW w:w="2978" w:type="dxa"/>
            <w:tcBorders>
              <w:left w:val="single" w:sz="4" w:space="0" w:color="auto"/>
            </w:tcBorders>
            <w:hideMark/>
          </w:tcPr>
          <w:p w:rsidR="000634B5" w:rsidRPr="000047D7" w:rsidRDefault="00DB17D4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CORRECCIÓN  LINGÜÍSTICA</w:t>
            </w:r>
          </w:p>
          <w:p w:rsidR="00DB17D4" w:rsidRPr="000047D7" w:rsidRDefault="00DB17D4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0634B5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Utiliza </w:t>
            </w:r>
            <w:r w:rsidR="00CD4F9F"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estructuras morfosintácticas</w:t>
            </w: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variadas, adecuadas a su nivel,</w:t>
            </w:r>
            <w:r w:rsidR="00CD4F9F"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son adecuadas</w:t>
            </w: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y permiten la comprensión del mensaje.</w:t>
            </w:r>
          </w:p>
          <w:p w:rsidR="0050239F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Sin errores gramaticales ni sintácticos.</w:t>
            </w:r>
          </w:p>
          <w:p w:rsidR="0050239F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Uso amplio de vocabulario.</w:t>
            </w:r>
          </w:p>
        </w:tc>
        <w:tc>
          <w:tcPr>
            <w:tcW w:w="3055" w:type="dxa"/>
            <w:hideMark/>
          </w:tcPr>
          <w:p w:rsidR="000634B5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Uso de estructuras menos variadas, escasos errores gramaticales.</w:t>
            </w:r>
          </w:p>
          <w:p w:rsidR="0050239F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Sin errores de síntesis. Vocabulario adecuado.</w:t>
            </w:r>
          </w:p>
        </w:tc>
        <w:tc>
          <w:tcPr>
            <w:tcW w:w="2959" w:type="dxa"/>
            <w:hideMark/>
          </w:tcPr>
          <w:p w:rsidR="000634B5" w:rsidRPr="000047D7" w:rsidRDefault="0050239F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Se observa </w:t>
            </w:r>
            <w:r w:rsidR="0039237C"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un uso limitado de estructuras de la lengua;</w:t>
            </w: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con ciertos errores tanto sintácticos como gramaticales.</w:t>
            </w:r>
          </w:p>
          <w:p w:rsidR="0039237C" w:rsidRPr="000047D7" w:rsidRDefault="0039237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Vocabulario común.</w:t>
            </w:r>
          </w:p>
        </w:tc>
        <w:tc>
          <w:tcPr>
            <w:tcW w:w="2775" w:type="dxa"/>
            <w:hideMark/>
          </w:tcPr>
          <w:p w:rsidR="000634B5" w:rsidRPr="00EA016F" w:rsidRDefault="0039237C" w:rsidP="0066601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No se comprende bien el discurso. Errores frecuentes y de importancia considerable.</w:t>
            </w:r>
          </w:p>
          <w:p w:rsidR="0039237C" w:rsidRPr="00EA016F" w:rsidRDefault="0039237C" w:rsidP="0066601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Vocabulario pobre e inadecuado.</w:t>
            </w:r>
          </w:p>
        </w:tc>
      </w:tr>
      <w:tr w:rsidR="00DB17D4" w:rsidTr="00EA016F">
        <w:trPr>
          <w:cnfStyle w:val="000000100000"/>
          <w:trHeight w:val="1399"/>
        </w:trPr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B17D4" w:rsidRPr="000047D7" w:rsidRDefault="00DB17D4" w:rsidP="0023322C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FLUIDEZ Y CAPACIDAD COMUNICATIVA</w:t>
            </w:r>
          </w:p>
        </w:tc>
        <w:tc>
          <w:tcPr>
            <w:tcW w:w="4110" w:type="dxa"/>
            <w:hideMark/>
          </w:tcPr>
          <w:p w:rsidR="00DB17D4" w:rsidRPr="000047D7" w:rsidRDefault="00DB17D4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Se expresa de forma segura y con claridad. De una forma coherente y de acuerdo a la situación comunicativa</w:t>
            </w:r>
            <w:r w:rsidR="007764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55" w:type="dxa"/>
            <w:hideMark/>
          </w:tcPr>
          <w:p w:rsidR="00DB17D4" w:rsidRPr="000047D7" w:rsidRDefault="0050239F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 expresión es bastante clara</w:t>
            </w:r>
            <w:r w:rsidR="00DB17D4"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pero con algunas vacilaciones. </w:t>
            </w:r>
          </w:p>
        </w:tc>
        <w:tc>
          <w:tcPr>
            <w:tcW w:w="2959" w:type="dxa"/>
            <w:hideMark/>
          </w:tcPr>
          <w:p w:rsidR="00DB17D4" w:rsidRPr="000047D7" w:rsidRDefault="00776421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El discurso resulta </w:t>
            </w:r>
            <w:r w:rsidR="00DB17D4"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inconexo en algunos momentos aunque sigue produciéndose comunicación.</w:t>
            </w:r>
          </w:p>
        </w:tc>
        <w:tc>
          <w:tcPr>
            <w:tcW w:w="2775" w:type="dxa"/>
            <w:hideMark/>
          </w:tcPr>
          <w:p w:rsidR="00DB17D4" w:rsidRPr="00EA016F" w:rsidRDefault="00DB17D4" w:rsidP="0066601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Realiza muchas paradas a causa de lagunas lingüísticas, lo que dificulta la comunicación.</w:t>
            </w:r>
          </w:p>
        </w:tc>
      </w:tr>
      <w:tr w:rsidR="00DB17D4" w:rsidTr="00EA016F">
        <w:tc>
          <w:tcPr>
            <w:cnfStyle w:val="001000000000"/>
            <w:tcW w:w="2978" w:type="dxa"/>
            <w:tcBorders>
              <w:left w:val="single" w:sz="4" w:space="0" w:color="auto"/>
            </w:tcBorders>
            <w:hideMark/>
          </w:tcPr>
          <w:p w:rsidR="0039237C" w:rsidRPr="000047D7" w:rsidRDefault="0039237C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ELEMENTOS PARALINGÜÍSTICOS</w:t>
            </w:r>
          </w:p>
          <w:p w:rsidR="00DB17D4" w:rsidRPr="000047D7" w:rsidRDefault="00DB17D4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DB17D4" w:rsidRPr="000047D7" w:rsidRDefault="0039237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Usa un volumen adecuado, con voz alta y clara.</w:t>
            </w:r>
          </w:p>
          <w:p w:rsidR="00EF3A2C" w:rsidRPr="000047D7" w:rsidRDefault="00EF3A2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Ritmo y entonación adecuado.</w:t>
            </w:r>
          </w:p>
          <w:p w:rsidR="00EF3A2C" w:rsidRPr="000047D7" w:rsidRDefault="00EF3A2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Vocalización adecuada.</w:t>
            </w:r>
          </w:p>
        </w:tc>
        <w:tc>
          <w:tcPr>
            <w:tcW w:w="3055" w:type="dxa"/>
            <w:hideMark/>
          </w:tcPr>
          <w:p w:rsidR="00DB17D4" w:rsidRPr="000047D7" w:rsidRDefault="00EF3A2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Muestra una vocalización y ritmo adecuados.</w:t>
            </w:r>
          </w:p>
          <w:p w:rsidR="00EF3A2C" w:rsidRPr="000047D7" w:rsidRDefault="00EF3A2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La voz es menos clara, y el volumen es inadecuado en ocasiones.</w:t>
            </w:r>
          </w:p>
        </w:tc>
        <w:tc>
          <w:tcPr>
            <w:tcW w:w="2959" w:type="dxa"/>
            <w:hideMark/>
          </w:tcPr>
          <w:p w:rsidR="00EF3A2C" w:rsidRPr="000047D7" w:rsidRDefault="00EF3A2C" w:rsidP="00666019">
            <w:pPr>
              <w:cnfStyle w:val="0000000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El ritmo no es siempre el adecuado. La vocalización y entonación a veces no es del todo clara.</w:t>
            </w:r>
          </w:p>
        </w:tc>
        <w:tc>
          <w:tcPr>
            <w:tcW w:w="2775" w:type="dxa"/>
            <w:hideMark/>
          </w:tcPr>
          <w:p w:rsidR="00DB17D4" w:rsidRPr="00EA016F" w:rsidRDefault="000047D7" w:rsidP="0066601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Son inadecuados tanto el volumen, la vocalización como el ritmo.</w:t>
            </w:r>
          </w:p>
          <w:p w:rsidR="000047D7" w:rsidRPr="00EA016F" w:rsidRDefault="00776421" w:rsidP="0066601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 voz es poco clara</w:t>
            </w:r>
            <w:r w:rsidR="000047D7" w:rsidRPr="00EA016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DB17D4" w:rsidTr="00EA016F">
        <w:trPr>
          <w:cnfStyle w:val="000000100000"/>
        </w:trPr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B17D4" w:rsidRPr="000047D7" w:rsidRDefault="0039237C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PRESENTACIÓN ANTE LOS DEMÁS</w:t>
            </w:r>
          </w:p>
        </w:tc>
        <w:tc>
          <w:tcPr>
            <w:tcW w:w="4110" w:type="dxa"/>
            <w:hideMark/>
          </w:tcPr>
          <w:p w:rsidR="00DB17D4" w:rsidRPr="000047D7" w:rsidRDefault="000047D7" w:rsidP="00666019">
            <w:pPr>
              <w:cnfStyle w:val="000000100000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Present</w:t>
            </w:r>
            <w:r w:rsidR="00776421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a una interacción adecuada con e</w:t>
            </w: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l/la interlocutor/a y utiliza las estrategias oportunas para ello.</w:t>
            </w:r>
          </w:p>
          <w:p w:rsidR="000047D7" w:rsidRPr="000047D7" w:rsidRDefault="000047D7" w:rsidP="00666019">
            <w:pPr>
              <w:cnfStyle w:val="000000100000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Muestra buen nivel </w:t>
            </w:r>
            <w:proofErr w:type="spellStart"/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proxémico</w:t>
            </w:r>
            <w:proofErr w:type="spellEnd"/>
            <w:r w:rsidRPr="000047D7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y cinético.</w:t>
            </w:r>
          </w:p>
        </w:tc>
        <w:tc>
          <w:tcPr>
            <w:tcW w:w="3055" w:type="dxa"/>
            <w:hideMark/>
          </w:tcPr>
          <w:p w:rsidR="00DB17D4" w:rsidRPr="000047D7" w:rsidRDefault="000047D7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Interacción adecuada con el interlocutor, pero no siempre emplea las estrategias correctas.</w:t>
            </w:r>
          </w:p>
          <w:p w:rsidR="000047D7" w:rsidRPr="000047D7" w:rsidRDefault="000047D7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La expresión corporal y </w:t>
            </w:r>
            <w:proofErr w:type="spellStart"/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proxémica</w:t>
            </w:r>
            <w:proofErr w:type="spellEnd"/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son correctas.</w:t>
            </w:r>
          </w:p>
        </w:tc>
        <w:tc>
          <w:tcPr>
            <w:tcW w:w="2959" w:type="dxa"/>
            <w:hideMark/>
          </w:tcPr>
          <w:p w:rsidR="00DB17D4" w:rsidRPr="000047D7" w:rsidRDefault="000047D7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La conexión con el auditorio no es siempre adecuada; no sabe emplear las estrategias oportunas</w:t>
            </w:r>
          </w:p>
          <w:p w:rsidR="000047D7" w:rsidRPr="000047D7" w:rsidRDefault="000047D7" w:rsidP="00666019">
            <w:pPr>
              <w:cnfStyle w:val="000000100000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Muestra una expresión corporal y </w:t>
            </w:r>
            <w:proofErr w:type="spellStart"/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proxémica</w:t>
            </w:r>
            <w:proofErr w:type="spellEnd"/>
            <w:r w:rsidRPr="000047D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insegura.</w:t>
            </w:r>
          </w:p>
        </w:tc>
        <w:tc>
          <w:tcPr>
            <w:tcW w:w="2775" w:type="dxa"/>
            <w:hideMark/>
          </w:tcPr>
          <w:p w:rsidR="000047D7" w:rsidRPr="00EA016F" w:rsidRDefault="000047D7" w:rsidP="0066601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Presenta inseguridad y nerviosismo.</w:t>
            </w:r>
          </w:p>
          <w:p w:rsidR="000047D7" w:rsidRPr="00EA016F" w:rsidRDefault="000047D7" w:rsidP="0066601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EA016F">
              <w:rPr>
                <w:rFonts w:ascii="Comic Sans MS" w:hAnsi="Comic Sans MS"/>
                <w:b/>
                <w:sz w:val="20"/>
                <w:szCs w:val="20"/>
              </w:rPr>
              <w:t>No conecta adecuadamente con el/la interlocutor/a.</w:t>
            </w:r>
          </w:p>
        </w:tc>
      </w:tr>
    </w:tbl>
    <w:p w:rsidR="00704413" w:rsidRDefault="00704413" w:rsidP="000047D7"/>
    <w:sectPr w:rsidR="00704413" w:rsidSect="000634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34B5"/>
    <w:rsid w:val="000047D7"/>
    <w:rsid w:val="000634B5"/>
    <w:rsid w:val="00066809"/>
    <w:rsid w:val="0039237C"/>
    <w:rsid w:val="0050239F"/>
    <w:rsid w:val="005838D2"/>
    <w:rsid w:val="00666019"/>
    <w:rsid w:val="00704413"/>
    <w:rsid w:val="00776421"/>
    <w:rsid w:val="00CD4F9F"/>
    <w:rsid w:val="00DB17D4"/>
    <w:rsid w:val="00EA016F"/>
    <w:rsid w:val="00EF3A2C"/>
    <w:rsid w:val="00FB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2">
    <w:name w:val="Medium Shading 2 Accent 2"/>
    <w:basedOn w:val="Tablanormal"/>
    <w:uiPriority w:val="64"/>
    <w:rsid w:val="00063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63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063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2020-05-24T15:26:00Z</dcterms:created>
  <dcterms:modified xsi:type="dcterms:W3CDTF">2020-05-24T17:52:00Z</dcterms:modified>
</cp:coreProperties>
</file>