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B0" w:rsidRDefault="003A39ED" w:rsidP="000F31ED">
      <w:pPr>
        <w:jc w:val="both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 xml:space="preserve">LEO </w:t>
      </w:r>
      <w:r w:rsidR="00AB0135">
        <w:rPr>
          <w:b/>
          <w:color w:val="31849B" w:themeColor="accent5" w:themeShade="BF"/>
          <w:sz w:val="48"/>
          <w:szCs w:val="48"/>
        </w:rPr>
        <w:t xml:space="preserve">LO </w:t>
      </w:r>
      <w:r>
        <w:rPr>
          <w:b/>
          <w:color w:val="31849B" w:themeColor="accent5" w:themeShade="BF"/>
          <w:sz w:val="48"/>
          <w:szCs w:val="48"/>
        </w:rPr>
        <w:t xml:space="preserve">QUE </w:t>
      </w:r>
      <w:r w:rsidR="00571711">
        <w:rPr>
          <w:b/>
          <w:color w:val="31849B" w:themeColor="accent5" w:themeShade="BF"/>
          <w:sz w:val="48"/>
          <w:szCs w:val="48"/>
        </w:rPr>
        <w:t>QUIERO</w:t>
      </w:r>
    </w:p>
    <w:p w:rsidR="00C30D11" w:rsidRPr="00C80AE5" w:rsidRDefault="00C30D11" w:rsidP="00546789">
      <w:pPr>
        <w:jc w:val="both"/>
        <w:rPr>
          <w:b/>
          <w:sz w:val="28"/>
          <w:szCs w:val="28"/>
        </w:rPr>
      </w:pPr>
      <w:r w:rsidRPr="00C80AE5">
        <w:rPr>
          <w:b/>
          <w:sz w:val="28"/>
          <w:szCs w:val="28"/>
        </w:rPr>
        <w:t xml:space="preserve">Alumnos de 1º de ESO potencian su hábito lector disfrutando de unos minutos de lectura relajada cada día en clase porque </w:t>
      </w:r>
      <w:r w:rsidR="009F22D3">
        <w:rPr>
          <w:b/>
          <w:sz w:val="28"/>
          <w:szCs w:val="28"/>
        </w:rPr>
        <w:t>LEER</w:t>
      </w:r>
      <w:r w:rsidRPr="00C80AE5">
        <w:rPr>
          <w:b/>
          <w:sz w:val="28"/>
          <w:szCs w:val="28"/>
        </w:rPr>
        <w:t xml:space="preserve"> NOS ENCANTA.</w:t>
      </w:r>
    </w:p>
    <w:p w:rsidR="004E248A" w:rsidRDefault="004E248A" w:rsidP="000F31ED">
      <w:pPr>
        <w:jc w:val="both"/>
        <w:sectPr w:rsidR="004E248A" w:rsidSect="004E248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3A6D" w:rsidRDefault="00C30D11" w:rsidP="00433A6D">
      <w:pPr>
        <w:jc w:val="both"/>
      </w:pPr>
      <w:r>
        <w:lastRenderedPageBreak/>
        <w:t>Los alumnos de 1º de ESO A y 1º de ESO B</w:t>
      </w:r>
      <w:r w:rsidR="00AB0135">
        <w:t xml:space="preserve"> </w:t>
      </w:r>
      <w:bookmarkStart w:id="0" w:name="_GoBack"/>
      <w:bookmarkEnd w:id="0"/>
      <w:r>
        <w:t>han realizado un proyecto</w:t>
      </w:r>
      <w:r w:rsidR="00E56CC9">
        <w:t xml:space="preserve"> de lectura</w:t>
      </w:r>
      <w:r>
        <w:t xml:space="preserve"> en su clase de Lengua Castellana y Literatura que ha contribuido, según los propios alumnos</w:t>
      </w:r>
      <w:r w:rsidR="00E56CC9">
        <w:t xml:space="preserve">, </w:t>
      </w:r>
      <w:r>
        <w:t xml:space="preserve"> a</w:t>
      </w:r>
      <w:r w:rsidR="00E56CC9">
        <w:t xml:space="preserve"> fomentar el hábito lector entre ellos: “Maestra, yo no me he leído más libros en mi vida”; “Esto de leer todos los días en clase hace que</w:t>
      </w:r>
      <w:r w:rsidR="00433A6D">
        <w:t xml:space="preserve"> cuando llego</w:t>
      </w:r>
      <w:r w:rsidR="00E56CC9">
        <w:t xml:space="preserve"> casa </w:t>
      </w:r>
      <w:r w:rsidR="00433A6D">
        <w:t>quiera</w:t>
      </w:r>
      <w:r w:rsidR="00E56CC9">
        <w:t xml:space="preserve"> seguir leyendo” o “Mi madre</w:t>
      </w:r>
      <w:r w:rsidR="00FB43C9">
        <w:t xml:space="preserve"> dice que</w:t>
      </w:r>
      <w:r w:rsidR="00E56CC9">
        <w:t xml:space="preserve"> se va a arruinar de tanto comprarme libros porque estoy leyendo mucho” son algunas de las palabras dichas por estos alumnos que</w:t>
      </w:r>
      <w:r w:rsidR="00546789">
        <w:t xml:space="preserve"> dicen estar muy satisfechos con la experiencia</w:t>
      </w:r>
      <w:r w:rsidR="00E56CC9">
        <w:t>.</w:t>
      </w:r>
      <w:r w:rsidR="00546789">
        <w:t xml:space="preserve"> </w:t>
      </w:r>
    </w:p>
    <w:p w:rsidR="00E56CC9" w:rsidRDefault="00546789" w:rsidP="00433A6D">
      <w:pPr>
        <w:jc w:val="both"/>
      </w:pPr>
      <w:r>
        <w:t>Esta acogida está motivada porque nuestros alumnos</w:t>
      </w:r>
      <w:r w:rsidR="00433A6D">
        <w:t xml:space="preserve"> </w:t>
      </w:r>
      <w:r w:rsidR="00CF1DA1">
        <w:t>“leen lo que les da la gana”. Sí, has leído bien</w:t>
      </w:r>
      <w:r>
        <w:t>,</w:t>
      </w:r>
      <w:r w:rsidR="00CF1DA1">
        <w:t xml:space="preserve"> “lo que quieren”</w:t>
      </w:r>
      <w:r w:rsidR="00FB43C9">
        <w:t>, o casi,</w:t>
      </w:r>
      <w:r w:rsidR="00CF1DA1">
        <w:t xml:space="preserve"> porque ellos eligen qué leer</w:t>
      </w:r>
      <w:r w:rsidR="00FB43C9">
        <w:t>,</w:t>
      </w:r>
      <w:r w:rsidR="00CF1DA1">
        <w:t xml:space="preserve"> pero </w:t>
      </w:r>
      <w:r w:rsidR="00FB43C9">
        <w:t>deben pasar un filtro, eso sí: n</w:t>
      </w:r>
      <w:r w:rsidR="00CF1DA1">
        <w:t xml:space="preserve">o todo vale, </w:t>
      </w:r>
      <w:r w:rsidR="00CF1DA1">
        <w:lastRenderedPageBreak/>
        <w:t xml:space="preserve">porque la profesora </w:t>
      </w:r>
      <w:r w:rsidR="00FB43C9">
        <w:t>tiene ciertos recelos ante los</w:t>
      </w:r>
      <w:r w:rsidR="00CF1DA1">
        <w:t xml:space="preserve"> libros escritos por </w:t>
      </w:r>
      <w:proofErr w:type="spellStart"/>
      <w:r w:rsidR="00CF1DA1" w:rsidRPr="00FB43C9">
        <w:rPr>
          <w:i/>
        </w:rPr>
        <w:t>youtubers</w:t>
      </w:r>
      <w:proofErr w:type="spellEnd"/>
      <w:r w:rsidR="00FB43C9">
        <w:t xml:space="preserve"> y</w:t>
      </w:r>
      <w:r w:rsidR="009F22D3">
        <w:t>,</w:t>
      </w:r>
      <w:r w:rsidR="00FB43C9">
        <w:t xml:space="preserve"> además, revisa que las lecturas sean apropiadas para la edad.</w:t>
      </w:r>
    </w:p>
    <w:p w:rsidR="00CF1DA1" w:rsidRDefault="00CF1DA1" w:rsidP="00433A6D">
      <w:pPr>
        <w:jc w:val="both"/>
      </w:pPr>
      <w:r>
        <w:t>Cada día, al comenzar la clase, los alumnos disponen de 15 minutos para leer de manera silenciosa y cada uno elige el libro que le apetece, ya sea suyo,</w:t>
      </w:r>
      <w:r w:rsidR="00433A6D">
        <w:t xml:space="preserve"> de algún familiar o amigo,</w:t>
      </w:r>
      <w:r>
        <w:t xml:space="preserve"> de la biblioteca del centro o de la biblioteca pública</w:t>
      </w:r>
      <w:r w:rsidR="004E47A5">
        <w:t>.</w:t>
      </w:r>
    </w:p>
    <w:p w:rsidR="00AB0135" w:rsidRDefault="004E47A5" w:rsidP="000F31ED">
      <w:pPr>
        <w:jc w:val="both"/>
      </w:pPr>
      <w:r>
        <w:t xml:space="preserve">La idea es que </w:t>
      </w:r>
      <w:r w:rsidRPr="00FB43C9">
        <w:rPr>
          <w:b/>
        </w:rPr>
        <w:t>disfruten</w:t>
      </w:r>
      <w:r>
        <w:t xml:space="preserve"> con lo que leen y si no les gusta la obra, la dejen y comiencen otra. No obstante, hay obras que los alumnos deben conocer y leer, por lo que es ideal combinar ambas estrategias a lo largo de su vida escolar.</w:t>
      </w:r>
    </w:p>
    <w:p w:rsidR="00AB0135" w:rsidRDefault="00AB0135" w:rsidP="000F31ED">
      <w:pPr>
        <w:jc w:val="both"/>
      </w:pPr>
    </w:p>
    <w:p w:rsidR="00AB0135" w:rsidRDefault="00AB0135" w:rsidP="000F31ED">
      <w:pPr>
        <w:jc w:val="both"/>
        <w:sectPr w:rsidR="00AB0135" w:rsidSect="00AB013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E248A" w:rsidRDefault="004E248A" w:rsidP="000F31ED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70AFF954" wp14:editId="29FCF072">
            <wp:extent cx="5394960" cy="3177540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el mural de las mil letr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193" cy="317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8A" w:rsidRDefault="004E248A" w:rsidP="000F31ED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67A112AA" wp14:editId="2955E803">
            <wp:extent cx="5364480" cy="3139440"/>
            <wp:effectExtent l="0" t="0" r="762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os a l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35" w:rsidRDefault="00AB0135" w:rsidP="000F31ED">
      <w:pPr>
        <w:jc w:val="both"/>
        <w:rPr>
          <w:b/>
        </w:rPr>
        <w:sectPr w:rsidR="00AB0135" w:rsidSect="00AB013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534D8" w:rsidRDefault="009534D8" w:rsidP="000F31ED">
      <w:pPr>
        <w:jc w:val="both"/>
      </w:pPr>
      <w:r w:rsidRPr="00FB43C9">
        <w:rPr>
          <w:b/>
        </w:rPr>
        <w:lastRenderedPageBreak/>
        <w:t>“El mural de las mil letras”</w:t>
      </w:r>
      <w:r w:rsidR="004E47A5" w:rsidRPr="00FB43C9">
        <w:rPr>
          <w:b/>
        </w:rPr>
        <w:t xml:space="preserve"> </w:t>
      </w:r>
      <w:r w:rsidR="004E47A5" w:rsidRPr="00FB43C9">
        <w:t>y</w:t>
      </w:r>
      <w:r w:rsidR="004E47A5" w:rsidRPr="00FB43C9">
        <w:rPr>
          <w:b/>
        </w:rPr>
        <w:t xml:space="preserve"> “Libros a la carta</w:t>
      </w:r>
      <w:r w:rsidR="00FB43C9">
        <w:rPr>
          <w:b/>
        </w:rPr>
        <w:t>”</w:t>
      </w:r>
      <w:r w:rsidRPr="00FB43C9">
        <w:t>,</w:t>
      </w:r>
      <w:r>
        <w:t xml:space="preserve"> así </w:t>
      </w:r>
      <w:r w:rsidR="009F22D3">
        <w:t>han decidido</w:t>
      </w:r>
      <w:r>
        <w:t xml:space="preserve"> los alumnos de 1º de </w:t>
      </w:r>
      <w:r w:rsidR="004E47A5">
        <w:t xml:space="preserve">ESO A y 1º de ESO B, respectivamente, que se </w:t>
      </w:r>
      <w:r w:rsidR="009F22D3">
        <w:t>llame</w:t>
      </w:r>
      <w:r w:rsidR="004E47A5">
        <w:t xml:space="preserve"> su proyecto, pues </w:t>
      </w:r>
      <w:r w:rsidR="00FB43C9">
        <w:t xml:space="preserve">al terminar </w:t>
      </w:r>
      <w:r w:rsidR="004E47A5">
        <w:t xml:space="preserve">un libro, si les </w:t>
      </w:r>
      <w:r w:rsidR="009F22D3">
        <w:t>ha</w:t>
      </w:r>
      <w:r w:rsidR="004E47A5">
        <w:t xml:space="preserve"> gustado mucho y </w:t>
      </w:r>
      <w:r w:rsidR="009F22D3">
        <w:t>quieren</w:t>
      </w:r>
      <w:r w:rsidR="004E47A5">
        <w:t xml:space="preserve"> recomendarlo a los compañeros, </w:t>
      </w:r>
      <w:r w:rsidR="009F22D3">
        <w:t>escriben</w:t>
      </w:r>
      <w:r w:rsidR="004E47A5">
        <w:t xml:space="preserve"> una reseña incluyendo su opinión</w:t>
      </w:r>
      <w:r w:rsidR="009F22D3">
        <w:t xml:space="preserve"> personal y la dejan en el</w:t>
      </w:r>
      <w:r w:rsidR="0071768D">
        <w:t xml:space="preserve"> mural de clase</w:t>
      </w:r>
      <w:r w:rsidR="009F22D3">
        <w:t xml:space="preserve"> introducida en un sobre abierto</w:t>
      </w:r>
      <w:r w:rsidR="0071768D">
        <w:t>. De esta forma,</w:t>
      </w:r>
      <w:r w:rsidR="00FB43C9">
        <w:t xml:space="preserve"> los demás </w:t>
      </w:r>
      <w:r w:rsidR="009F22D3">
        <w:t>pueden</w:t>
      </w:r>
      <w:r w:rsidR="00FB43C9">
        <w:t xml:space="preserve"> consult</w:t>
      </w:r>
      <w:r w:rsidR="009F22D3">
        <w:t>arlas</w:t>
      </w:r>
      <w:r w:rsidR="00FB43C9">
        <w:t xml:space="preserve"> con vistas a poder</w:t>
      </w:r>
      <w:r w:rsidR="0071768D">
        <w:t xml:space="preserve"> elegir </w:t>
      </w:r>
      <w:r w:rsidR="00FB43C9">
        <w:t>su</w:t>
      </w:r>
      <w:r w:rsidR="0071768D">
        <w:t xml:space="preserve"> próxima lectura.</w:t>
      </w:r>
    </w:p>
    <w:p w:rsidR="009534D8" w:rsidRDefault="0071768D" w:rsidP="000F31ED">
      <w:pPr>
        <w:jc w:val="both"/>
      </w:pPr>
      <w:r>
        <w:lastRenderedPageBreak/>
        <w:t xml:space="preserve">Debido a la pandemia de Covid-19, el mural </w:t>
      </w:r>
      <w:r w:rsidR="00FB43C9">
        <w:t>ha quedado</w:t>
      </w:r>
      <w:r>
        <w:t xml:space="preserve"> inacabado y la mesa de la profesora con muchos sobres preciosos en el cajón a la espera de ser colgados tras </w:t>
      </w:r>
      <w:r w:rsidR="000F31ED">
        <w:t>su revisión</w:t>
      </w:r>
      <w:r w:rsidR="002A2301">
        <w:t>. Esperemos que puedan mostra</w:t>
      </w:r>
      <w:r w:rsidR="009F22D3">
        <w:t>rse pronto en la web del centro, aunque de lo que no hay duda es de que tanto docente como alumnos, al menos la mayoría, h</w:t>
      </w:r>
      <w:r w:rsidR="004E248A">
        <w:t>an disfrutado de la experiencia.</w:t>
      </w:r>
    </w:p>
    <w:p w:rsidR="00AB0135" w:rsidRDefault="00AB0135">
      <w:pPr>
        <w:jc w:val="both"/>
        <w:sectPr w:rsidR="00AB0135" w:rsidSect="00AB013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B0135" w:rsidRDefault="00AB0135">
      <w:pPr>
        <w:jc w:val="both"/>
      </w:pPr>
    </w:p>
    <w:sectPr w:rsidR="00AB0135" w:rsidSect="00AB013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D8"/>
    <w:rsid w:val="0007422A"/>
    <w:rsid w:val="000F31ED"/>
    <w:rsid w:val="002A2301"/>
    <w:rsid w:val="003A39ED"/>
    <w:rsid w:val="00421A1E"/>
    <w:rsid w:val="00433A6D"/>
    <w:rsid w:val="004E248A"/>
    <w:rsid w:val="004E47A5"/>
    <w:rsid w:val="00546789"/>
    <w:rsid w:val="00571711"/>
    <w:rsid w:val="0071570F"/>
    <w:rsid w:val="0071768D"/>
    <w:rsid w:val="009534D8"/>
    <w:rsid w:val="009F22D3"/>
    <w:rsid w:val="009F3F53"/>
    <w:rsid w:val="00AB0135"/>
    <w:rsid w:val="00C30D11"/>
    <w:rsid w:val="00C80AE5"/>
    <w:rsid w:val="00CB79B0"/>
    <w:rsid w:val="00CF1DA1"/>
    <w:rsid w:val="00D3157D"/>
    <w:rsid w:val="00E56CC9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LOPEZ</dc:creator>
  <cp:lastModifiedBy>DIAZ LOPEZ</cp:lastModifiedBy>
  <cp:revision>8</cp:revision>
  <dcterms:created xsi:type="dcterms:W3CDTF">2020-05-14T12:40:00Z</dcterms:created>
  <dcterms:modified xsi:type="dcterms:W3CDTF">2020-05-24T16:53:00Z</dcterms:modified>
</cp:coreProperties>
</file>