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65" w:rsidRDefault="00D62265" w:rsidP="00D62265">
      <w:pPr>
        <w:pStyle w:val="Prrafodelista"/>
        <w:spacing w:after="120" w:line="259" w:lineRule="auto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CRITERIOS DE EVALUACIÓN 1º BACHILLERATO</w:t>
      </w:r>
    </w:p>
    <w:p w:rsidR="00D62265" w:rsidRDefault="00D62265" w:rsidP="00D62265">
      <w:pPr>
        <w:pStyle w:val="Prrafodelista"/>
        <w:spacing w:after="120" w:line="259" w:lineRule="auto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3"/>
        <w:gridCol w:w="916"/>
      </w:tblGrid>
      <w:tr w:rsidR="00D62265" w:rsidRPr="00AF3BD3" w:rsidTr="004F4E32">
        <w:tc>
          <w:tcPr>
            <w:tcW w:w="0" w:type="auto"/>
            <w:shd w:val="clear" w:color="auto" w:fill="00B0F0"/>
          </w:tcPr>
          <w:p w:rsidR="00D62265" w:rsidRPr="00AF3BD3" w:rsidRDefault="00D62265" w:rsidP="004F4E32">
            <w:pPr>
              <w:tabs>
                <w:tab w:val="left" w:pos="615"/>
                <w:tab w:val="center" w:pos="3953"/>
              </w:tabs>
              <w:spacing w:after="0" w:line="240" w:lineRule="auto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ab/>
            </w:r>
            <w:r w:rsidRPr="00AF3BD3">
              <w:rPr>
                <w:rFonts w:ascii="Times New Roman" w:hAnsi="Times New Roman"/>
              </w:rPr>
              <w:tab/>
              <w:t>BLOQUE 1. COMPRENSIÓN DE TEXTOS ORALES</w:t>
            </w: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00B0F0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20%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CRITERIOS DE EVALUACIÓN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Prestar atención a los mensajes en lengua extranjera como vehículo de comunicación en el aula y a los emisores de los mismos.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Comprender información emitida por una persona o al dialogar, para poder interactuar y socializar en ámbitos no necesariamente cercanos a la experiencia habitual del alumnado.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Atender a estructuras o modelos discursivos que sirvan de ejemplo formal para comprender mensajes orales.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Interpretar el léxico emitido en producciones orales en función de la temática, registro o género en uso.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Escuchar con atención la pronunciación, entonación y otros elementos suprasegmentales del discurso para mejorar la comprensión y utilizarlos como base para producir próximos mensajes.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Aplicar el conocimiento teórico, estructuras morfosintácticas y patrones fonológicos adecuados para comprender textos orales.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Valorar las producciones orales enriquecidas con el conocimiento de aspectos socioculturales de la lengua y la cultura meta y de aprendizajes interdisciplinares.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Valorar la lengua extranjera como instrumento para comunicarse, introducirse en ámbitos sociales, educativos o profesionales, abrirse horizontes, conocer y respetar otras culturas, compartir la herencia cultural andaluza y española, reconocer y actuar en base a los valores de una sociedad justa y ejercitar el plurilingüismo y la multiculturalidad.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</w:tbl>
    <w:p w:rsidR="00D62265" w:rsidRPr="00EF57F2" w:rsidRDefault="00D62265" w:rsidP="00D62265">
      <w:pPr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3"/>
        <w:gridCol w:w="916"/>
      </w:tblGrid>
      <w:tr w:rsidR="00D62265" w:rsidRPr="00AF3BD3" w:rsidTr="004F4E32">
        <w:tc>
          <w:tcPr>
            <w:tcW w:w="0" w:type="auto"/>
            <w:shd w:val="clear" w:color="auto" w:fill="00B0F0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 xml:space="preserve">BLOQUE 2. PRODUCCIÓN DE TEXTOS ORALES: EXPRESIÓN E INTERACCIÓN </w:t>
            </w: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00B0F0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10%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CRITERIOS DE EVALUACIÓN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2.1. Utilizar la lengua extranjera como vehículo de comunicación en el aula con corrección y coherencia.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2.2. Utilizar la lengua extranjera para leer en voz alta, exponer información oralmente o dialogar, interactuar y hacerse entender.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2.3. Atender a estructuras o modelos discursivos que sirvan de ejemplo formal o inspiración temática o conceptual para producir mensajes orales.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2.4. Incorporar a las producciones orales el léxico adecuado a la temática, registro o género.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2.5. Imitar la pronunciación, entonación y otros elementos suprasegmentales para articular, cohesionar, facilitar la comprensión y aportar calidad al mensaje oral.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 xml:space="preserve">2.6. Aplicar el conocimiento teórico, estructuras </w:t>
            </w:r>
            <w:proofErr w:type="spellStart"/>
            <w:r w:rsidRPr="00AF3BD3">
              <w:rPr>
                <w:rFonts w:ascii="Times New Roman" w:hAnsi="Times New Roman"/>
              </w:rPr>
              <w:t>morfosintánticas</w:t>
            </w:r>
            <w:proofErr w:type="spellEnd"/>
            <w:r w:rsidRPr="00AF3BD3">
              <w:rPr>
                <w:rFonts w:ascii="Times New Roman" w:hAnsi="Times New Roman"/>
              </w:rPr>
              <w:t xml:space="preserve"> y patrones fonológicos adecuados para crear textos orales gramaticalmente correctos.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2.7. Enriquecer las producciones comunicativas con el conocimiento de aspectos socioculturales de la lengua y la cultura meta y de aprendizajes interdisciplinares.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2.8. Valorar la lengua extranjera como instrumento para comunicarse, introducirse en ámbitos sociales, educativos o profesionales, abrirse horizontes, conocer y respetar otras culturas, compartir la herencia cultural andaluza y española, reconocer y actuar en base a los valores de una sociedad justa y ejercitar el plurilingüismo y la multiculturalidad.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</w:tbl>
    <w:p w:rsidR="00D62265" w:rsidRPr="00EF57F2" w:rsidRDefault="00D62265" w:rsidP="00D62265">
      <w:pPr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3"/>
        <w:gridCol w:w="916"/>
      </w:tblGrid>
      <w:tr w:rsidR="00D62265" w:rsidRPr="00AF3BD3" w:rsidTr="004F4E32">
        <w:tc>
          <w:tcPr>
            <w:tcW w:w="0" w:type="auto"/>
            <w:shd w:val="clear" w:color="auto" w:fill="00B0F0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BLOQUE 3. COMPRENSIÓN DE TEXTOS ESCRITOS</w:t>
            </w: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00B0F0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35%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CRITERIOS DE EVALUACIÓN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lastRenderedPageBreak/>
              <w:t>Leer y comprender mensajes, instrucciones, modelos y textos varios en la lengua extranjera para poder desarrollar actividades en el aula.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Leer y comprender mensajes, párrafos, descripciones, resúmenes, opiniones, reseñas, cartas, narraciones o argumentaciones u otros textos escritos en la lengua extranjera en papel o en soporte digital.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Prestar atención  a estructuras o modelos discursivos que sirvan de ejemplo formal temático o conceptual para comprender textos escritos.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Reconocer el léxico adecuado a la temática, registro o género de textos escritos en lengua extranjera en soporte papel o digital.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7%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Prestar atención y aprender el uso de signos de puntuación y marcadores discursivos cohesivos para articular, cohesionar y facilitar la comprensión de textos escritos que sirvan de modelo para otros próximos.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Aplicar el conocimiento teórico, y estructuras morfosintácticas  adecuadas para comprender textos escritos en la lengua extranjera.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7%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Valorar el enriquecimiento de producciones escritas en la lengua de estudio mediante la introducción de aspectos socioculturales de la lengua y la cultura meta y de aprendizajes interdisciplinares.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Valorar la lengua extranjera como instrumento para comunicar, abrir puertas a ámbitos sociales, educativos o profesionales nuevos, conocer y respetar otras culturas, compartir la herencia cultural andaluza y española, reconocer y actuar en base a los valores de una sociedad justa y ejercitar el plurilingüismo y la multiculturalidad.</w:t>
            </w:r>
          </w:p>
        </w:tc>
        <w:tc>
          <w:tcPr>
            <w:tcW w:w="916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</w:tbl>
    <w:p w:rsidR="00D62265" w:rsidRPr="00EF57F2" w:rsidRDefault="00D62265" w:rsidP="00D62265">
      <w:pPr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75"/>
      </w:tblGrid>
      <w:tr w:rsidR="00D62265" w:rsidRPr="00AF3BD3" w:rsidTr="004F4E32">
        <w:tc>
          <w:tcPr>
            <w:tcW w:w="0" w:type="auto"/>
            <w:shd w:val="clear" w:color="auto" w:fill="00B0F0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BLOQUE 4. PRODUCCIÓN DE TEXTOS ESCRITOS: EXPRESIÓN E INTERACCIÓN</w:t>
            </w: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shd w:val="clear" w:color="auto" w:fill="00B0F0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35%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CRITERIOS DE EVALUACIÓN</w:t>
            </w:r>
          </w:p>
        </w:tc>
        <w:tc>
          <w:tcPr>
            <w:tcW w:w="668" w:type="dxa"/>
          </w:tcPr>
          <w:p w:rsidR="00D62265" w:rsidRPr="00AF3BD3" w:rsidRDefault="00D62265" w:rsidP="004F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Escribir en papel o en soporte digital, mensajes, párrafos, descripciones, resúmenes, opiniones, reseñas, cartas, narraciones o argumentaciones u otros textos con corrección y coherencia.</w:t>
            </w:r>
          </w:p>
        </w:tc>
        <w:tc>
          <w:tcPr>
            <w:tcW w:w="668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Atender a estructuras o modelos discursivos que sirvan de ejemplo formal o inspiración temática o conceptual para producir textos escritos.</w:t>
            </w:r>
          </w:p>
        </w:tc>
        <w:tc>
          <w:tcPr>
            <w:tcW w:w="668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Incorporar a los textos el léxico adecuado a la temática, registro o género.</w:t>
            </w:r>
          </w:p>
        </w:tc>
        <w:tc>
          <w:tcPr>
            <w:tcW w:w="668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8%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Hacer uso de signos de puntuación y marcadores discursivos cohesivos para articular, cohesionar, facilitar la comprensión y aportar calidad al texto.</w:t>
            </w:r>
          </w:p>
        </w:tc>
        <w:tc>
          <w:tcPr>
            <w:tcW w:w="668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10%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Aplicar el conocimiento teórico y estructuras morfosintácticas adecuadas para crear textos gramaticalmente correctos.</w:t>
            </w:r>
          </w:p>
        </w:tc>
        <w:tc>
          <w:tcPr>
            <w:tcW w:w="668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6%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Enriquecer las producciones comunicativas con el conocimiento de aspectos socioculturales de la lengua y la cultura meta y de aprendizajes interdisciplinares.</w:t>
            </w:r>
          </w:p>
        </w:tc>
        <w:tc>
          <w:tcPr>
            <w:tcW w:w="668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  <w:tr w:rsidR="00D62265" w:rsidRPr="00AF3BD3" w:rsidTr="004F4E32">
        <w:tc>
          <w:tcPr>
            <w:tcW w:w="0" w:type="auto"/>
          </w:tcPr>
          <w:p w:rsidR="00D62265" w:rsidRPr="00AF3BD3" w:rsidRDefault="00D62265" w:rsidP="004F4E3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Valorar la lengua extranjera como instrumento para comunicarse, introducirse en ámbitos sociales, educativos o profesionales, abrirse horizontes, conocer y respetar otras culturas, compartir la herencia cultural andaluza y española, reconocer y actuar en base a los valores de una sociedad justa y ejercitar el plurilingüismo y la multiculturalidad.</w:t>
            </w:r>
          </w:p>
        </w:tc>
        <w:tc>
          <w:tcPr>
            <w:tcW w:w="668" w:type="dxa"/>
          </w:tcPr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65" w:rsidRPr="00AF3BD3" w:rsidRDefault="00D62265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</w:tbl>
    <w:p w:rsidR="00907FF2" w:rsidRDefault="00907FF2">
      <w:bookmarkStart w:id="0" w:name="_GoBack"/>
      <w:bookmarkEnd w:id="0"/>
    </w:p>
    <w:sectPr w:rsidR="00907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484"/>
    <w:multiLevelType w:val="multilevel"/>
    <w:tmpl w:val="770EB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A1F07"/>
    <w:multiLevelType w:val="multilevel"/>
    <w:tmpl w:val="290403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A67B5F"/>
    <w:multiLevelType w:val="multilevel"/>
    <w:tmpl w:val="A086B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41"/>
    <w:rsid w:val="005C2D41"/>
    <w:rsid w:val="00907FF2"/>
    <w:rsid w:val="00D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3217-2844-4E15-A95A-4727A31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65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265"/>
    <w:pPr>
      <w:spacing w:before="100" w:beforeAutospacing="1" w:after="100" w:afterAutospacing="1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2</cp:revision>
  <dcterms:created xsi:type="dcterms:W3CDTF">2020-05-04T08:57:00Z</dcterms:created>
  <dcterms:modified xsi:type="dcterms:W3CDTF">2020-05-04T08:58:00Z</dcterms:modified>
</cp:coreProperties>
</file>