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E" w:rsidRDefault="004555D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592A" w:rsidTr="005E592A">
        <w:trPr>
          <w:trHeight w:hRule="exact" w:val="567"/>
        </w:trPr>
        <w:tc>
          <w:tcPr>
            <w:tcW w:w="10456" w:type="dxa"/>
            <w:gridSpan w:val="3"/>
            <w:vAlign w:val="center"/>
          </w:tcPr>
          <w:p w:rsidR="005E592A" w:rsidRPr="005E592A" w:rsidRDefault="005E592A" w:rsidP="005E59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PATIO DE INFANTIL</w:t>
            </w:r>
          </w:p>
        </w:tc>
      </w:tr>
      <w:tr w:rsidR="005E592A" w:rsidTr="005E592A">
        <w:trPr>
          <w:trHeight w:hRule="exact" w:val="397"/>
        </w:trPr>
        <w:tc>
          <w:tcPr>
            <w:tcW w:w="3485" w:type="dxa"/>
            <w:vAlign w:val="center"/>
          </w:tcPr>
          <w:p w:rsidR="005E592A" w:rsidRPr="005E592A" w:rsidRDefault="005E592A" w:rsidP="005E592A">
            <w:pPr>
              <w:jc w:val="center"/>
              <w:rPr>
                <w:b/>
              </w:rPr>
            </w:pPr>
            <w:r w:rsidRPr="005E592A">
              <w:rPr>
                <w:b/>
              </w:rPr>
              <w:t>Proyectos</w:t>
            </w:r>
          </w:p>
        </w:tc>
        <w:tc>
          <w:tcPr>
            <w:tcW w:w="3485" w:type="dxa"/>
            <w:vAlign w:val="center"/>
          </w:tcPr>
          <w:p w:rsidR="005E592A" w:rsidRPr="005E592A" w:rsidRDefault="005E592A" w:rsidP="005E592A">
            <w:pPr>
              <w:jc w:val="center"/>
              <w:rPr>
                <w:b/>
              </w:rPr>
            </w:pPr>
            <w:r w:rsidRPr="005E592A">
              <w:rPr>
                <w:b/>
              </w:rPr>
              <w:t>Pintura necesaria</w:t>
            </w:r>
          </w:p>
        </w:tc>
        <w:tc>
          <w:tcPr>
            <w:tcW w:w="3486" w:type="dxa"/>
            <w:vAlign w:val="center"/>
          </w:tcPr>
          <w:p w:rsidR="005E592A" w:rsidRPr="005E592A" w:rsidRDefault="005E592A" w:rsidP="005E592A">
            <w:pPr>
              <w:jc w:val="center"/>
              <w:rPr>
                <w:b/>
              </w:rPr>
            </w:pPr>
            <w:r w:rsidRPr="005E592A">
              <w:rPr>
                <w:b/>
              </w:rPr>
              <w:t>Material necesario</w:t>
            </w:r>
          </w:p>
        </w:tc>
      </w:tr>
      <w:tr w:rsidR="005E592A" w:rsidTr="005E592A">
        <w:trPr>
          <w:trHeight w:hRule="exact" w:val="1134"/>
        </w:trPr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1. Repintar columnas naranja y Roja</w:t>
            </w:r>
          </w:p>
        </w:tc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Roja brillo        -  Naranja brillo</w:t>
            </w:r>
          </w:p>
        </w:tc>
        <w:tc>
          <w:tcPr>
            <w:tcW w:w="3486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Rodillos medianos</w:t>
            </w:r>
          </w:p>
        </w:tc>
      </w:tr>
      <w:tr w:rsidR="005E592A" w:rsidTr="005E592A">
        <w:trPr>
          <w:trHeight w:hRule="exact" w:val="1134"/>
        </w:trPr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2. Repintar escalones</w:t>
            </w:r>
          </w:p>
        </w:tc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colores variados</w:t>
            </w:r>
          </w:p>
        </w:tc>
        <w:tc>
          <w:tcPr>
            <w:tcW w:w="3486" w:type="dxa"/>
          </w:tcPr>
          <w:p w:rsidR="005E592A" w:rsidRPr="00E04ECA" w:rsidRDefault="00E04E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proofErr w:type="spellStart"/>
            <w:r w:rsidR="005E592A" w:rsidRPr="00E04ECA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aletina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mediana por cada color a repintar</w:t>
            </w:r>
          </w:p>
        </w:tc>
      </w:tr>
      <w:tr w:rsidR="005E592A" w:rsidTr="005E592A">
        <w:trPr>
          <w:trHeight w:hRule="exact" w:val="1134"/>
        </w:trPr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3. Pintar Jardín</w:t>
            </w:r>
          </w:p>
        </w:tc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- 15l pintura caucho verde</w:t>
            </w:r>
          </w:p>
        </w:tc>
        <w:tc>
          <w:tcPr>
            <w:tcW w:w="3486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1 Rodillo grande y bandeja</w:t>
            </w:r>
          </w:p>
        </w:tc>
      </w:tr>
      <w:tr w:rsidR="005E592A" w:rsidTr="005E592A">
        <w:trPr>
          <w:trHeight w:hRule="exact" w:val="1134"/>
        </w:trPr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4. Repintar mariquitas</w:t>
            </w:r>
          </w:p>
        </w:tc>
        <w:tc>
          <w:tcPr>
            <w:tcW w:w="3485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Roja brillo</w:t>
            </w:r>
          </w:p>
        </w:tc>
        <w:tc>
          <w:tcPr>
            <w:tcW w:w="3486" w:type="dxa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1 Brocha gorda</w:t>
            </w:r>
          </w:p>
        </w:tc>
      </w:tr>
      <w:tr w:rsidR="005E592A" w:rsidTr="005E592A">
        <w:trPr>
          <w:trHeight w:hRule="exact" w:val="1134"/>
        </w:trPr>
        <w:tc>
          <w:tcPr>
            <w:tcW w:w="10456" w:type="dxa"/>
            <w:gridSpan w:val="3"/>
            <w:vAlign w:val="center"/>
          </w:tcPr>
          <w:p w:rsidR="005E592A" w:rsidRPr="00E04ECA" w:rsidRDefault="005E592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Maestr@s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:   Inma, Silvia, Luisa, Rosa, Germana, Mame, </w:t>
            </w:r>
          </w:p>
        </w:tc>
      </w:tr>
    </w:tbl>
    <w:p w:rsidR="005E592A" w:rsidRDefault="005E59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592A" w:rsidTr="001D3AB4">
        <w:trPr>
          <w:trHeight w:hRule="exact" w:val="567"/>
        </w:trPr>
        <w:tc>
          <w:tcPr>
            <w:tcW w:w="10456" w:type="dxa"/>
            <w:gridSpan w:val="3"/>
            <w:vAlign w:val="center"/>
          </w:tcPr>
          <w:p w:rsidR="005E592A" w:rsidRPr="005E592A" w:rsidRDefault="005E592A" w:rsidP="001D3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PATIO DE PRIMARIA</w:t>
            </w:r>
          </w:p>
        </w:tc>
      </w:tr>
      <w:tr w:rsidR="005E592A" w:rsidTr="001D3AB4">
        <w:trPr>
          <w:trHeight w:hRule="exact" w:val="397"/>
        </w:trPr>
        <w:tc>
          <w:tcPr>
            <w:tcW w:w="3485" w:type="dxa"/>
            <w:vAlign w:val="center"/>
          </w:tcPr>
          <w:p w:rsidR="005E592A" w:rsidRPr="005E592A" w:rsidRDefault="005E592A" w:rsidP="001D3AB4">
            <w:pPr>
              <w:jc w:val="center"/>
              <w:rPr>
                <w:b/>
              </w:rPr>
            </w:pPr>
            <w:r w:rsidRPr="005E592A">
              <w:rPr>
                <w:b/>
              </w:rPr>
              <w:t>Proyectos</w:t>
            </w:r>
          </w:p>
        </w:tc>
        <w:tc>
          <w:tcPr>
            <w:tcW w:w="3485" w:type="dxa"/>
            <w:vAlign w:val="center"/>
          </w:tcPr>
          <w:p w:rsidR="005E592A" w:rsidRPr="005E592A" w:rsidRDefault="005E592A" w:rsidP="001D3AB4">
            <w:pPr>
              <w:jc w:val="center"/>
              <w:rPr>
                <w:b/>
              </w:rPr>
            </w:pPr>
            <w:r w:rsidRPr="005E592A">
              <w:rPr>
                <w:b/>
              </w:rPr>
              <w:t>Pintura necesaria</w:t>
            </w:r>
          </w:p>
        </w:tc>
        <w:tc>
          <w:tcPr>
            <w:tcW w:w="3486" w:type="dxa"/>
            <w:vAlign w:val="center"/>
          </w:tcPr>
          <w:p w:rsidR="005E592A" w:rsidRPr="005E592A" w:rsidRDefault="005E592A" w:rsidP="001D3AB4">
            <w:pPr>
              <w:jc w:val="center"/>
              <w:rPr>
                <w:b/>
              </w:rPr>
            </w:pPr>
            <w:r w:rsidRPr="005E592A">
              <w:rPr>
                <w:b/>
              </w:rPr>
              <w:t>Material necesario</w:t>
            </w:r>
          </w:p>
        </w:tc>
      </w:tr>
      <w:tr w:rsidR="005E592A" w:rsidTr="001D3AB4">
        <w:trPr>
          <w:trHeight w:hRule="exact" w:val="1134"/>
        </w:trPr>
        <w:tc>
          <w:tcPr>
            <w:tcW w:w="3485" w:type="dxa"/>
          </w:tcPr>
          <w:p w:rsidR="005E592A" w:rsidRPr="00E04ECA" w:rsidRDefault="005E592A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7C495C" w:rsidRPr="00E04ECA">
              <w:rPr>
                <w:rFonts w:ascii="Century Gothic" w:hAnsi="Century Gothic"/>
                <w:sz w:val="24"/>
                <w:szCs w:val="24"/>
              </w:rPr>
              <w:t>Banco de la amistad</w:t>
            </w:r>
          </w:p>
        </w:tc>
        <w:tc>
          <w:tcPr>
            <w:tcW w:w="3485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celeste y verde</w:t>
            </w:r>
          </w:p>
        </w:tc>
        <w:tc>
          <w:tcPr>
            <w:tcW w:w="3486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2 rodillos medianos y 2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paletinas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 medianas </w:t>
            </w:r>
          </w:p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2 bandejas</w:t>
            </w:r>
          </w:p>
        </w:tc>
      </w:tr>
      <w:tr w:rsidR="005E592A" w:rsidTr="001D3AB4">
        <w:trPr>
          <w:trHeight w:hRule="exact" w:val="1134"/>
        </w:trPr>
        <w:tc>
          <w:tcPr>
            <w:tcW w:w="3485" w:type="dxa"/>
          </w:tcPr>
          <w:p w:rsidR="005E592A" w:rsidRPr="00E04ECA" w:rsidRDefault="001415ED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2.</w:t>
            </w:r>
            <w:r w:rsidR="007C495C" w:rsidRPr="00E04ECA">
              <w:rPr>
                <w:rFonts w:ascii="Century Gothic" w:hAnsi="Century Gothic"/>
                <w:sz w:val="24"/>
                <w:szCs w:val="24"/>
              </w:rPr>
              <w:t xml:space="preserve"> Repintar 3 en raya</w:t>
            </w:r>
          </w:p>
        </w:tc>
        <w:tc>
          <w:tcPr>
            <w:tcW w:w="3485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azul, rojo, amarillo y verde</w:t>
            </w:r>
          </w:p>
        </w:tc>
        <w:tc>
          <w:tcPr>
            <w:tcW w:w="3486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2 pinceles finos </w:t>
            </w:r>
          </w:p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Vasos de plástico (no es mucha pintura la que se necesita)</w:t>
            </w:r>
          </w:p>
        </w:tc>
      </w:tr>
      <w:tr w:rsidR="005E592A" w:rsidTr="001D3AB4">
        <w:trPr>
          <w:trHeight w:hRule="exact" w:val="1134"/>
        </w:trPr>
        <w:tc>
          <w:tcPr>
            <w:tcW w:w="3485" w:type="dxa"/>
          </w:tcPr>
          <w:p w:rsidR="005E592A" w:rsidRPr="00E04ECA" w:rsidRDefault="005E592A" w:rsidP="001415ED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r w:rsidR="007C495C" w:rsidRPr="00E04ECA">
              <w:rPr>
                <w:rFonts w:ascii="Century Gothic" w:hAnsi="Century Gothic"/>
                <w:sz w:val="24"/>
                <w:szCs w:val="24"/>
              </w:rPr>
              <w:t>Pintar un tablero de ajedrez</w:t>
            </w:r>
          </w:p>
        </w:tc>
        <w:tc>
          <w:tcPr>
            <w:tcW w:w="3485" w:type="dxa"/>
          </w:tcPr>
          <w:p w:rsidR="005E592A" w:rsidRPr="00E04ECA" w:rsidRDefault="007C495C" w:rsidP="001415ED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blanco y negro</w:t>
            </w:r>
          </w:p>
        </w:tc>
        <w:tc>
          <w:tcPr>
            <w:tcW w:w="3486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Pincel fino/medio</w:t>
            </w:r>
          </w:p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Cinta de carrocero</w:t>
            </w:r>
          </w:p>
        </w:tc>
      </w:tr>
      <w:tr w:rsidR="005E592A" w:rsidTr="001D3AB4">
        <w:trPr>
          <w:trHeight w:hRule="exact" w:val="1134"/>
        </w:trPr>
        <w:tc>
          <w:tcPr>
            <w:tcW w:w="3485" w:type="dxa"/>
          </w:tcPr>
          <w:p w:rsidR="005E592A" w:rsidRPr="00E04ECA" w:rsidRDefault="001415ED" w:rsidP="001415ED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4.</w:t>
            </w:r>
            <w:r w:rsidR="007C495C" w:rsidRPr="00E04ECA">
              <w:rPr>
                <w:rFonts w:ascii="Century Gothic" w:hAnsi="Century Gothic"/>
                <w:sz w:val="24"/>
                <w:szCs w:val="24"/>
              </w:rPr>
              <w:t xml:space="preserve"> Repintar los circuitos de chapas</w:t>
            </w:r>
          </w:p>
        </w:tc>
        <w:tc>
          <w:tcPr>
            <w:tcW w:w="3485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- 2 colores (indistintos)</w:t>
            </w:r>
          </w:p>
        </w:tc>
        <w:tc>
          <w:tcPr>
            <w:tcW w:w="3486" w:type="dxa"/>
          </w:tcPr>
          <w:p w:rsidR="005E592A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2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paletinas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 o 2 rodillos</w:t>
            </w:r>
          </w:p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2 bandejas</w:t>
            </w:r>
          </w:p>
        </w:tc>
      </w:tr>
      <w:tr w:rsidR="007C495C" w:rsidTr="001D3AB4">
        <w:trPr>
          <w:trHeight w:hRule="exact" w:val="1134"/>
        </w:trPr>
        <w:tc>
          <w:tcPr>
            <w:tcW w:w="3485" w:type="dxa"/>
          </w:tcPr>
          <w:p w:rsidR="007C495C" w:rsidRPr="00E04ECA" w:rsidRDefault="007C495C" w:rsidP="001415ED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5. Pintar el “4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square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>” (que se quedó sin pintar el curso pasado)</w:t>
            </w:r>
          </w:p>
        </w:tc>
        <w:tc>
          <w:tcPr>
            <w:tcW w:w="3485" w:type="dxa"/>
          </w:tcPr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- blanco</w:t>
            </w:r>
          </w:p>
        </w:tc>
        <w:tc>
          <w:tcPr>
            <w:tcW w:w="3486" w:type="dxa"/>
          </w:tcPr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>Cinta de carrocero</w:t>
            </w:r>
          </w:p>
          <w:p w:rsidR="007C495C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2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paletinas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 medianas</w:t>
            </w:r>
          </w:p>
        </w:tc>
      </w:tr>
      <w:tr w:rsidR="001415ED" w:rsidTr="00192301">
        <w:trPr>
          <w:trHeight w:hRule="exact" w:val="851"/>
        </w:trPr>
        <w:tc>
          <w:tcPr>
            <w:tcW w:w="10456" w:type="dxa"/>
            <w:gridSpan w:val="3"/>
            <w:vAlign w:val="center"/>
          </w:tcPr>
          <w:p w:rsidR="001415ED" w:rsidRPr="00E04ECA" w:rsidRDefault="007C495C" w:rsidP="001D3AB4">
            <w:pPr>
              <w:rPr>
                <w:rFonts w:ascii="Century Gothic" w:hAnsi="Century Gothic"/>
                <w:sz w:val="24"/>
                <w:szCs w:val="24"/>
              </w:rPr>
            </w:pPr>
            <w:r w:rsidRPr="00E04ECA">
              <w:rPr>
                <w:rFonts w:ascii="Century Gothic" w:hAnsi="Century Gothic"/>
                <w:sz w:val="24"/>
                <w:szCs w:val="24"/>
              </w:rPr>
              <w:t xml:space="preserve">Maestros/as:   1.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MªÁngeles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MªCarmen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,  2.  Alicia y Manolo, 3.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Fermin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, 4.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Maleni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 xml:space="preserve"> y Juanma, 5. Carlos y </w:t>
            </w:r>
            <w:proofErr w:type="spellStart"/>
            <w:r w:rsidRPr="00E04ECA">
              <w:rPr>
                <w:rFonts w:ascii="Century Gothic" w:hAnsi="Century Gothic"/>
                <w:sz w:val="24"/>
                <w:szCs w:val="24"/>
              </w:rPr>
              <w:t>Sierri</w:t>
            </w:r>
            <w:proofErr w:type="spellEnd"/>
            <w:r w:rsidRPr="00E04EC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5E592A" w:rsidRDefault="005E592A"/>
    <w:sectPr w:rsidR="005E592A" w:rsidSect="005E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A"/>
    <w:rsid w:val="001415ED"/>
    <w:rsid w:val="00192301"/>
    <w:rsid w:val="004555DE"/>
    <w:rsid w:val="005E592A"/>
    <w:rsid w:val="00795B34"/>
    <w:rsid w:val="007C495C"/>
    <w:rsid w:val="00E0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pcx</cp:lastModifiedBy>
  <cp:revision>2</cp:revision>
  <cp:lastPrinted>2020-02-12T06:58:00Z</cp:lastPrinted>
  <dcterms:created xsi:type="dcterms:W3CDTF">2020-05-08T08:27:00Z</dcterms:created>
  <dcterms:modified xsi:type="dcterms:W3CDTF">2020-05-08T08:27:00Z</dcterms:modified>
</cp:coreProperties>
</file>