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1E" w:rsidRPr="00A1211E" w:rsidRDefault="00A1211E" w:rsidP="00A1211E">
      <w:pP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color w:val="000000"/>
          <w:lang w:eastAsia="es-ES"/>
        </w:rPr>
      </w:pPr>
      <w:r w:rsidRPr="00A1211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ES"/>
        </w:rPr>
        <w:drawing>
          <wp:inline distT="0" distB="0" distL="0" distR="0" wp14:anchorId="523F9EBE" wp14:editId="6DB9C11A">
            <wp:extent cx="714375" cy="600075"/>
            <wp:effectExtent l="0" t="0" r="9525" b="9525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1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                                                                                                                        </w:t>
      </w:r>
      <w:r w:rsidRPr="00A1211E">
        <w:rPr>
          <w:rFonts w:ascii="Arial" w:eastAsia="Arial" w:hAnsi="Arial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A31F9BC" wp14:editId="3A465B5E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565150" cy="565150"/>
            <wp:effectExtent l="0" t="0" r="6350" b="6350"/>
            <wp:wrapSquare wrapText="bothSides"/>
            <wp:docPr id="2" name="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bookmarkStart w:id="0" w:name="_heading=h.gjdgxs"/>
      <w:bookmarkEnd w:id="0"/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Nombre del profesor/a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:  </w:t>
      </w:r>
      <w:r w:rsidR="004D6878">
        <w:rPr>
          <w:rFonts w:ascii="Arial" w:eastAsia="Arial" w:hAnsi="Arial" w:cs="Arial"/>
          <w:color w:val="000000"/>
          <w:sz w:val="24"/>
          <w:szCs w:val="24"/>
          <w:lang w:eastAsia="es-ES"/>
        </w:rPr>
        <w:t>INMACULADA MUÑOZ ROLDÁN</w:t>
      </w:r>
    </w:p>
    <w:p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PROPUESTA DIDÁCTICA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Título: </w:t>
      </w:r>
      <w:r w:rsidR="00307A9B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ACTIVIDAD FORMATIVA/PRÁCTICA </w:t>
      </w:r>
      <w:r w:rsidR="004D6878">
        <w:rPr>
          <w:rFonts w:ascii="Arial" w:eastAsia="Arial" w:hAnsi="Arial" w:cs="Arial"/>
          <w:color w:val="000000"/>
          <w:sz w:val="24"/>
          <w:szCs w:val="24"/>
          <w:lang w:eastAsia="es-ES"/>
        </w:rPr>
        <w:t>TRICOLOGÍA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Nivel al que va dirigida: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1º y 2º DE</w:t>
      </w: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GRADO </w:t>
      </w:r>
      <w:r w:rsidR="004D687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MEDIO PELUQUERÍA </w:t>
      </w:r>
      <w:bookmarkStart w:id="1" w:name="_GoBack"/>
      <w:bookmarkEnd w:id="1"/>
      <w:r w:rsidR="004D687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Y COSMÉTICA CAPILAR Y 1º Y 2º DE GRADO SUPERIOR DE ESTILISMO Y DIRECCIÓN DE PELUQUERÍA. 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Objetivos: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307A9B" w:rsidRDefault="00307A9B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307A9B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Conocer </w:t>
      </w:r>
      <w:r w:rsidR="004D6878">
        <w:rPr>
          <w:rFonts w:ascii="Arial" w:eastAsia="Arial" w:hAnsi="Arial" w:cs="Arial"/>
          <w:color w:val="000000"/>
          <w:sz w:val="24"/>
          <w:szCs w:val="24"/>
          <w:lang w:eastAsia="es-ES"/>
        </w:rPr>
        <w:t>con más profundidad el cabello y el cuero cabelludo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:rsidR="004D6878" w:rsidRPr="004D6878" w:rsidRDefault="004D6878" w:rsidP="004D6878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Reconocer problemas del cabello y cuero cabelludo a través de la microcámara. </w:t>
      </w:r>
    </w:p>
    <w:p w:rsidR="004D6878" w:rsidRPr="004D6878" w:rsidRDefault="004D6878" w:rsidP="004D6878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Diagnosticar alteraciones y posibles tratamientos (seborrea, caspa, alopecias…)</w:t>
      </w:r>
    </w:p>
    <w:p w:rsidR="004D6878" w:rsidRPr="004D6878" w:rsidRDefault="004D6878" w:rsidP="004D6878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Entender la importancia de la práctica asistencial que pueda proporcionar los dermatólogos al profesional de la estética. </w:t>
      </w:r>
    </w:p>
    <w:p w:rsidR="004D6878" w:rsidRPr="004D6878" w:rsidRDefault="004D6878" w:rsidP="004D6878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D6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práctica asistencial de los dermatólogos</w:t>
      </w:r>
    </w:p>
    <w:p w:rsidR="004D6878" w:rsidRDefault="004D6878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Reconocer los cosméticos adecuados para cada cabello y sus alteraciones. </w:t>
      </w:r>
    </w:p>
    <w:p w:rsidR="004D6878" w:rsidRDefault="004D6878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Valorar la importancia de las novedades en productos capilares puestas en el mercado. </w:t>
      </w:r>
    </w:p>
    <w:p w:rsidR="00307A9B" w:rsidRDefault="004D6878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Practicar con la microcámara</w:t>
      </w:r>
      <w:r w:rsidR="00307A9B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. </w:t>
      </w:r>
    </w:p>
    <w:p w:rsidR="003A1D86" w:rsidRDefault="003A1D86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Proponer diagnósticos (alteración, tratamiento) y llevarlos a cabo in situ.</w:t>
      </w:r>
    </w:p>
    <w:p w:rsidR="003A1D86" w:rsidRDefault="003A1D86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Dar valor a la importancia de la aparatología en el mundo de la imagen personal (peluquería).</w:t>
      </w:r>
    </w:p>
    <w:p w:rsidR="008407A6" w:rsidRDefault="008407A6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Aprender a trabajar, coordinar y valorar </w:t>
      </w:r>
      <w:r w:rsid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>el trabajo en equipo.</w:t>
      </w:r>
    </w:p>
    <w:p w:rsidR="00A1211E" w:rsidRPr="00307A9B" w:rsidRDefault="00307A9B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Conocer de la demanda a nivel laboral y tomar contacto</w:t>
      </w:r>
      <w:r w:rsidR="008407A6"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hd w:val="clear" w:color="auto" w:fill="BFBFB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307A9B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Contenidos: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3A1D86" w:rsidRDefault="00307A9B" w:rsidP="00307A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Conocimiento </w:t>
      </w:r>
      <w:r w:rsidR="003A1D86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en profundidad del cabello, cuero cabelludo y sus alteraciones. </w:t>
      </w:r>
    </w:p>
    <w:p w:rsidR="003A1D86" w:rsidRDefault="003A1D86" w:rsidP="00307A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Cosméticos capilares adaptados a las demandas del mercado. Nuevas líneas. </w:t>
      </w:r>
    </w:p>
    <w:p w:rsidR="003A1D86" w:rsidRDefault="003A1D86" w:rsidP="00307A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Conocimiento de equipos de análisis (microcámara), funcionamiento, aplicaciones y utilidades dentro del mundo de la tricología. </w:t>
      </w:r>
    </w:p>
    <w:p w:rsidR="00307A9B" w:rsidRDefault="00307A9B" w:rsidP="00307A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Ventajas e inconvenientes en el uso de</w:t>
      </w:r>
      <w:r w:rsidR="003A1D86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la microcámara. </w:t>
      </w:r>
    </w:p>
    <w:p w:rsidR="009275D8" w:rsidRPr="009275D8" w:rsidRDefault="00307A9B" w:rsidP="009275D8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Actividades </w:t>
      </w:r>
      <w:r w:rsidR="009275D8">
        <w:rPr>
          <w:rFonts w:ascii="Arial" w:eastAsia="Arial" w:hAnsi="Arial" w:cs="Arial"/>
          <w:color w:val="000000"/>
          <w:sz w:val="24"/>
          <w:szCs w:val="24"/>
          <w:lang w:eastAsia="es-ES"/>
        </w:rPr>
        <w:t>prácticas y de aprendizaje:</w:t>
      </w:r>
    </w:p>
    <w:p w:rsidR="009275D8" w:rsidRPr="009275D8" w:rsidRDefault="003A1D86" w:rsidP="009275D8">
      <w:pPr>
        <w:pStyle w:val="Prrafodelista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lastRenderedPageBreak/>
        <w:t>Utilización de la microcámara</w:t>
      </w:r>
      <w:r w:rsidR="009275D8"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:rsidR="009275D8" w:rsidRPr="009275D8" w:rsidRDefault="009275D8" w:rsidP="009275D8">
      <w:pPr>
        <w:pStyle w:val="Prrafodelista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D</w:t>
      </w:r>
      <w:r w:rsidR="003A1D86">
        <w:rPr>
          <w:rFonts w:ascii="Arial" w:eastAsia="Arial" w:hAnsi="Arial" w:cs="Arial"/>
          <w:color w:val="000000"/>
          <w:sz w:val="24"/>
          <w:szCs w:val="24"/>
          <w:lang w:eastAsia="es-ES"/>
        </w:rPr>
        <w:t>iagnosis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de alteraciones.</w:t>
      </w:r>
    </w:p>
    <w:p w:rsidR="009275D8" w:rsidRDefault="009275D8" w:rsidP="009275D8">
      <w:pPr>
        <w:pStyle w:val="Prrafodelista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Propuesta de </w:t>
      </w:r>
      <w:r w:rsidR="00A65C41">
        <w:rPr>
          <w:rFonts w:ascii="Arial" w:eastAsia="Arial" w:hAnsi="Arial" w:cs="Arial"/>
          <w:color w:val="000000"/>
          <w:sz w:val="24"/>
          <w:szCs w:val="24"/>
          <w:lang w:eastAsia="es-ES"/>
        </w:rPr>
        <w:t>posibles tratamientos (</w:t>
      </w:r>
      <w:r w:rsidR="003A1D86" w:rsidRPr="009275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seborrea, caspa, alopecias…)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.</w:t>
      </w:r>
    </w:p>
    <w:p w:rsidR="003A1D86" w:rsidRPr="009275D8" w:rsidRDefault="009275D8" w:rsidP="009275D8">
      <w:pPr>
        <w:pStyle w:val="Prrafodelista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Propuesta de cosméticos </w:t>
      </w:r>
      <w:r w:rsidR="003A1D86" w:rsidRPr="009275D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adecuados para cada cabello y sus alteraciones. </w:t>
      </w:r>
    </w:p>
    <w:p w:rsidR="009275D8" w:rsidRPr="009275D8" w:rsidRDefault="009275D8" w:rsidP="009275D8">
      <w:pPr>
        <w:pStyle w:val="Prrafodelista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Puesta en marcha de dichas propuestas, valorando resultados.  </w:t>
      </w:r>
    </w:p>
    <w:p w:rsidR="003A1D86" w:rsidRDefault="009275D8" w:rsidP="003A1D86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Conocimiento de la demanda existente en el mercado actualmente. </w:t>
      </w:r>
      <w:r w:rsidR="003A1D86">
        <w:rPr>
          <w:rFonts w:ascii="Arial" w:eastAsia="Arial" w:hAnsi="Arial" w:cs="Arial"/>
          <w:color w:val="000000"/>
          <w:sz w:val="24"/>
          <w:szCs w:val="24"/>
          <w:lang w:eastAsia="es-ES"/>
        </w:rPr>
        <w:t>Aprender a trabajar, coordinar y valorar el trabajo en equipo.</w:t>
      </w:r>
    </w:p>
    <w:p w:rsidR="008407A6" w:rsidRPr="00A1211E" w:rsidRDefault="008407A6" w:rsidP="008407A6">
      <w:pPr>
        <w:pStyle w:val="Prrafodelista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Breve descripción: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5D07F6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Está actividad </w:t>
      </w:r>
      <w:r w:rsidR="00C32D2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hará que el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alumnado </w:t>
      </w:r>
      <w:r w:rsidR="00C32D2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tome </w:t>
      </w:r>
      <w:r w:rsidR="009275D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conciencia de la importancia que está alcanzando la tricología y sus avances en el mundo de la peluquería. </w:t>
      </w:r>
      <w:r w:rsid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>La actividad está enfocada al trabajo en grupo.</w:t>
      </w:r>
    </w:p>
    <w:p w:rsidR="008407A6" w:rsidRDefault="008407A6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9275D8" w:rsidRDefault="008407A6" w:rsidP="009275D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9275D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La actividad consistirá </w:t>
      </w:r>
      <w:r w:rsidR="009275D8">
        <w:rPr>
          <w:rFonts w:ascii="Arial" w:eastAsia="Arial" w:hAnsi="Arial" w:cs="Arial"/>
          <w:color w:val="000000"/>
          <w:sz w:val="24"/>
          <w:szCs w:val="24"/>
          <w:lang w:eastAsia="es-ES"/>
        </w:rPr>
        <w:t>en una breve introducción a la tricología, profundizando en alteraciones del cabello y cuero cabelludo, a través de la utilización de la microcámara.</w:t>
      </w:r>
    </w:p>
    <w:p w:rsidR="009275D8" w:rsidRDefault="009275D8" w:rsidP="009275D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9275D8" w:rsidRDefault="009275D8" w:rsidP="009275D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Practicando el alumnado con dicha microcámara y debatiendo en grupo sobre las posibles alteraciones del cabello y cuero cabelludo que detectan, proponiendo tratamientos y cosméticos apropiados. </w:t>
      </w:r>
    </w:p>
    <w:p w:rsidR="009275D8" w:rsidRDefault="009275D8" w:rsidP="009275D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9275D8" w:rsidRPr="009275D8" w:rsidRDefault="009275D8" w:rsidP="009275D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Realizado el análisis y diagnóstico y valorando el mejor tratamiento posible. Se llevarán a cabo dichos trabajos, in situ, para finalmente poder valorar resultados en equipo. </w:t>
      </w:r>
    </w:p>
    <w:p w:rsidR="008407A6" w:rsidRDefault="008407A6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8407A6" w:rsidRDefault="009275D8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Por tanto,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se</w:t>
      </w:r>
      <w:r w:rsidR="008407A6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desarrollarán prácticas por parte del alumnado en la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utilización de microcámara y el tratamiento del cabello y cuero cabelludo con cosméticos adecuados.</w:t>
      </w:r>
      <w:r w:rsidR="008407A6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</w:t>
      </w:r>
    </w:p>
    <w:p w:rsidR="008407A6" w:rsidRDefault="008407A6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8407A6" w:rsidRDefault="008407A6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Para ello,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han debido establecer con anterioridad, si existe alteración en el cabello (estructural o cromática) o cuero cabelludo, y soluciones a poner en prácticas</w:t>
      </w:r>
      <w:r w:rsidR="008026F8"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Temporalización: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6 h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Espacios: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Talleres de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peluquería</w:t>
      </w:r>
      <w:r w:rsid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5D07F6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Recursos: </w:t>
      </w:r>
    </w:p>
    <w:p w:rsidR="005D07F6" w:rsidRDefault="005D07F6" w:rsidP="005D07F6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Profesionales del mundo de la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peluquería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. </w:t>
      </w:r>
    </w:p>
    <w:p w:rsidR="00A1211E" w:rsidRPr="005D07F6" w:rsidRDefault="005D07F6" w:rsidP="005D07F6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lastRenderedPageBreak/>
        <w:t xml:space="preserve">Materiales: </w:t>
      </w:r>
      <w:r w:rsidR="00A1211E" w:rsidRP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Fotos, 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aparatología específica de la actividad (láser de neodimio, diodo, </w:t>
      </w:r>
      <w:r w:rsidR="00A65C41">
        <w:rPr>
          <w:rFonts w:ascii="Arial" w:eastAsia="Arial" w:hAnsi="Arial" w:cs="Arial"/>
          <w:color w:val="000000"/>
          <w:sz w:val="24"/>
          <w:szCs w:val="24"/>
          <w:lang w:eastAsia="es-ES"/>
        </w:rPr>
        <w:t>etc.)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, cosméticos (desinfectantes, geles…).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Enlaces de interés: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https://www.pinterest.com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Justificación metodológica: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Default="00A65C41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La incorporación de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esta actividad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de aprendizaje permite</w:t>
      </w:r>
      <w:r w:rsidR="00A1211E"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que el alumnado interactúe entre sí.</w:t>
      </w:r>
    </w:p>
    <w:p w:rsidR="008026F8" w:rsidRPr="00A1211E" w:rsidRDefault="008026F8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Con esta propuesta didáctica favorecemos la motivación, creatividad, afianzamos el aprendizaje.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Justificación curricular:</w:t>
      </w:r>
    </w:p>
    <w:p w:rsidR="00A1211E" w:rsidRPr="00A1211E" w:rsidRDefault="00A1211E" w:rsidP="00A1211E">
      <w:pPr>
        <w:widowControl w:val="0"/>
        <w:spacing w:before="316" w:after="0"/>
        <w:ind w:right="254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Forma parte de las competencias que hay que desarrollar en el ciclo formativo de grado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medio de peluquería y cosmética capilar y en el grado </w:t>
      </w:r>
      <w:r w:rsid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superior de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estilismo y dirección de peluquería</w:t>
      </w:r>
      <w:r w:rsid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>, tanto 1º como y 2</w:t>
      </w:r>
      <w:r w:rsidR="008026F8">
        <w:rPr>
          <w:rFonts w:ascii="Arial" w:eastAsia="Arial" w:hAnsi="Arial" w:cs="Arial"/>
          <w:color w:val="000000"/>
          <w:sz w:val="24"/>
          <w:szCs w:val="24"/>
          <w:lang w:eastAsia="es-ES"/>
        </w:rPr>
        <w:t>º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:rsidR="00A1211E" w:rsidRPr="00A1211E" w:rsidRDefault="00A1211E" w:rsidP="00A1211E">
      <w:pPr>
        <w:widowControl w:val="0"/>
        <w:spacing w:before="316" w:after="0"/>
        <w:ind w:right="254"/>
        <w:jc w:val="both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En esta propuesta didáctica el alumnado tiene que adquirir habilidades y destrezas básicas para relacionarse y aumentar sus habilidades sociales, realizar de manera guiada toda la práctica necesaria sobre modelos que le permitan un mayor entendimiento de los aprendizajes y conocer diferentes recursos para obtener la información y conocimientos requeridos para posteriormente llevarlos a cabo, </w:t>
      </w:r>
      <w:r w:rsidR="008026F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utilizando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microcámara para determinar actuaciones a adoptar en la prestación del servicio. </w:t>
      </w:r>
      <w:r w:rsidR="008026F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Evaluación de la actividad</w:t>
      </w:r>
    </w:p>
    <w:p w:rsid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5D07F6" w:rsidRPr="00A1211E" w:rsidRDefault="005D07F6" w:rsidP="008026F8">
      <w:pPr>
        <w:spacing w:after="0" w:line="240" w:lineRule="auto"/>
        <w:ind w:right="-143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Se evaluará </w:t>
      </w:r>
    </w:p>
    <w:p w:rsidR="00BD4939" w:rsidRDefault="00BD4939" w:rsidP="00BD4939">
      <w:pPr>
        <w:pStyle w:val="Prrafodelista"/>
        <w:widowControl w:val="0"/>
        <w:numPr>
          <w:ilvl w:val="0"/>
          <w:numId w:val="9"/>
        </w:numPr>
        <w:spacing w:before="312" w:after="0"/>
        <w:ind w:right="-1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La participación del alumnado a nivel individual y grupal. V</w:t>
      </w:r>
      <w:r w:rsidR="00A1211E"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alorando las</w:t>
      </w:r>
      <w:r w:rsidR="008026F8"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</w:t>
      </w:r>
      <w:r w:rsidR="00A1211E"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aportaciones</w:t>
      </w:r>
      <w:r w:rsidR="008026F8"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</w:t>
      </w:r>
      <w:r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y </w:t>
      </w:r>
      <w:r w:rsidR="00A1211E"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respetando las </w:t>
      </w:r>
      <w:r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opiniones y actuaciones de los demás participantes de la comunidad educativa. </w:t>
      </w:r>
    </w:p>
    <w:p w:rsidR="00A1211E" w:rsidRPr="00BD4939" w:rsidRDefault="008026F8" w:rsidP="00BD4939">
      <w:pPr>
        <w:pStyle w:val="Prrafodelista"/>
        <w:widowControl w:val="0"/>
        <w:numPr>
          <w:ilvl w:val="0"/>
          <w:numId w:val="9"/>
        </w:numPr>
        <w:spacing w:before="312" w:after="0"/>
        <w:ind w:right="-1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Utilización de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la microcámara, propuestas de diagnosis y los tratamientos específicos establecidos.  </w:t>
      </w:r>
      <w:r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</w:t>
      </w:r>
    </w:p>
    <w:p w:rsidR="00A1211E" w:rsidRPr="00A1211E" w:rsidRDefault="00A1211E" w:rsidP="008026F8">
      <w:pPr>
        <w:widowControl w:val="0"/>
        <w:numPr>
          <w:ilvl w:val="0"/>
          <w:numId w:val="2"/>
        </w:numPr>
        <w:spacing w:after="0"/>
        <w:ind w:right="-1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Afianza aprendizajes a través de los recursos utilizados. </w:t>
      </w:r>
    </w:p>
    <w:p w:rsidR="00A1211E" w:rsidRPr="00A1211E" w:rsidRDefault="00A1211E" w:rsidP="008026F8">
      <w:pPr>
        <w:widowControl w:val="0"/>
        <w:numPr>
          <w:ilvl w:val="0"/>
          <w:numId w:val="2"/>
        </w:numPr>
        <w:spacing w:after="0"/>
        <w:ind w:right="-1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Sirve de recurso motivador para intercambiar información con sus compañeros de clase y con los de otros ciclos.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hd w:val="clear" w:color="auto" w:fill="BFBFB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lastRenderedPageBreak/>
        <w:t>Documentación gráfica:</w:t>
      </w:r>
    </w:p>
    <w:p w:rsidR="001F414D" w:rsidRDefault="001F414D"/>
    <w:p w:rsidR="00FE2277" w:rsidRDefault="005D07F6">
      <w:r>
        <w:t xml:space="preserve"> Fotos</w:t>
      </w:r>
    </w:p>
    <w:sectPr w:rsidR="00FE2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E56"/>
    <w:multiLevelType w:val="multilevel"/>
    <w:tmpl w:val="F2CE75C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FDC6CBF"/>
    <w:multiLevelType w:val="hybridMultilevel"/>
    <w:tmpl w:val="38EC2D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0C3C"/>
    <w:multiLevelType w:val="hybridMultilevel"/>
    <w:tmpl w:val="FD6E04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6055D"/>
    <w:multiLevelType w:val="hybridMultilevel"/>
    <w:tmpl w:val="83A86D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062E4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687A"/>
    <w:multiLevelType w:val="hybridMultilevel"/>
    <w:tmpl w:val="C0AE7330"/>
    <w:lvl w:ilvl="0" w:tplc="040A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5" w15:restartNumberingAfterBreak="0">
    <w:nsid w:val="5BDC5389"/>
    <w:multiLevelType w:val="hybridMultilevel"/>
    <w:tmpl w:val="D6843356"/>
    <w:lvl w:ilvl="0" w:tplc="040A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6" w15:restartNumberingAfterBreak="0">
    <w:nsid w:val="61A40E2A"/>
    <w:multiLevelType w:val="hybridMultilevel"/>
    <w:tmpl w:val="16144A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62E4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03EC8"/>
    <w:multiLevelType w:val="hybridMultilevel"/>
    <w:tmpl w:val="FD6E04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51ED0"/>
    <w:multiLevelType w:val="multilevel"/>
    <w:tmpl w:val="AD30759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1E"/>
    <w:rsid w:val="001F414D"/>
    <w:rsid w:val="00307A9B"/>
    <w:rsid w:val="003A1D86"/>
    <w:rsid w:val="004D6878"/>
    <w:rsid w:val="005D07F6"/>
    <w:rsid w:val="00754EF6"/>
    <w:rsid w:val="008026F8"/>
    <w:rsid w:val="008407A6"/>
    <w:rsid w:val="009275D8"/>
    <w:rsid w:val="009F00E1"/>
    <w:rsid w:val="00A1211E"/>
    <w:rsid w:val="00A65C41"/>
    <w:rsid w:val="00BD4939"/>
    <w:rsid w:val="00C32D2E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BAA7"/>
  <w15:docId w15:val="{F47D5D17-7895-3A41-9337-17FC7D75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1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307A9B"/>
  </w:style>
  <w:style w:type="character" w:styleId="Hipervnculo">
    <w:name w:val="Hyperlink"/>
    <w:basedOn w:val="Fuentedeprrafopredeter"/>
    <w:uiPriority w:val="99"/>
    <w:semiHidden/>
    <w:unhideWhenUsed/>
    <w:rsid w:val="00307A9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0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FA3D-270F-A04A-93E4-DE58DFEE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 IMAG FOL 1</dc:creator>
  <cp:lastModifiedBy>Inmaculada Muñoz</cp:lastModifiedBy>
  <cp:revision>3</cp:revision>
  <dcterms:created xsi:type="dcterms:W3CDTF">2020-02-13T06:34:00Z</dcterms:created>
  <dcterms:modified xsi:type="dcterms:W3CDTF">2020-03-05T05:15:00Z</dcterms:modified>
</cp:coreProperties>
</file>