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68A" w:rsidRDefault="00592A65">
      <w:pPr>
        <w:pBdr>
          <w:top w:val="nil"/>
          <w:left w:val="nil"/>
          <w:bottom w:val="nil"/>
          <w:right w:val="nil"/>
          <w:between w:val="nil"/>
        </w:pBdr>
        <w:tabs>
          <w:tab w:val="center" w:pos="4252"/>
          <w:tab w:val="right" w:pos="8504"/>
        </w:tabs>
        <w:spacing w:line="240" w:lineRule="auto"/>
        <w:rPr>
          <w:color w:val="000000"/>
        </w:rPr>
      </w:pPr>
      <w:r>
        <w:rPr>
          <w:rFonts w:ascii="Times New Roman" w:eastAsia="Times New Roman" w:hAnsi="Times New Roman" w:cs="Times New Roman"/>
          <w:noProof/>
          <w:color w:val="000000"/>
          <w:sz w:val="20"/>
          <w:szCs w:val="20"/>
        </w:rPr>
        <w:drawing>
          <wp:inline distT="0" distB="0" distL="0" distR="0">
            <wp:extent cx="711092" cy="599634"/>
            <wp:effectExtent l="0" t="0" r="0" b="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11092" cy="599634"/>
                    </a:xfrm>
                    <a:prstGeom prst="rect">
                      <a:avLst/>
                    </a:prstGeom>
                    <a:ln/>
                  </pic:spPr>
                </pic:pic>
              </a:graphicData>
            </a:graphic>
          </wp:inline>
        </w:drawing>
      </w:r>
      <w:r>
        <w:rPr>
          <w:rFonts w:ascii="Times New Roman" w:eastAsia="Times New Roman" w:hAnsi="Times New Roman" w:cs="Times New Roman"/>
          <w:color w:val="000000"/>
          <w:sz w:val="20"/>
          <w:szCs w:val="20"/>
        </w:rPr>
        <w:t xml:space="preserve">                                                                                                                         </w:t>
      </w:r>
      <w:r>
        <w:rPr>
          <w:noProof/>
        </w:rPr>
        <w:drawing>
          <wp:anchor distT="0" distB="0" distL="114300" distR="114300" simplePos="0" relativeHeight="251658240" behindDoc="0" locked="0" layoutInCell="1" hidden="0" allowOverlap="1">
            <wp:simplePos x="0" y="0"/>
            <wp:positionH relativeFrom="column">
              <wp:posOffset>4648200</wp:posOffset>
            </wp:positionH>
            <wp:positionV relativeFrom="paragraph">
              <wp:posOffset>0</wp:posOffset>
            </wp:positionV>
            <wp:extent cx="565150" cy="565150"/>
            <wp:effectExtent l="0" t="0" r="0" b="0"/>
            <wp:wrapSquare wrapText="bothSides" distT="0" distB="0" distL="114300" distR="114300"/>
            <wp:docPr id="1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7"/>
                    <a:srcRect/>
                    <a:stretch>
                      <a:fillRect/>
                    </a:stretch>
                  </pic:blipFill>
                  <pic:spPr>
                    <a:xfrm>
                      <a:off x="0" y="0"/>
                      <a:ext cx="565150" cy="565150"/>
                    </a:xfrm>
                    <a:prstGeom prst="rect">
                      <a:avLst/>
                    </a:prstGeom>
                    <a:ln/>
                  </pic:spPr>
                </pic:pic>
              </a:graphicData>
            </a:graphic>
          </wp:anchor>
        </w:drawing>
      </w:r>
    </w:p>
    <w:p w:rsidR="004C668A" w:rsidRDefault="00592A65">
      <w:pPr>
        <w:pBdr>
          <w:top w:val="nil"/>
          <w:left w:val="nil"/>
          <w:bottom w:val="nil"/>
          <w:right w:val="nil"/>
          <w:between w:val="nil"/>
        </w:pBdr>
        <w:spacing w:line="240" w:lineRule="auto"/>
        <w:rPr>
          <w:color w:val="000000"/>
          <w:sz w:val="24"/>
          <w:szCs w:val="24"/>
        </w:rPr>
      </w:pPr>
      <w:bookmarkStart w:id="0" w:name="_heading=h.gjdgxs" w:colFirst="0" w:colLast="0"/>
      <w:bookmarkEnd w:id="0"/>
      <w:r>
        <w:rPr>
          <w:b/>
          <w:color w:val="000000"/>
          <w:sz w:val="24"/>
          <w:szCs w:val="24"/>
        </w:rPr>
        <w:t>Nombre del profesor/a</w:t>
      </w:r>
      <w:r>
        <w:rPr>
          <w:color w:val="000000"/>
          <w:sz w:val="24"/>
          <w:szCs w:val="24"/>
        </w:rPr>
        <w:t xml:space="preserve">:  </w:t>
      </w:r>
      <w:r w:rsidR="005A03EA">
        <w:rPr>
          <w:color w:val="000000"/>
          <w:sz w:val="24"/>
          <w:szCs w:val="24"/>
        </w:rPr>
        <w:t>Flor Elizabeth Canchachí Tapia</w:t>
      </w:r>
    </w:p>
    <w:p w:rsidR="004C668A" w:rsidRDefault="004C668A">
      <w:pPr>
        <w:pBdr>
          <w:top w:val="nil"/>
          <w:left w:val="nil"/>
          <w:bottom w:val="nil"/>
          <w:right w:val="nil"/>
          <w:between w:val="nil"/>
        </w:pBdr>
        <w:shd w:val="clear" w:color="auto" w:fill="C0C0C0"/>
        <w:spacing w:line="240" w:lineRule="auto"/>
        <w:rPr>
          <w:color w:val="000000"/>
          <w:sz w:val="24"/>
          <w:szCs w:val="24"/>
        </w:rPr>
      </w:pPr>
    </w:p>
    <w:p w:rsidR="004C668A" w:rsidRDefault="004C668A">
      <w:pPr>
        <w:pBdr>
          <w:top w:val="nil"/>
          <w:left w:val="nil"/>
          <w:bottom w:val="nil"/>
          <w:right w:val="nil"/>
          <w:between w:val="nil"/>
        </w:pBdr>
        <w:spacing w:line="240" w:lineRule="auto"/>
        <w:rPr>
          <w:color w:val="000000"/>
          <w:sz w:val="24"/>
          <w:szCs w:val="24"/>
        </w:rPr>
      </w:pPr>
    </w:p>
    <w:p w:rsidR="004C668A" w:rsidRDefault="00592A65">
      <w:pPr>
        <w:pBdr>
          <w:top w:val="nil"/>
          <w:left w:val="nil"/>
          <w:bottom w:val="nil"/>
          <w:right w:val="nil"/>
          <w:between w:val="nil"/>
        </w:pBdr>
        <w:spacing w:line="240" w:lineRule="auto"/>
        <w:rPr>
          <w:b/>
          <w:color w:val="000000"/>
          <w:sz w:val="24"/>
          <w:szCs w:val="24"/>
        </w:rPr>
      </w:pPr>
      <w:r>
        <w:rPr>
          <w:b/>
          <w:color w:val="000000"/>
          <w:sz w:val="24"/>
          <w:szCs w:val="24"/>
        </w:rPr>
        <w:t>PROPUESTA DIDÁCTICA</w:t>
      </w:r>
    </w:p>
    <w:p w:rsidR="004C668A" w:rsidRDefault="004C668A">
      <w:pPr>
        <w:pBdr>
          <w:top w:val="nil"/>
          <w:left w:val="nil"/>
          <w:bottom w:val="nil"/>
          <w:right w:val="nil"/>
          <w:between w:val="nil"/>
        </w:pBdr>
        <w:spacing w:line="240" w:lineRule="auto"/>
        <w:rPr>
          <w:b/>
          <w:color w:val="000000"/>
          <w:sz w:val="24"/>
          <w:szCs w:val="24"/>
        </w:rPr>
      </w:pPr>
    </w:p>
    <w:p w:rsidR="004C668A" w:rsidRDefault="00CC6346">
      <w:pPr>
        <w:pBdr>
          <w:top w:val="nil"/>
          <w:left w:val="nil"/>
          <w:bottom w:val="nil"/>
          <w:right w:val="nil"/>
          <w:between w:val="nil"/>
        </w:pBdr>
        <w:spacing w:line="240" w:lineRule="auto"/>
        <w:rPr>
          <w:b/>
          <w:color w:val="000000"/>
          <w:sz w:val="24"/>
          <w:szCs w:val="24"/>
        </w:rPr>
      </w:pPr>
      <w:r>
        <w:rPr>
          <w:b/>
          <w:color w:val="000000"/>
          <w:sz w:val="24"/>
          <w:szCs w:val="24"/>
        </w:rPr>
        <w:t xml:space="preserve">Título: </w:t>
      </w:r>
      <w:r w:rsidR="00765CF1">
        <w:rPr>
          <w:b/>
          <w:color w:val="000000"/>
          <w:sz w:val="24"/>
          <w:szCs w:val="24"/>
        </w:rPr>
        <w:t>Dominó de operaciones matemáticas</w:t>
      </w:r>
    </w:p>
    <w:p w:rsidR="004C668A" w:rsidRDefault="004C668A">
      <w:pPr>
        <w:pBdr>
          <w:top w:val="nil"/>
          <w:left w:val="nil"/>
          <w:bottom w:val="nil"/>
          <w:right w:val="nil"/>
          <w:between w:val="nil"/>
        </w:pBdr>
        <w:spacing w:line="240" w:lineRule="auto"/>
        <w:rPr>
          <w:b/>
          <w:color w:val="000000"/>
          <w:sz w:val="24"/>
          <w:szCs w:val="24"/>
        </w:rPr>
      </w:pPr>
    </w:p>
    <w:p w:rsidR="004C668A" w:rsidRDefault="00592A65">
      <w:pPr>
        <w:pBdr>
          <w:top w:val="nil"/>
          <w:left w:val="nil"/>
          <w:bottom w:val="nil"/>
          <w:right w:val="nil"/>
          <w:between w:val="nil"/>
        </w:pBdr>
        <w:spacing w:line="240" w:lineRule="auto"/>
        <w:rPr>
          <w:color w:val="000000"/>
          <w:sz w:val="24"/>
          <w:szCs w:val="24"/>
        </w:rPr>
      </w:pPr>
      <w:r>
        <w:rPr>
          <w:b/>
          <w:color w:val="000000"/>
          <w:sz w:val="24"/>
          <w:szCs w:val="24"/>
        </w:rPr>
        <w:t xml:space="preserve">Nivel al que va dirigida: </w:t>
      </w:r>
      <w:r w:rsidR="005A03EA">
        <w:rPr>
          <w:color w:val="000000"/>
          <w:sz w:val="24"/>
          <w:szCs w:val="24"/>
        </w:rPr>
        <w:t xml:space="preserve">1º </w:t>
      </w:r>
      <w:proofErr w:type="gramStart"/>
      <w:r w:rsidR="005A03EA">
        <w:rPr>
          <w:color w:val="000000"/>
          <w:sz w:val="24"/>
          <w:szCs w:val="24"/>
        </w:rPr>
        <w:t>y  3</w:t>
      </w:r>
      <w:r>
        <w:rPr>
          <w:color w:val="000000"/>
          <w:sz w:val="24"/>
          <w:szCs w:val="24"/>
        </w:rPr>
        <w:t>º</w:t>
      </w:r>
      <w:proofErr w:type="gramEnd"/>
      <w:r>
        <w:rPr>
          <w:color w:val="000000"/>
          <w:sz w:val="24"/>
          <w:szCs w:val="24"/>
        </w:rPr>
        <w:t xml:space="preserve"> DE</w:t>
      </w:r>
      <w:r>
        <w:rPr>
          <w:b/>
          <w:color w:val="000000"/>
          <w:sz w:val="24"/>
          <w:szCs w:val="24"/>
        </w:rPr>
        <w:t xml:space="preserve"> </w:t>
      </w:r>
      <w:r w:rsidR="005A03EA">
        <w:rPr>
          <w:color w:val="000000"/>
          <w:sz w:val="24"/>
          <w:szCs w:val="24"/>
        </w:rPr>
        <w:t>ESO</w:t>
      </w:r>
    </w:p>
    <w:p w:rsidR="004C668A" w:rsidRDefault="004C668A">
      <w:pPr>
        <w:pBdr>
          <w:top w:val="nil"/>
          <w:left w:val="nil"/>
          <w:bottom w:val="nil"/>
          <w:right w:val="nil"/>
          <w:between w:val="nil"/>
        </w:pBdr>
        <w:spacing w:line="240" w:lineRule="auto"/>
        <w:rPr>
          <w:b/>
          <w:color w:val="000000"/>
          <w:sz w:val="24"/>
          <w:szCs w:val="24"/>
        </w:rPr>
      </w:pPr>
    </w:p>
    <w:p w:rsidR="004C668A" w:rsidRDefault="004C668A">
      <w:pPr>
        <w:pBdr>
          <w:top w:val="nil"/>
          <w:left w:val="nil"/>
          <w:bottom w:val="nil"/>
          <w:right w:val="nil"/>
          <w:between w:val="nil"/>
        </w:pBdr>
        <w:spacing w:line="240" w:lineRule="auto"/>
        <w:rPr>
          <w:b/>
          <w:color w:val="000000"/>
          <w:sz w:val="24"/>
          <w:szCs w:val="24"/>
        </w:rPr>
      </w:pPr>
    </w:p>
    <w:p w:rsidR="004C668A" w:rsidRDefault="004C668A">
      <w:pPr>
        <w:pBdr>
          <w:top w:val="nil"/>
          <w:left w:val="nil"/>
          <w:bottom w:val="nil"/>
          <w:right w:val="nil"/>
          <w:between w:val="nil"/>
        </w:pBdr>
        <w:shd w:val="clear" w:color="auto" w:fill="C0C0C0"/>
        <w:spacing w:line="240" w:lineRule="auto"/>
        <w:rPr>
          <w:b/>
          <w:color w:val="000000"/>
          <w:sz w:val="24"/>
          <w:szCs w:val="24"/>
        </w:rPr>
      </w:pPr>
    </w:p>
    <w:p w:rsidR="004C668A" w:rsidRDefault="004C668A">
      <w:pPr>
        <w:pBdr>
          <w:top w:val="nil"/>
          <w:left w:val="nil"/>
          <w:bottom w:val="nil"/>
          <w:right w:val="nil"/>
          <w:between w:val="nil"/>
        </w:pBdr>
        <w:spacing w:line="240" w:lineRule="auto"/>
        <w:rPr>
          <w:b/>
          <w:color w:val="000000"/>
          <w:sz w:val="24"/>
          <w:szCs w:val="24"/>
        </w:rPr>
      </w:pPr>
    </w:p>
    <w:p w:rsidR="004C668A" w:rsidRDefault="00592A65">
      <w:pPr>
        <w:pBdr>
          <w:top w:val="nil"/>
          <w:left w:val="nil"/>
          <w:bottom w:val="nil"/>
          <w:right w:val="nil"/>
          <w:between w:val="nil"/>
        </w:pBdr>
        <w:spacing w:line="240" w:lineRule="auto"/>
        <w:rPr>
          <w:b/>
          <w:color w:val="000000"/>
          <w:sz w:val="24"/>
          <w:szCs w:val="24"/>
        </w:rPr>
      </w:pPr>
      <w:r>
        <w:rPr>
          <w:b/>
          <w:color w:val="000000"/>
          <w:sz w:val="24"/>
          <w:szCs w:val="24"/>
        </w:rPr>
        <w:t>Objetivos:</w:t>
      </w:r>
    </w:p>
    <w:p w:rsidR="004C668A" w:rsidRPr="004231D4" w:rsidRDefault="004C668A">
      <w:pPr>
        <w:pBdr>
          <w:top w:val="nil"/>
          <w:left w:val="nil"/>
          <w:bottom w:val="nil"/>
          <w:right w:val="nil"/>
          <w:between w:val="nil"/>
        </w:pBdr>
        <w:spacing w:line="240" w:lineRule="auto"/>
        <w:rPr>
          <w:b/>
          <w:color w:val="000000"/>
        </w:rPr>
      </w:pPr>
    </w:p>
    <w:p w:rsidR="00832526" w:rsidRPr="004231D4" w:rsidRDefault="00592A65" w:rsidP="00832526">
      <w:r w:rsidRPr="004231D4">
        <w:t xml:space="preserve">1. </w:t>
      </w:r>
      <w:r w:rsidR="00832526" w:rsidRPr="004231D4">
        <w:t>Elegir la forma de cálculo apropiada, usando diferentes estrategias que permiten simplificar las operaciones, fracciones, decimales y porcentajes y estimando la coherencia y precisión de los resultados obtenidos.</w:t>
      </w:r>
    </w:p>
    <w:p w:rsidR="005A03EA" w:rsidRPr="004231D4" w:rsidRDefault="005A03EA" w:rsidP="005A03EA">
      <w:pPr>
        <w:pStyle w:val="Default"/>
        <w:rPr>
          <w:sz w:val="22"/>
          <w:szCs w:val="22"/>
        </w:rPr>
      </w:pPr>
    </w:p>
    <w:p w:rsidR="00600135" w:rsidRDefault="005A03EA" w:rsidP="00600135">
      <w:pPr>
        <w:pStyle w:val="Default"/>
        <w:rPr>
          <w:sz w:val="23"/>
          <w:szCs w:val="23"/>
        </w:rPr>
      </w:pPr>
      <w:r w:rsidRPr="004231D4">
        <w:rPr>
          <w:sz w:val="22"/>
          <w:szCs w:val="22"/>
        </w:rPr>
        <w:t xml:space="preserve">2. </w:t>
      </w:r>
      <w:r w:rsidR="00592A65" w:rsidRPr="004231D4">
        <w:rPr>
          <w:sz w:val="22"/>
          <w:szCs w:val="22"/>
        </w:rPr>
        <w:t xml:space="preserve"> </w:t>
      </w:r>
      <w:r w:rsidR="00600135">
        <w:rPr>
          <w:sz w:val="23"/>
          <w:szCs w:val="23"/>
        </w:rPr>
        <w:t xml:space="preserve"> Resolver ejercicios con paréntesis. </w:t>
      </w:r>
    </w:p>
    <w:p w:rsidR="00600135" w:rsidRDefault="00600135" w:rsidP="00600135">
      <w:pPr>
        <w:pStyle w:val="Default"/>
        <w:rPr>
          <w:sz w:val="23"/>
          <w:szCs w:val="23"/>
        </w:rPr>
      </w:pPr>
    </w:p>
    <w:p w:rsidR="00600135" w:rsidRDefault="00600135" w:rsidP="00600135">
      <w:pPr>
        <w:pStyle w:val="Default"/>
        <w:rPr>
          <w:sz w:val="22"/>
          <w:szCs w:val="22"/>
        </w:rPr>
      </w:pPr>
      <w:r>
        <w:rPr>
          <w:sz w:val="23"/>
          <w:szCs w:val="23"/>
        </w:rPr>
        <w:t>3. Utilizar la jerarquía de operaciones</w:t>
      </w:r>
    </w:p>
    <w:p w:rsidR="00600135" w:rsidRPr="004231D4" w:rsidRDefault="004F0BE1" w:rsidP="001571EE">
      <w:pPr>
        <w:pStyle w:val="Default"/>
        <w:rPr>
          <w:sz w:val="22"/>
          <w:szCs w:val="22"/>
        </w:rPr>
      </w:pPr>
      <w:r>
        <w:rPr>
          <w:sz w:val="22"/>
          <w:szCs w:val="22"/>
        </w:rPr>
        <w:t xml:space="preserve">4. </w:t>
      </w:r>
      <w:r w:rsidR="00600135">
        <w:rPr>
          <w:sz w:val="22"/>
          <w:szCs w:val="22"/>
        </w:rPr>
        <w:t>Elaboración de Dominó por parte del alumnado.</w:t>
      </w:r>
    </w:p>
    <w:p w:rsidR="001571EE" w:rsidRPr="004231D4" w:rsidRDefault="001571EE" w:rsidP="001571EE">
      <w:pPr>
        <w:pStyle w:val="Default"/>
        <w:rPr>
          <w:sz w:val="22"/>
          <w:szCs w:val="22"/>
        </w:rPr>
      </w:pPr>
    </w:p>
    <w:p w:rsidR="004C668A" w:rsidRPr="004231D4" w:rsidRDefault="004C668A">
      <w:pPr>
        <w:pBdr>
          <w:top w:val="nil"/>
          <w:left w:val="nil"/>
          <w:bottom w:val="nil"/>
          <w:right w:val="nil"/>
          <w:between w:val="nil"/>
        </w:pBdr>
        <w:shd w:val="clear" w:color="auto" w:fill="BFBFBF"/>
        <w:spacing w:line="240" w:lineRule="auto"/>
        <w:rPr>
          <w:b/>
          <w:color w:val="000000"/>
        </w:rPr>
      </w:pPr>
    </w:p>
    <w:p w:rsidR="004C668A" w:rsidRPr="004231D4" w:rsidRDefault="004C668A">
      <w:pPr>
        <w:pBdr>
          <w:top w:val="nil"/>
          <w:left w:val="nil"/>
          <w:bottom w:val="nil"/>
          <w:right w:val="nil"/>
          <w:between w:val="nil"/>
        </w:pBdr>
        <w:spacing w:line="240" w:lineRule="auto"/>
        <w:rPr>
          <w:b/>
          <w:color w:val="000000"/>
        </w:rPr>
      </w:pPr>
    </w:p>
    <w:p w:rsidR="004C668A" w:rsidRPr="004231D4" w:rsidRDefault="00592A65">
      <w:pPr>
        <w:pBdr>
          <w:top w:val="nil"/>
          <w:left w:val="nil"/>
          <w:bottom w:val="nil"/>
          <w:right w:val="nil"/>
          <w:between w:val="nil"/>
        </w:pBdr>
        <w:spacing w:line="240" w:lineRule="auto"/>
        <w:rPr>
          <w:b/>
          <w:color w:val="000000"/>
        </w:rPr>
      </w:pPr>
      <w:r w:rsidRPr="004231D4">
        <w:rPr>
          <w:b/>
          <w:color w:val="000000"/>
        </w:rPr>
        <w:t>Contenidos:</w:t>
      </w:r>
    </w:p>
    <w:p w:rsidR="004C668A" w:rsidRPr="004231D4" w:rsidRDefault="004C668A">
      <w:pPr>
        <w:pBdr>
          <w:top w:val="nil"/>
          <w:left w:val="nil"/>
          <w:bottom w:val="nil"/>
          <w:right w:val="nil"/>
          <w:between w:val="nil"/>
        </w:pBdr>
        <w:spacing w:line="240" w:lineRule="auto"/>
        <w:rPr>
          <w:b/>
          <w:color w:val="000000"/>
        </w:rPr>
      </w:pPr>
    </w:p>
    <w:p w:rsidR="005A03EA" w:rsidRDefault="00592A65" w:rsidP="005A03EA">
      <w:pPr>
        <w:pBdr>
          <w:top w:val="nil"/>
          <w:left w:val="nil"/>
          <w:bottom w:val="nil"/>
          <w:right w:val="nil"/>
          <w:between w:val="nil"/>
        </w:pBdr>
        <w:spacing w:line="240" w:lineRule="auto"/>
        <w:rPr>
          <w:color w:val="000000"/>
        </w:rPr>
      </w:pPr>
      <w:r w:rsidRPr="004231D4">
        <w:rPr>
          <w:color w:val="000000"/>
        </w:rPr>
        <w:t>1.</w:t>
      </w:r>
      <w:r w:rsidR="005A03EA" w:rsidRPr="004231D4">
        <w:rPr>
          <w:color w:val="000000"/>
        </w:rPr>
        <w:t>Números reales.</w:t>
      </w:r>
    </w:p>
    <w:p w:rsidR="00600135" w:rsidRPr="004231D4" w:rsidRDefault="00600135" w:rsidP="005A03EA">
      <w:pPr>
        <w:pBdr>
          <w:top w:val="nil"/>
          <w:left w:val="nil"/>
          <w:bottom w:val="nil"/>
          <w:right w:val="nil"/>
          <w:between w:val="nil"/>
        </w:pBdr>
        <w:spacing w:line="240" w:lineRule="auto"/>
        <w:rPr>
          <w:color w:val="000000"/>
        </w:rPr>
      </w:pPr>
    </w:p>
    <w:p w:rsidR="004C668A" w:rsidRPr="004231D4" w:rsidRDefault="005A03EA">
      <w:pPr>
        <w:pBdr>
          <w:top w:val="nil"/>
          <w:left w:val="nil"/>
          <w:bottom w:val="nil"/>
          <w:right w:val="nil"/>
          <w:between w:val="nil"/>
        </w:pBdr>
        <w:spacing w:line="240" w:lineRule="auto"/>
        <w:rPr>
          <w:color w:val="000000"/>
        </w:rPr>
      </w:pPr>
      <w:r w:rsidRPr="004231D4">
        <w:rPr>
          <w:color w:val="000000"/>
        </w:rPr>
        <w:t>2.</w:t>
      </w:r>
      <w:r w:rsidR="00600135" w:rsidRPr="00600135">
        <w:rPr>
          <w:color w:val="000000"/>
          <w:sz w:val="24"/>
          <w:szCs w:val="24"/>
        </w:rPr>
        <w:t xml:space="preserve"> </w:t>
      </w:r>
      <w:r w:rsidR="00600135">
        <w:rPr>
          <w:color w:val="000000"/>
          <w:sz w:val="24"/>
          <w:szCs w:val="24"/>
        </w:rPr>
        <w:t>Jerarquía de operaciones</w:t>
      </w:r>
      <w:r w:rsidR="00592A65" w:rsidRPr="004231D4">
        <w:rPr>
          <w:color w:val="000000"/>
        </w:rPr>
        <w:t>.</w:t>
      </w:r>
    </w:p>
    <w:p w:rsidR="004C668A" w:rsidRPr="004231D4" w:rsidRDefault="004C668A">
      <w:pPr>
        <w:pBdr>
          <w:top w:val="nil"/>
          <w:left w:val="nil"/>
          <w:bottom w:val="nil"/>
          <w:right w:val="nil"/>
          <w:between w:val="nil"/>
        </w:pBdr>
        <w:spacing w:line="240" w:lineRule="auto"/>
        <w:rPr>
          <w:b/>
          <w:color w:val="000000"/>
        </w:rPr>
      </w:pPr>
    </w:p>
    <w:p w:rsidR="004C668A" w:rsidRPr="004231D4" w:rsidRDefault="004C668A">
      <w:pPr>
        <w:pBdr>
          <w:top w:val="nil"/>
          <w:left w:val="nil"/>
          <w:bottom w:val="nil"/>
          <w:right w:val="nil"/>
          <w:between w:val="nil"/>
        </w:pBdr>
        <w:shd w:val="clear" w:color="auto" w:fill="C0C0C0"/>
        <w:spacing w:line="240" w:lineRule="auto"/>
        <w:rPr>
          <w:b/>
          <w:color w:val="000000"/>
        </w:rPr>
      </w:pPr>
    </w:p>
    <w:p w:rsidR="004C668A" w:rsidRPr="004231D4" w:rsidRDefault="004C668A">
      <w:pPr>
        <w:pBdr>
          <w:top w:val="nil"/>
          <w:left w:val="nil"/>
          <w:bottom w:val="nil"/>
          <w:right w:val="nil"/>
          <w:between w:val="nil"/>
        </w:pBdr>
        <w:spacing w:line="240" w:lineRule="auto"/>
        <w:rPr>
          <w:b/>
          <w:color w:val="000000"/>
        </w:rPr>
      </w:pPr>
    </w:p>
    <w:p w:rsidR="004C668A" w:rsidRPr="004231D4" w:rsidRDefault="00592A65">
      <w:pPr>
        <w:pBdr>
          <w:top w:val="nil"/>
          <w:left w:val="nil"/>
          <w:bottom w:val="nil"/>
          <w:right w:val="nil"/>
          <w:between w:val="nil"/>
        </w:pBdr>
        <w:spacing w:line="240" w:lineRule="auto"/>
        <w:rPr>
          <w:b/>
          <w:color w:val="000000"/>
        </w:rPr>
      </w:pPr>
      <w:r w:rsidRPr="004231D4">
        <w:rPr>
          <w:b/>
          <w:color w:val="000000"/>
        </w:rPr>
        <w:t>Breve descripción:</w:t>
      </w:r>
    </w:p>
    <w:p w:rsidR="004C668A" w:rsidRPr="004231D4" w:rsidRDefault="00676E7F">
      <w:pPr>
        <w:pBdr>
          <w:top w:val="nil"/>
          <w:left w:val="nil"/>
          <w:bottom w:val="nil"/>
          <w:right w:val="nil"/>
          <w:between w:val="nil"/>
        </w:pBdr>
        <w:spacing w:line="240" w:lineRule="auto"/>
        <w:rPr>
          <w:b/>
          <w:color w:val="000000"/>
        </w:rPr>
      </w:pPr>
      <w:r>
        <w:rPr>
          <w:b/>
          <w:color w:val="000000"/>
        </w:rPr>
        <w:t xml:space="preserve">El alumnado </w:t>
      </w:r>
      <w:proofErr w:type="spellStart"/>
      <w:r>
        <w:rPr>
          <w:b/>
          <w:color w:val="000000"/>
        </w:rPr>
        <w:t>elaborá</w:t>
      </w:r>
      <w:proofErr w:type="spellEnd"/>
      <w:r>
        <w:rPr>
          <w:b/>
          <w:color w:val="000000"/>
        </w:rPr>
        <w:t xml:space="preserve"> Dominó con operaciones matemáticas.</w:t>
      </w:r>
      <w:r w:rsidR="004F0BE1">
        <w:rPr>
          <w:b/>
          <w:color w:val="000000"/>
        </w:rPr>
        <w:t xml:space="preserve">  </w:t>
      </w:r>
      <w:bookmarkStart w:id="1" w:name="_GoBack"/>
      <w:bookmarkEnd w:id="1"/>
    </w:p>
    <w:p w:rsidR="001571EE" w:rsidRPr="004231D4" w:rsidRDefault="001571EE" w:rsidP="00600135">
      <w:pPr>
        <w:pStyle w:val="Default"/>
        <w:jc w:val="both"/>
        <w:rPr>
          <w:sz w:val="22"/>
          <w:szCs w:val="22"/>
        </w:rPr>
      </w:pPr>
    </w:p>
    <w:p w:rsidR="004231D4" w:rsidRPr="00600135" w:rsidRDefault="00600135" w:rsidP="00600135">
      <w:pPr>
        <w:jc w:val="both"/>
        <w:rPr>
          <w:rStyle w:val="Strong"/>
          <w:b w:val="0"/>
        </w:rPr>
      </w:pPr>
      <w:r>
        <w:rPr>
          <w:rStyle w:val="Strong"/>
          <w:b w:val="0"/>
        </w:rPr>
        <w:t xml:space="preserve">El alumnado dividido en </w:t>
      </w:r>
      <w:r w:rsidR="001571EE" w:rsidRPr="00600135">
        <w:rPr>
          <w:rStyle w:val="Strong"/>
          <w:b w:val="0"/>
        </w:rPr>
        <w:t xml:space="preserve">grupos trabajará, </w:t>
      </w:r>
      <w:r w:rsidR="008630E9" w:rsidRPr="00600135">
        <w:rPr>
          <w:rStyle w:val="Strong"/>
          <w:b w:val="0"/>
        </w:rPr>
        <w:t>fichas con forma rectangular, Cada una está dividida en dos cuadrados. Cada cuadrado tiene una operación matemática o un número. En total son 28 piezas y su forma de juego es muy sencilla. Par</w:t>
      </w:r>
      <w:r w:rsidR="00703586" w:rsidRPr="00600135">
        <w:rPr>
          <w:rStyle w:val="Strong"/>
          <w:b w:val="0"/>
        </w:rPr>
        <w:t xml:space="preserve">a jugar al dominó se </w:t>
      </w:r>
      <w:proofErr w:type="gramStart"/>
      <w:r w:rsidR="00703586" w:rsidRPr="00600135">
        <w:rPr>
          <w:rStyle w:val="Strong"/>
          <w:b w:val="0"/>
        </w:rPr>
        <w:t xml:space="preserve">requieren </w:t>
      </w:r>
      <w:r w:rsidR="008630E9" w:rsidRPr="00600135">
        <w:rPr>
          <w:rStyle w:val="Strong"/>
          <w:b w:val="0"/>
        </w:rPr>
        <w:t xml:space="preserve"> 4</w:t>
      </w:r>
      <w:proofErr w:type="gramEnd"/>
      <w:r w:rsidR="00703586" w:rsidRPr="00600135">
        <w:rPr>
          <w:rStyle w:val="Strong"/>
          <w:b w:val="0"/>
        </w:rPr>
        <w:t xml:space="preserve"> jugadores</w:t>
      </w:r>
      <w:r w:rsidR="008630E9" w:rsidRPr="00600135">
        <w:rPr>
          <w:rStyle w:val="Strong"/>
          <w:b w:val="0"/>
        </w:rPr>
        <w:t>, en el que cada jugador recibiría 5 fichas</w:t>
      </w:r>
      <w:r w:rsidR="00703586" w:rsidRPr="00600135">
        <w:rPr>
          <w:rStyle w:val="Strong"/>
          <w:b w:val="0"/>
        </w:rPr>
        <w:t xml:space="preserve"> al azar</w:t>
      </w:r>
      <w:r w:rsidR="008630E9" w:rsidRPr="00600135">
        <w:rPr>
          <w:rStyle w:val="Strong"/>
          <w:b w:val="0"/>
        </w:rPr>
        <w:t>. Comenzaremos colocando todas las fichas boca abajo y las tendremos que mezclar bien con las manos para que queden repartidas. Esto hay que hacerlo cuando se comienza cada nueva partida.  La persona que mezcló las fichas es la última en coger las suyas. El resto de las fichas deben dejarse boca abajo en una esquina de la mesa, reservándo</w:t>
      </w:r>
      <w:r w:rsidR="00703586" w:rsidRPr="00600135">
        <w:rPr>
          <w:rStyle w:val="Strong"/>
          <w:b w:val="0"/>
        </w:rPr>
        <w:t>las, porque se usarán más tarde</w:t>
      </w:r>
      <w:r w:rsidR="008630E9" w:rsidRPr="00600135">
        <w:rPr>
          <w:rStyle w:val="Strong"/>
          <w:b w:val="0"/>
        </w:rPr>
        <w:t>.</w:t>
      </w:r>
      <w:r w:rsidRPr="00600135">
        <w:rPr>
          <w:rStyle w:val="Strong"/>
          <w:b w:val="0"/>
        </w:rPr>
        <w:t xml:space="preserve"> </w:t>
      </w:r>
      <w:r w:rsidR="00A039B2" w:rsidRPr="00600135">
        <w:rPr>
          <w:rStyle w:val="Strong"/>
          <w:b w:val="0"/>
        </w:rPr>
        <w:t>El juego lo abre el</w:t>
      </w:r>
      <w:r>
        <w:rPr>
          <w:rStyle w:val="Strong"/>
          <w:b w:val="0"/>
        </w:rPr>
        <w:t xml:space="preserve"> jugador que tiene menor número</w:t>
      </w:r>
      <w:r w:rsidR="004231D4" w:rsidRPr="00600135">
        <w:rPr>
          <w:rStyle w:val="Strong"/>
          <w:b w:val="0"/>
        </w:rPr>
        <w:t>. Al lado de esta primera ficha, debe colocarse un valor igual</w:t>
      </w:r>
      <w:r w:rsidR="00703586" w:rsidRPr="00600135">
        <w:rPr>
          <w:rStyle w:val="Strong"/>
          <w:b w:val="0"/>
        </w:rPr>
        <w:t xml:space="preserve"> conseguido al realizar la operación</w:t>
      </w:r>
      <w:r w:rsidR="004231D4" w:rsidRPr="00600135">
        <w:rPr>
          <w:rStyle w:val="Strong"/>
          <w:b w:val="0"/>
        </w:rPr>
        <w:t xml:space="preserve">. Puede darse el caso de que llega el turno a un jugador que no tiene ninguna ficha que coincida con los números disponibles. En este </w:t>
      </w:r>
      <w:r w:rsidR="004231D4" w:rsidRPr="00600135">
        <w:rPr>
          <w:rStyle w:val="Strong"/>
          <w:b w:val="0"/>
        </w:rPr>
        <w:lastRenderedPageBreak/>
        <w:t>caso, hay que elegir una ficha de las que hay boca abajo sobre la mesa. Debe coger fichas una a una hasta que le toque una que pueda poner sobre la mesa para seguir jugando. Cuando ya no queden fichas para elegir y no se pueda poner, el jugador perderá su turno. En este momento el turno pasa al siguiente jugador y así hasta que se pueda poner ficha sobre la mesa. Durante todo el desarrollo del juego las fichas deben estar ocultas a las miradas del resto de jugadores. Para ello, se colocan de forma vertical con la cara blanca mirando para cada jugador. De esta forma, la cara negra es lo único que verá el resto de jugadores de la mesa.</w:t>
      </w:r>
    </w:p>
    <w:p w:rsidR="004231D4" w:rsidRDefault="004231D4" w:rsidP="00600135">
      <w:pPr>
        <w:jc w:val="both"/>
        <w:rPr>
          <w:rStyle w:val="Strong"/>
          <w:b w:val="0"/>
        </w:rPr>
      </w:pPr>
      <w:r w:rsidRPr="00600135">
        <w:rPr>
          <w:rStyle w:val="Strong"/>
          <w:b w:val="0"/>
        </w:rPr>
        <w:t>Al jugar a este juego, gana la partida la primera persona que ha conseguido colocar todas sus fichas en la mesa.</w:t>
      </w:r>
    </w:p>
    <w:p w:rsidR="00600135" w:rsidRPr="00600135" w:rsidRDefault="00600135" w:rsidP="00600135">
      <w:pPr>
        <w:jc w:val="both"/>
        <w:rPr>
          <w:rStyle w:val="Strong"/>
          <w:b w:val="0"/>
        </w:rPr>
      </w:pPr>
    </w:p>
    <w:p w:rsidR="00A039B2" w:rsidRPr="004231D4" w:rsidRDefault="00A039B2" w:rsidP="00600135">
      <w:pPr>
        <w:pStyle w:val="Default"/>
        <w:ind w:left="420"/>
        <w:jc w:val="both"/>
        <w:rPr>
          <w:sz w:val="22"/>
          <w:szCs w:val="22"/>
        </w:rPr>
      </w:pPr>
    </w:p>
    <w:p w:rsidR="004C668A" w:rsidRDefault="004C668A">
      <w:pPr>
        <w:pBdr>
          <w:top w:val="nil"/>
          <w:left w:val="nil"/>
          <w:bottom w:val="nil"/>
          <w:right w:val="nil"/>
          <w:between w:val="nil"/>
        </w:pBdr>
        <w:spacing w:line="240" w:lineRule="auto"/>
        <w:rPr>
          <w:b/>
          <w:color w:val="000000"/>
          <w:sz w:val="24"/>
          <w:szCs w:val="24"/>
        </w:rPr>
      </w:pPr>
    </w:p>
    <w:p w:rsidR="004C668A" w:rsidRDefault="004C668A">
      <w:pPr>
        <w:pBdr>
          <w:top w:val="nil"/>
          <w:left w:val="nil"/>
          <w:bottom w:val="nil"/>
          <w:right w:val="nil"/>
          <w:between w:val="nil"/>
        </w:pBdr>
        <w:shd w:val="clear" w:color="auto" w:fill="C0C0C0"/>
        <w:spacing w:line="240" w:lineRule="auto"/>
        <w:rPr>
          <w:b/>
          <w:color w:val="000000"/>
          <w:sz w:val="24"/>
          <w:szCs w:val="24"/>
        </w:rPr>
      </w:pPr>
    </w:p>
    <w:p w:rsidR="004C668A" w:rsidRDefault="004C668A">
      <w:pPr>
        <w:pBdr>
          <w:top w:val="nil"/>
          <w:left w:val="nil"/>
          <w:bottom w:val="nil"/>
          <w:right w:val="nil"/>
          <w:between w:val="nil"/>
        </w:pBdr>
        <w:spacing w:line="240" w:lineRule="auto"/>
        <w:rPr>
          <w:b/>
          <w:color w:val="000000"/>
          <w:sz w:val="24"/>
          <w:szCs w:val="24"/>
        </w:rPr>
      </w:pPr>
    </w:p>
    <w:p w:rsidR="004C668A" w:rsidRDefault="00592A65">
      <w:pPr>
        <w:pBdr>
          <w:top w:val="nil"/>
          <w:left w:val="nil"/>
          <w:bottom w:val="nil"/>
          <w:right w:val="nil"/>
          <w:between w:val="nil"/>
        </w:pBdr>
        <w:spacing w:line="240" w:lineRule="auto"/>
        <w:rPr>
          <w:color w:val="000000"/>
          <w:sz w:val="24"/>
          <w:szCs w:val="24"/>
        </w:rPr>
      </w:pPr>
      <w:r>
        <w:rPr>
          <w:b/>
          <w:color w:val="000000"/>
          <w:sz w:val="24"/>
          <w:szCs w:val="24"/>
        </w:rPr>
        <w:t>Temporalización:</w:t>
      </w:r>
      <w:r w:rsidR="00676E7F">
        <w:rPr>
          <w:color w:val="000000"/>
          <w:sz w:val="24"/>
          <w:szCs w:val="24"/>
        </w:rPr>
        <w:t xml:space="preserve"> 4</w:t>
      </w:r>
      <w:r>
        <w:rPr>
          <w:color w:val="000000"/>
          <w:sz w:val="24"/>
          <w:szCs w:val="24"/>
        </w:rPr>
        <w:t xml:space="preserve"> h</w:t>
      </w:r>
    </w:p>
    <w:p w:rsidR="004C668A" w:rsidRDefault="004C668A">
      <w:pPr>
        <w:pBdr>
          <w:top w:val="nil"/>
          <w:left w:val="nil"/>
          <w:bottom w:val="nil"/>
          <w:right w:val="nil"/>
          <w:between w:val="nil"/>
        </w:pBdr>
        <w:spacing w:line="240" w:lineRule="auto"/>
        <w:rPr>
          <w:b/>
          <w:color w:val="000000"/>
          <w:sz w:val="24"/>
          <w:szCs w:val="24"/>
        </w:rPr>
      </w:pPr>
    </w:p>
    <w:p w:rsidR="004C668A" w:rsidRDefault="004C668A">
      <w:pPr>
        <w:pBdr>
          <w:top w:val="nil"/>
          <w:left w:val="nil"/>
          <w:bottom w:val="nil"/>
          <w:right w:val="nil"/>
          <w:between w:val="nil"/>
        </w:pBdr>
        <w:spacing w:line="240" w:lineRule="auto"/>
        <w:rPr>
          <w:b/>
          <w:color w:val="000000"/>
          <w:sz w:val="24"/>
          <w:szCs w:val="24"/>
        </w:rPr>
      </w:pPr>
    </w:p>
    <w:p w:rsidR="004C668A" w:rsidRDefault="00592A65" w:rsidP="00680979">
      <w:pPr>
        <w:pBdr>
          <w:top w:val="nil"/>
          <w:left w:val="nil"/>
          <w:bottom w:val="nil"/>
          <w:right w:val="nil"/>
          <w:between w:val="nil"/>
        </w:pBdr>
        <w:spacing w:line="240" w:lineRule="auto"/>
        <w:rPr>
          <w:b/>
          <w:color w:val="000000"/>
          <w:sz w:val="24"/>
          <w:szCs w:val="24"/>
        </w:rPr>
      </w:pPr>
      <w:r>
        <w:rPr>
          <w:b/>
          <w:color w:val="000000"/>
          <w:sz w:val="24"/>
          <w:szCs w:val="24"/>
        </w:rPr>
        <w:t xml:space="preserve">Espacios: </w:t>
      </w:r>
      <w:r w:rsidR="00680979">
        <w:rPr>
          <w:sz w:val="23"/>
          <w:szCs w:val="23"/>
        </w:rPr>
        <w:t>Aula de referencia del grupo 1º ESO. Organizados en diferentes zonas donde realizan distintas tareas en pequeños grupos</w:t>
      </w:r>
    </w:p>
    <w:p w:rsidR="004C668A" w:rsidRDefault="004C668A">
      <w:pPr>
        <w:pBdr>
          <w:top w:val="nil"/>
          <w:left w:val="nil"/>
          <w:bottom w:val="nil"/>
          <w:right w:val="nil"/>
          <w:between w:val="nil"/>
        </w:pBdr>
        <w:spacing w:line="240" w:lineRule="auto"/>
        <w:rPr>
          <w:b/>
          <w:color w:val="000000"/>
          <w:sz w:val="24"/>
          <w:szCs w:val="24"/>
        </w:rPr>
      </w:pPr>
    </w:p>
    <w:p w:rsidR="004C668A" w:rsidRDefault="00592A65" w:rsidP="00680979">
      <w:pPr>
        <w:pBdr>
          <w:top w:val="nil"/>
          <w:left w:val="nil"/>
          <w:bottom w:val="nil"/>
          <w:right w:val="nil"/>
          <w:between w:val="nil"/>
        </w:pBdr>
        <w:spacing w:line="240" w:lineRule="auto"/>
        <w:rPr>
          <w:b/>
          <w:color w:val="000000"/>
          <w:sz w:val="24"/>
          <w:szCs w:val="24"/>
        </w:rPr>
      </w:pPr>
      <w:r>
        <w:rPr>
          <w:b/>
          <w:color w:val="000000"/>
          <w:sz w:val="24"/>
          <w:szCs w:val="24"/>
        </w:rPr>
        <w:t xml:space="preserve">Recursos: </w:t>
      </w:r>
      <w:r w:rsidR="00680979">
        <w:rPr>
          <w:sz w:val="23"/>
          <w:szCs w:val="23"/>
        </w:rPr>
        <w:t>Pizarra de cl</w:t>
      </w:r>
      <w:r w:rsidR="00D13EDF">
        <w:rPr>
          <w:sz w:val="23"/>
          <w:szCs w:val="23"/>
        </w:rPr>
        <w:t>ase</w:t>
      </w:r>
      <w:r w:rsidR="00680979">
        <w:rPr>
          <w:sz w:val="23"/>
          <w:szCs w:val="23"/>
        </w:rPr>
        <w:t>, bolis</w:t>
      </w:r>
      <w:r w:rsidR="004F0BE1">
        <w:rPr>
          <w:sz w:val="23"/>
          <w:szCs w:val="23"/>
        </w:rPr>
        <w:t>, cartulina</w:t>
      </w:r>
      <w:r w:rsidR="00680979">
        <w:rPr>
          <w:sz w:val="23"/>
          <w:szCs w:val="23"/>
        </w:rPr>
        <w:t xml:space="preserve"> y materiales plastificados previamente preparados.</w:t>
      </w:r>
    </w:p>
    <w:p w:rsidR="004C668A" w:rsidRDefault="004C668A">
      <w:pPr>
        <w:pBdr>
          <w:top w:val="nil"/>
          <w:left w:val="nil"/>
          <w:bottom w:val="nil"/>
          <w:right w:val="nil"/>
          <w:between w:val="nil"/>
        </w:pBdr>
        <w:spacing w:line="240" w:lineRule="auto"/>
        <w:rPr>
          <w:b/>
          <w:color w:val="000000"/>
          <w:sz w:val="24"/>
          <w:szCs w:val="24"/>
        </w:rPr>
      </w:pPr>
    </w:p>
    <w:p w:rsidR="004C668A" w:rsidRDefault="00592A65">
      <w:pPr>
        <w:pBdr>
          <w:top w:val="nil"/>
          <w:left w:val="nil"/>
          <w:bottom w:val="nil"/>
          <w:right w:val="nil"/>
          <w:between w:val="nil"/>
        </w:pBdr>
        <w:spacing w:line="240" w:lineRule="auto"/>
        <w:rPr>
          <w:color w:val="000000"/>
          <w:sz w:val="24"/>
          <w:szCs w:val="24"/>
        </w:rPr>
      </w:pPr>
      <w:r>
        <w:rPr>
          <w:b/>
          <w:color w:val="000000"/>
          <w:sz w:val="24"/>
          <w:szCs w:val="24"/>
        </w:rPr>
        <w:t xml:space="preserve">Enlaces de interés: </w:t>
      </w:r>
      <w:r>
        <w:rPr>
          <w:color w:val="000000"/>
          <w:sz w:val="24"/>
          <w:szCs w:val="24"/>
        </w:rPr>
        <w:t>https://www.pinterest.com</w:t>
      </w:r>
    </w:p>
    <w:p w:rsidR="004C668A" w:rsidRDefault="004C668A">
      <w:pPr>
        <w:pBdr>
          <w:top w:val="nil"/>
          <w:left w:val="nil"/>
          <w:bottom w:val="nil"/>
          <w:right w:val="nil"/>
          <w:between w:val="nil"/>
        </w:pBdr>
        <w:spacing w:line="240" w:lineRule="auto"/>
        <w:rPr>
          <w:b/>
          <w:color w:val="000000"/>
          <w:sz w:val="24"/>
          <w:szCs w:val="24"/>
        </w:rPr>
      </w:pPr>
    </w:p>
    <w:p w:rsidR="004C668A" w:rsidRDefault="004C668A">
      <w:pPr>
        <w:pBdr>
          <w:top w:val="nil"/>
          <w:left w:val="nil"/>
          <w:bottom w:val="nil"/>
          <w:right w:val="nil"/>
          <w:between w:val="nil"/>
        </w:pBdr>
        <w:shd w:val="clear" w:color="auto" w:fill="C0C0C0"/>
        <w:spacing w:line="240" w:lineRule="auto"/>
        <w:rPr>
          <w:b/>
          <w:color w:val="000000"/>
          <w:sz w:val="24"/>
          <w:szCs w:val="24"/>
        </w:rPr>
      </w:pPr>
    </w:p>
    <w:p w:rsidR="004C668A" w:rsidRDefault="004C668A">
      <w:pPr>
        <w:pBdr>
          <w:top w:val="nil"/>
          <w:left w:val="nil"/>
          <w:bottom w:val="nil"/>
          <w:right w:val="nil"/>
          <w:between w:val="nil"/>
        </w:pBdr>
        <w:spacing w:line="240" w:lineRule="auto"/>
        <w:rPr>
          <w:b/>
          <w:color w:val="000000"/>
          <w:sz w:val="24"/>
          <w:szCs w:val="24"/>
        </w:rPr>
      </w:pPr>
    </w:p>
    <w:p w:rsidR="004C668A" w:rsidRDefault="00592A65">
      <w:pPr>
        <w:pBdr>
          <w:top w:val="nil"/>
          <w:left w:val="nil"/>
          <w:bottom w:val="nil"/>
          <w:right w:val="nil"/>
          <w:between w:val="nil"/>
        </w:pBdr>
        <w:spacing w:line="240" w:lineRule="auto"/>
        <w:rPr>
          <w:b/>
          <w:color w:val="000000"/>
          <w:sz w:val="24"/>
          <w:szCs w:val="24"/>
        </w:rPr>
      </w:pPr>
      <w:r>
        <w:rPr>
          <w:b/>
          <w:color w:val="000000"/>
          <w:sz w:val="24"/>
          <w:szCs w:val="24"/>
        </w:rPr>
        <w:t>Justificación metodológica:</w:t>
      </w:r>
    </w:p>
    <w:p w:rsidR="005C2D1D" w:rsidRDefault="005C2D1D" w:rsidP="005C2D1D">
      <w:pPr>
        <w:pBdr>
          <w:top w:val="nil"/>
          <w:left w:val="nil"/>
          <w:bottom w:val="nil"/>
          <w:right w:val="nil"/>
          <w:between w:val="nil"/>
        </w:pBdr>
        <w:spacing w:line="240" w:lineRule="auto"/>
        <w:rPr>
          <w:sz w:val="23"/>
          <w:szCs w:val="23"/>
        </w:rPr>
      </w:pPr>
      <w:proofErr w:type="gramStart"/>
      <w:r>
        <w:rPr>
          <w:sz w:val="23"/>
          <w:szCs w:val="23"/>
        </w:rPr>
        <w:t>La incorporación de las actividades de aprendizaje permiten</w:t>
      </w:r>
      <w:proofErr w:type="gramEnd"/>
      <w:r>
        <w:rPr>
          <w:sz w:val="23"/>
          <w:szCs w:val="23"/>
        </w:rPr>
        <w:t xml:space="preserve"> que el alumnado interactúe entre sí, mediante la </w:t>
      </w:r>
      <w:proofErr w:type="spellStart"/>
      <w:r>
        <w:rPr>
          <w:sz w:val="23"/>
          <w:szCs w:val="23"/>
        </w:rPr>
        <w:t>gamificación</w:t>
      </w:r>
      <w:proofErr w:type="spellEnd"/>
      <w:r>
        <w:rPr>
          <w:sz w:val="23"/>
          <w:szCs w:val="23"/>
        </w:rPr>
        <w:t xml:space="preserve">. </w:t>
      </w:r>
    </w:p>
    <w:p w:rsidR="004C668A" w:rsidRDefault="005C2D1D" w:rsidP="005C2D1D">
      <w:pPr>
        <w:pBdr>
          <w:top w:val="nil"/>
          <w:left w:val="nil"/>
          <w:bottom w:val="nil"/>
          <w:right w:val="nil"/>
          <w:between w:val="nil"/>
        </w:pBdr>
        <w:spacing w:line="240" w:lineRule="auto"/>
        <w:rPr>
          <w:b/>
          <w:color w:val="000000"/>
          <w:sz w:val="24"/>
          <w:szCs w:val="24"/>
        </w:rPr>
      </w:pPr>
      <w:r>
        <w:rPr>
          <w:sz w:val="23"/>
          <w:szCs w:val="23"/>
        </w:rPr>
        <w:t>Con esta propuesta didáctica favorecemos la motivación y afianzamos el aprendizaje trabajando en equipo.</w:t>
      </w:r>
    </w:p>
    <w:p w:rsidR="005C2D1D" w:rsidRDefault="005C2D1D">
      <w:pPr>
        <w:pBdr>
          <w:top w:val="nil"/>
          <w:left w:val="nil"/>
          <w:bottom w:val="nil"/>
          <w:right w:val="nil"/>
          <w:between w:val="nil"/>
        </w:pBdr>
        <w:spacing w:line="240" w:lineRule="auto"/>
        <w:rPr>
          <w:b/>
          <w:color w:val="000000"/>
          <w:sz w:val="24"/>
          <w:szCs w:val="24"/>
        </w:rPr>
      </w:pPr>
    </w:p>
    <w:p w:rsidR="004C668A" w:rsidRDefault="00592A65">
      <w:pPr>
        <w:pBdr>
          <w:top w:val="nil"/>
          <w:left w:val="nil"/>
          <w:bottom w:val="nil"/>
          <w:right w:val="nil"/>
          <w:between w:val="nil"/>
        </w:pBdr>
        <w:spacing w:line="240" w:lineRule="auto"/>
        <w:rPr>
          <w:b/>
          <w:color w:val="000000"/>
          <w:sz w:val="24"/>
          <w:szCs w:val="24"/>
        </w:rPr>
      </w:pPr>
      <w:r>
        <w:rPr>
          <w:b/>
          <w:color w:val="000000"/>
          <w:sz w:val="24"/>
          <w:szCs w:val="24"/>
        </w:rPr>
        <w:t>Justificación curricular:</w:t>
      </w:r>
    </w:p>
    <w:p w:rsidR="005C2D1D" w:rsidRDefault="005C2D1D" w:rsidP="005C2D1D">
      <w:pPr>
        <w:pBdr>
          <w:top w:val="nil"/>
          <w:left w:val="nil"/>
          <w:bottom w:val="nil"/>
          <w:right w:val="nil"/>
          <w:between w:val="nil"/>
        </w:pBdr>
        <w:spacing w:line="240" w:lineRule="auto"/>
        <w:rPr>
          <w:sz w:val="23"/>
          <w:szCs w:val="23"/>
        </w:rPr>
      </w:pPr>
      <w:r>
        <w:rPr>
          <w:sz w:val="23"/>
          <w:szCs w:val="23"/>
        </w:rPr>
        <w:t>Esta actividad se incluye</w:t>
      </w:r>
      <w:r w:rsidR="009A033F">
        <w:rPr>
          <w:sz w:val="23"/>
          <w:szCs w:val="23"/>
        </w:rPr>
        <w:t xml:space="preserve"> en Matemáticas</w:t>
      </w:r>
      <w:r>
        <w:rPr>
          <w:sz w:val="23"/>
          <w:szCs w:val="23"/>
        </w:rPr>
        <w:t xml:space="preserve"> en el Bloque de Números</w:t>
      </w:r>
    </w:p>
    <w:p w:rsidR="004C668A" w:rsidRDefault="004C668A">
      <w:pPr>
        <w:pBdr>
          <w:top w:val="nil"/>
          <w:left w:val="nil"/>
          <w:bottom w:val="nil"/>
          <w:right w:val="nil"/>
          <w:between w:val="nil"/>
        </w:pBdr>
        <w:shd w:val="clear" w:color="auto" w:fill="C0C0C0"/>
        <w:spacing w:line="240" w:lineRule="auto"/>
        <w:rPr>
          <w:b/>
          <w:color w:val="000000"/>
          <w:sz w:val="24"/>
          <w:szCs w:val="24"/>
        </w:rPr>
      </w:pPr>
    </w:p>
    <w:p w:rsidR="004C668A" w:rsidRDefault="004C668A">
      <w:pPr>
        <w:pBdr>
          <w:top w:val="nil"/>
          <w:left w:val="nil"/>
          <w:bottom w:val="nil"/>
          <w:right w:val="nil"/>
          <w:between w:val="nil"/>
        </w:pBdr>
        <w:spacing w:line="240" w:lineRule="auto"/>
        <w:rPr>
          <w:b/>
          <w:color w:val="000000"/>
          <w:sz w:val="24"/>
          <w:szCs w:val="24"/>
        </w:rPr>
      </w:pPr>
    </w:p>
    <w:p w:rsidR="004C668A" w:rsidRDefault="00592A65">
      <w:pPr>
        <w:pBdr>
          <w:top w:val="nil"/>
          <w:left w:val="nil"/>
          <w:bottom w:val="nil"/>
          <w:right w:val="nil"/>
          <w:between w:val="nil"/>
        </w:pBdr>
        <w:spacing w:line="240" w:lineRule="auto"/>
        <w:rPr>
          <w:color w:val="000000"/>
          <w:sz w:val="20"/>
          <w:szCs w:val="20"/>
        </w:rPr>
      </w:pPr>
      <w:r>
        <w:rPr>
          <w:b/>
          <w:color w:val="000000"/>
          <w:sz w:val="24"/>
          <w:szCs w:val="24"/>
        </w:rPr>
        <w:t>Evaluación de la actividad</w:t>
      </w:r>
    </w:p>
    <w:p w:rsidR="004C668A" w:rsidRDefault="004C668A">
      <w:pPr>
        <w:pBdr>
          <w:top w:val="nil"/>
          <w:left w:val="nil"/>
          <w:bottom w:val="nil"/>
          <w:right w:val="nil"/>
          <w:between w:val="nil"/>
        </w:pBdr>
        <w:spacing w:line="240" w:lineRule="auto"/>
        <w:rPr>
          <w:b/>
          <w:color w:val="000000"/>
          <w:sz w:val="24"/>
          <w:szCs w:val="24"/>
        </w:rPr>
      </w:pPr>
    </w:p>
    <w:p w:rsidR="009A033F" w:rsidRDefault="009A033F" w:rsidP="009A033F">
      <w:pPr>
        <w:pStyle w:val="Default"/>
        <w:rPr>
          <w:sz w:val="23"/>
          <w:szCs w:val="23"/>
        </w:rPr>
      </w:pPr>
      <w:r>
        <w:rPr>
          <w:sz w:val="23"/>
          <w:szCs w:val="23"/>
        </w:rPr>
        <w:t xml:space="preserve">Se evaluará: </w:t>
      </w:r>
    </w:p>
    <w:p w:rsidR="009A033F" w:rsidRDefault="009A033F" w:rsidP="009A033F">
      <w:pPr>
        <w:pStyle w:val="Default"/>
        <w:spacing w:after="23"/>
        <w:rPr>
          <w:sz w:val="23"/>
          <w:szCs w:val="23"/>
        </w:rPr>
      </w:pPr>
      <w:r>
        <w:rPr>
          <w:sz w:val="23"/>
          <w:szCs w:val="23"/>
        </w:rPr>
        <w:t xml:space="preserve">- La participación del alumnado en el desarrollo de las actividades valorando sus aportaciones y el respeto mostrado antes las aportaciones de los compañeros. Trabajo en equipo. </w:t>
      </w:r>
    </w:p>
    <w:p w:rsidR="009A033F" w:rsidRDefault="009A033F" w:rsidP="009A033F">
      <w:pPr>
        <w:pStyle w:val="Default"/>
        <w:rPr>
          <w:sz w:val="23"/>
          <w:szCs w:val="23"/>
        </w:rPr>
      </w:pPr>
      <w:r>
        <w:rPr>
          <w:sz w:val="23"/>
          <w:szCs w:val="23"/>
        </w:rPr>
        <w:t xml:space="preserve">- Afianzar los aprendizajes a través de los recursos utilizados. </w:t>
      </w:r>
    </w:p>
    <w:p w:rsidR="000E3EA8" w:rsidRDefault="000E3EA8" w:rsidP="009A033F">
      <w:pPr>
        <w:pStyle w:val="Default"/>
        <w:rPr>
          <w:sz w:val="23"/>
          <w:szCs w:val="23"/>
        </w:rPr>
      </w:pPr>
    </w:p>
    <w:p w:rsidR="000E3EA8" w:rsidRDefault="000E3EA8" w:rsidP="009A033F">
      <w:pPr>
        <w:pStyle w:val="Default"/>
        <w:rPr>
          <w:sz w:val="23"/>
          <w:szCs w:val="23"/>
        </w:rPr>
      </w:pPr>
    </w:p>
    <w:p w:rsidR="000E3EA8" w:rsidRDefault="000E3EA8" w:rsidP="009A033F">
      <w:pPr>
        <w:pStyle w:val="Default"/>
        <w:rPr>
          <w:sz w:val="23"/>
          <w:szCs w:val="23"/>
        </w:rPr>
      </w:pPr>
    </w:p>
    <w:p w:rsidR="000E3EA8" w:rsidRDefault="000E3EA8" w:rsidP="009A033F">
      <w:pPr>
        <w:pStyle w:val="Default"/>
        <w:rPr>
          <w:sz w:val="23"/>
          <w:szCs w:val="23"/>
        </w:rPr>
      </w:pPr>
    </w:p>
    <w:p w:rsidR="000E3EA8" w:rsidRDefault="000E3EA8" w:rsidP="009A033F">
      <w:pPr>
        <w:pStyle w:val="Default"/>
        <w:rPr>
          <w:sz w:val="23"/>
          <w:szCs w:val="23"/>
        </w:rPr>
      </w:pPr>
    </w:p>
    <w:p w:rsidR="000E3EA8" w:rsidRDefault="000E3EA8" w:rsidP="009A033F">
      <w:pPr>
        <w:pStyle w:val="Default"/>
        <w:rPr>
          <w:sz w:val="23"/>
          <w:szCs w:val="23"/>
        </w:rPr>
      </w:pPr>
    </w:p>
    <w:p w:rsidR="004C668A" w:rsidRDefault="004C668A">
      <w:pPr>
        <w:pBdr>
          <w:top w:val="nil"/>
          <w:left w:val="nil"/>
          <w:bottom w:val="nil"/>
          <w:right w:val="nil"/>
          <w:between w:val="nil"/>
        </w:pBdr>
        <w:spacing w:line="240" w:lineRule="auto"/>
        <w:rPr>
          <w:b/>
          <w:color w:val="000000"/>
          <w:sz w:val="24"/>
          <w:szCs w:val="24"/>
        </w:rPr>
      </w:pPr>
    </w:p>
    <w:p w:rsidR="004C668A" w:rsidRDefault="004C668A">
      <w:pPr>
        <w:pBdr>
          <w:top w:val="nil"/>
          <w:left w:val="nil"/>
          <w:bottom w:val="nil"/>
          <w:right w:val="nil"/>
          <w:between w:val="nil"/>
        </w:pBdr>
        <w:shd w:val="clear" w:color="auto" w:fill="BFBFBF"/>
        <w:spacing w:line="240" w:lineRule="auto"/>
        <w:rPr>
          <w:b/>
          <w:color w:val="000000"/>
          <w:sz w:val="24"/>
          <w:szCs w:val="24"/>
        </w:rPr>
      </w:pPr>
    </w:p>
    <w:p w:rsidR="004C668A" w:rsidRDefault="004C668A">
      <w:pPr>
        <w:pBdr>
          <w:top w:val="nil"/>
          <w:left w:val="nil"/>
          <w:bottom w:val="nil"/>
          <w:right w:val="nil"/>
          <w:between w:val="nil"/>
        </w:pBdr>
        <w:spacing w:line="240" w:lineRule="auto"/>
        <w:rPr>
          <w:b/>
          <w:color w:val="000000"/>
          <w:sz w:val="24"/>
          <w:szCs w:val="24"/>
        </w:rPr>
      </w:pPr>
    </w:p>
    <w:p w:rsidR="004C668A" w:rsidRDefault="00592A65">
      <w:pPr>
        <w:pBdr>
          <w:top w:val="nil"/>
          <w:left w:val="nil"/>
          <w:bottom w:val="nil"/>
          <w:right w:val="nil"/>
          <w:between w:val="nil"/>
        </w:pBdr>
        <w:spacing w:line="240" w:lineRule="auto"/>
        <w:rPr>
          <w:b/>
          <w:color w:val="000000"/>
          <w:sz w:val="24"/>
          <w:szCs w:val="24"/>
        </w:rPr>
      </w:pPr>
      <w:r>
        <w:rPr>
          <w:b/>
          <w:color w:val="000000"/>
          <w:sz w:val="24"/>
          <w:szCs w:val="24"/>
        </w:rPr>
        <w:t>Documentación gráfica:</w:t>
      </w:r>
    </w:p>
    <w:p w:rsidR="004C668A" w:rsidRDefault="004C668A">
      <w:pPr>
        <w:pBdr>
          <w:top w:val="nil"/>
          <w:left w:val="nil"/>
          <w:bottom w:val="nil"/>
          <w:right w:val="nil"/>
          <w:between w:val="nil"/>
        </w:pBdr>
        <w:spacing w:line="240" w:lineRule="auto"/>
        <w:rPr>
          <w:b/>
          <w:color w:val="000000"/>
          <w:sz w:val="24"/>
          <w:szCs w:val="24"/>
        </w:rPr>
      </w:pPr>
    </w:p>
    <w:p w:rsidR="004C668A" w:rsidRDefault="000E3EA8">
      <w:pPr>
        <w:pBdr>
          <w:top w:val="nil"/>
          <w:left w:val="nil"/>
          <w:bottom w:val="nil"/>
          <w:right w:val="nil"/>
          <w:between w:val="nil"/>
        </w:pBdr>
        <w:spacing w:line="240" w:lineRule="auto"/>
        <w:rPr>
          <w:b/>
          <w:color w:val="000000"/>
          <w:sz w:val="24"/>
          <w:szCs w:val="24"/>
        </w:rPr>
      </w:pPr>
      <w:r>
        <w:rPr>
          <w:b/>
          <w:noProof/>
          <w:color w:val="000000"/>
        </w:rPr>
        <w:drawing>
          <wp:anchor distT="0" distB="0" distL="114300" distR="114300" simplePos="0" relativeHeight="251659264" behindDoc="1" locked="0" layoutInCell="1" allowOverlap="1" wp14:anchorId="6B394F83" wp14:editId="10AC41FD">
            <wp:simplePos x="0" y="0"/>
            <wp:positionH relativeFrom="column">
              <wp:posOffset>104140</wp:posOffset>
            </wp:positionH>
            <wp:positionV relativeFrom="paragraph">
              <wp:posOffset>31750</wp:posOffset>
            </wp:positionV>
            <wp:extent cx="5733415" cy="4300220"/>
            <wp:effectExtent l="0" t="0" r="635" b="5080"/>
            <wp:wrapTight wrapText="bothSides">
              <wp:wrapPolygon edited="0">
                <wp:start x="0" y="0"/>
                <wp:lineTo x="0" y="21530"/>
                <wp:lineTo x="21531" y="21530"/>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minó.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3415" cy="4300220"/>
                    </a:xfrm>
                    <a:prstGeom prst="rect">
                      <a:avLst/>
                    </a:prstGeom>
                  </pic:spPr>
                </pic:pic>
              </a:graphicData>
            </a:graphic>
          </wp:anchor>
        </w:drawing>
      </w:r>
    </w:p>
    <w:sectPr w:rsidR="004C668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E6BF6"/>
    <w:multiLevelType w:val="hybridMultilevel"/>
    <w:tmpl w:val="ECDAF922"/>
    <w:lvl w:ilvl="0" w:tplc="32F2B6B6">
      <w:start w:val="1"/>
      <w:numFmt w:val="decimal"/>
      <w:lvlText w:val="%1."/>
      <w:lvlJc w:val="left"/>
      <w:pPr>
        <w:ind w:left="420" w:hanging="360"/>
      </w:pPr>
      <w:rPr>
        <w:rFonts w:ascii="Arial" w:hAnsi="Arial" w:hint="default"/>
        <w:color w:val="000000"/>
        <w:sz w:val="23"/>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 w15:restartNumberingAfterBreak="0">
    <w:nsid w:val="1E5A0A24"/>
    <w:multiLevelType w:val="multilevel"/>
    <w:tmpl w:val="4C943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9D243B6"/>
    <w:multiLevelType w:val="multilevel"/>
    <w:tmpl w:val="D728B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8A"/>
    <w:rsid w:val="000E3EA8"/>
    <w:rsid w:val="001571EE"/>
    <w:rsid w:val="004231D4"/>
    <w:rsid w:val="004C668A"/>
    <w:rsid w:val="004F0BE1"/>
    <w:rsid w:val="00592A65"/>
    <w:rsid w:val="005A03EA"/>
    <w:rsid w:val="005C2D1D"/>
    <w:rsid w:val="00600135"/>
    <w:rsid w:val="00676E7F"/>
    <w:rsid w:val="00680979"/>
    <w:rsid w:val="00703586"/>
    <w:rsid w:val="00765CF1"/>
    <w:rsid w:val="00786B52"/>
    <w:rsid w:val="00832526"/>
    <w:rsid w:val="008630E9"/>
    <w:rsid w:val="009A033F"/>
    <w:rsid w:val="00A039B2"/>
    <w:rsid w:val="00A500D4"/>
    <w:rsid w:val="00CC6346"/>
    <w:rsid w:val="00D13EDF"/>
    <w:rsid w:val="00D2730A"/>
    <w:rsid w:val="00DD61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7958E"/>
  <w15:docId w15:val="{926138BC-B1D0-4F59-ACFE-08C58646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1C7"/>
  </w:style>
  <w:style w:type="paragraph" w:styleId="Heading1">
    <w:name w:val="heading 1"/>
    <w:basedOn w:val="Normal1"/>
    <w:next w:val="Normal1"/>
    <w:rsid w:val="009F40F7"/>
    <w:pPr>
      <w:keepNext/>
      <w:keepLines/>
      <w:spacing w:before="400" w:after="120"/>
      <w:outlineLvl w:val="0"/>
    </w:pPr>
    <w:rPr>
      <w:sz w:val="40"/>
      <w:szCs w:val="40"/>
    </w:rPr>
  </w:style>
  <w:style w:type="paragraph" w:styleId="Heading2">
    <w:name w:val="heading 2"/>
    <w:basedOn w:val="Normal1"/>
    <w:next w:val="Normal1"/>
    <w:rsid w:val="009F40F7"/>
    <w:pPr>
      <w:keepNext/>
      <w:keepLines/>
      <w:spacing w:before="360" w:after="120"/>
      <w:outlineLvl w:val="1"/>
    </w:pPr>
    <w:rPr>
      <w:sz w:val="32"/>
      <w:szCs w:val="32"/>
    </w:rPr>
  </w:style>
  <w:style w:type="paragraph" w:styleId="Heading3">
    <w:name w:val="heading 3"/>
    <w:basedOn w:val="Normal1"/>
    <w:next w:val="Normal1"/>
    <w:rsid w:val="009F40F7"/>
    <w:pPr>
      <w:keepNext/>
      <w:keepLines/>
      <w:spacing w:before="320" w:after="80"/>
      <w:outlineLvl w:val="2"/>
    </w:pPr>
    <w:rPr>
      <w:color w:val="434343"/>
      <w:sz w:val="28"/>
      <w:szCs w:val="28"/>
    </w:rPr>
  </w:style>
  <w:style w:type="paragraph" w:styleId="Heading4">
    <w:name w:val="heading 4"/>
    <w:basedOn w:val="Normal1"/>
    <w:next w:val="Normal1"/>
    <w:rsid w:val="009F40F7"/>
    <w:pPr>
      <w:keepNext/>
      <w:keepLines/>
      <w:spacing w:before="280" w:after="80"/>
      <w:outlineLvl w:val="3"/>
    </w:pPr>
    <w:rPr>
      <w:color w:val="666666"/>
      <w:sz w:val="24"/>
      <w:szCs w:val="24"/>
    </w:rPr>
  </w:style>
  <w:style w:type="paragraph" w:styleId="Heading5">
    <w:name w:val="heading 5"/>
    <w:basedOn w:val="Normal1"/>
    <w:next w:val="Normal1"/>
    <w:rsid w:val="009F40F7"/>
    <w:pPr>
      <w:keepNext/>
      <w:keepLines/>
      <w:spacing w:before="240" w:after="80"/>
      <w:outlineLvl w:val="4"/>
    </w:pPr>
    <w:rPr>
      <w:color w:val="666666"/>
    </w:rPr>
  </w:style>
  <w:style w:type="paragraph" w:styleId="Heading6">
    <w:name w:val="heading 6"/>
    <w:basedOn w:val="Normal1"/>
    <w:next w:val="Normal1"/>
    <w:rsid w:val="009F40F7"/>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60013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rsid w:val="009F40F7"/>
    <w:pPr>
      <w:keepNext/>
      <w:keepLines/>
      <w:spacing w:after="60"/>
    </w:pPr>
    <w:rPr>
      <w:sz w:val="52"/>
      <w:szCs w:val="52"/>
    </w:rPr>
  </w:style>
  <w:style w:type="paragraph" w:customStyle="1" w:styleId="Normal1">
    <w:name w:val="Normal1"/>
    <w:rsid w:val="009F40F7"/>
  </w:style>
  <w:style w:type="table" w:customStyle="1" w:styleId="TableNormal1">
    <w:name w:val="Table Normal1"/>
    <w:rsid w:val="009F40F7"/>
    <w:tblPr>
      <w:tblCellMar>
        <w:top w:w="0" w:type="dxa"/>
        <w:left w:w="0" w:type="dxa"/>
        <w:bottom w:w="0" w:type="dxa"/>
        <w:right w:w="0" w:type="dxa"/>
      </w:tblCellMar>
    </w:tblPr>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 w:type="paragraph" w:styleId="BalloonText">
    <w:name w:val="Balloon Text"/>
    <w:basedOn w:val="Normal"/>
    <w:link w:val="BalloonTextChar"/>
    <w:uiPriority w:val="99"/>
    <w:semiHidden/>
    <w:unhideWhenUsed/>
    <w:rsid w:val="003451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1FB"/>
    <w:rPr>
      <w:rFonts w:ascii="Tahoma" w:hAnsi="Tahoma" w:cs="Tahoma"/>
      <w:sz w:val="16"/>
      <w:szCs w:val="16"/>
    </w:rPr>
  </w:style>
  <w:style w:type="paragraph" w:customStyle="1" w:styleId="Default">
    <w:name w:val="Default"/>
    <w:rsid w:val="005A03EA"/>
    <w:pPr>
      <w:autoSpaceDE w:val="0"/>
      <w:autoSpaceDN w:val="0"/>
      <w:adjustRightInd w:val="0"/>
      <w:spacing w:line="240" w:lineRule="auto"/>
    </w:pPr>
    <w:rPr>
      <w:color w:val="000000"/>
      <w:sz w:val="24"/>
      <w:szCs w:val="24"/>
    </w:rPr>
  </w:style>
  <w:style w:type="character" w:styleId="Strong">
    <w:name w:val="Strong"/>
    <w:basedOn w:val="DefaultParagraphFont"/>
    <w:uiPriority w:val="22"/>
    <w:qFormat/>
    <w:rsid w:val="008630E9"/>
    <w:rPr>
      <w:b/>
      <w:bCs/>
    </w:rPr>
  </w:style>
  <w:style w:type="character" w:styleId="Hyperlink">
    <w:name w:val="Hyperlink"/>
    <w:basedOn w:val="DefaultParagraphFont"/>
    <w:uiPriority w:val="99"/>
    <w:semiHidden/>
    <w:unhideWhenUsed/>
    <w:rsid w:val="008630E9"/>
    <w:rPr>
      <w:color w:val="0000FF"/>
      <w:u w:val="single"/>
    </w:rPr>
  </w:style>
  <w:style w:type="paragraph" w:styleId="NormalWeb">
    <w:name w:val="Normal (Web)"/>
    <w:basedOn w:val="Normal"/>
    <w:uiPriority w:val="99"/>
    <w:semiHidden/>
    <w:unhideWhenUsed/>
    <w:rsid w:val="004231D4"/>
    <w:pPr>
      <w:spacing w:before="100" w:beforeAutospacing="1" w:after="100" w:afterAutospacing="1" w:line="240" w:lineRule="auto"/>
    </w:pPr>
    <w:rPr>
      <w:rFonts w:ascii="Times New Roman" w:eastAsia="Times New Roman" w:hAnsi="Times New Roman" w:cs="Times New Roman"/>
      <w:sz w:val="24"/>
      <w:szCs w:val="24"/>
    </w:rPr>
  </w:style>
  <w:style w:type="character" w:styleId="IntenseEmphasis">
    <w:name w:val="Intense Emphasis"/>
    <w:basedOn w:val="DefaultParagraphFont"/>
    <w:uiPriority w:val="21"/>
    <w:qFormat/>
    <w:rsid w:val="00600135"/>
    <w:rPr>
      <w:i/>
      <w:iCs/>
      <w:color w:val="4F81BD" w:themeColor="accent1"/>
    </w:rPr>
  </w:style>
  <w:style w:type="character" w:customStyle="1" w:styleId="Heading7Char">
    <w:name w:val="Heading 7 Char"/>
    <w:basedOn w:val="DefaultParagraphFont"/>
    <w:link w:val="Heading7"/>
    <w:uiPriority w:val="9"/>
    <w:rsid w:val="00600135"/>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911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TENCFIOUz9W+SiYUbBkY7/luMA==">AMUW2mV5xfpka2ORJxcyyQqpSIwT6xnumwQuCkWDz05onEsX+Nwwu5raZW1IUwjCXuBO/NpOFmFBHlvMMZbtqEQCB0cGeIh5bzXReTPOEdmHcEBujOp8wb6PL8ijSlNccULWs/qsYCzJ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540</Words>
  <Characters>2973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Amable Osorio Vilar</dc:creator>
  <cp:lastModifiedBy>Amable Osorio Vilar</cp:lastModifiedBy>
  <cp:revision>4</cp:revision>
  <dcterms:created xsi:type="dcterms:W3CDTF">2020-04-02T11:23:00Z</dcterms:created>
  <dcterms:modified xsi:type="dcterms:W3CDTF">2020-04-02T13:27:00Z</dcterms:modified>
</cp:coreProperties>
</file>