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1E" w:rsidRPr="00A1211E" w:rsidRDefault="00A1211E" w:rsidP="00A1211E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lang w:eastAsia="es-ES"/>
        </w:rPr>
      </w:pPr>
      <w:r w:rsidRPr="00A1211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 wp14:anchorId="523F9EBE" wp14:editId="6DB9C11A">
            <wp:extent cx="714375" cy="600075"/>
            <wp:effectExtent l="0" t="0" r="9525" b="9525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1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                                                                                                                        </w:t>
      </w:r>
      <w:r w:rsidRPr="00A1211E">
        <w:rPr>
          <w:rFonts w:ascii="Arial" w:eastAsia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A31F9BC" wp14:editId="3A465B5E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565150" cy="565150"/>
            <wp:effectExtent l="0" t="0" r="6350" b="6350"/>
            <wp:wrapSquare wrapText="bothSides"/>
            <wp:docPr id="2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bookmarkStart w:id="0" w:name="_heading=h.gjdgxs"/>
      <w:bookmarkEnd w:id="0"/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Nombre del profesor/a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:  </w:t>
      </w:r>
      <w:r w:rsidR="00BC56EA">
        <w:rPr>
          <w:rFonts w:ascii="Arial" w:eastAsia="Arial" w:hAnsi="Arial" w:cs="Arial"/>
          <w:color w:val="000000"/>
          <w:sz w:val="24"/>
          <w:szCs w:val="24"/>
          <w:lang w:eastAsia="es-ES"/>
        </w:rPr>
        <w:t>M Margarita Delgado Parrilla</w:t>
      </w:r>
      <w:bookmarkStart w:id="1" w:name="_GoBack"/>
      <w:bookmarkEnd w:id="1"/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PROPUESTA DIDÁCTICA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Título: </w:t>
      </w:r>
      <w:r w:rsid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ACTIVIDAD FORMATIVA/PRÁCTICA </w:t>
      </w:r>
      <w:r w:rsidR="004D6878">
        <w:rPr>
          <w:rFonts w:ascii="Arial" w:eastAsia="Arial" w:hAnsi="Arial" w:cs="Arial"/>
          <w:color w:val="000000"/>
          <w:sz w:val="24"/>
          <w:szCs w:val="24"/>
          <w:lang w:eastAsia="es-ES"/>
        </w:rPr>
        <w:t>TRICOLOGÍA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Nivel al que va dirigida: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1º y 2º DE</w:t>
      </w: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GRADO </w:t>
      </w:r>
      <w:r w:rsidR="004D687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MEDIO PELUQUERÍA Y COSMÉTICA CAPILAR Y 1º Y 2º DE GRADO SUPERIOR DE ESTILISMO Y DIRECCIÓN DE PELUQUERÍA. 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Objetivos: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307A9B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Conocer </w:t>
      </w:r>
      <w:r w:rsidR="004D6878">
        <w:rPr>
          <w:rFonts w:ascii="Arial" w:eastAsia="Arial" w:hAnsi="Arial" w:cs="Arial"/>
          <w:color w:val="000000"/>
          <w:sz w:val="24"/>
          <w:szCs w:val="24"/>
          <w:lang w:eastAsia="es-ES"/>
        </w:rPr>
        <w:t>con más profundidad el cabello y el cuero cabelludo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4D6878" w:rsidRPr="004D6878" w:rsidRDefault="004D6878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Reconocer problemas del cabello y cuero cabelludo a través de la microcámara. </w:t>
      </w:r>
    </w:p>
    <w:p w:rsidR="004D6878" w:rsidRPr="004D6878" w:rsidRDefault="004D6878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Diagnosticar alteraciones y posibles tratamientos (seborrea, caspa, alopecias…)</w:t>
      </w:r>
    </w:p>
    <w:p w:rsidR="004D6878" w:rsidRPr="004D6878" w:rsidRDefault="004D6878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Entender la importancia de la práctica asistencial que pueda proporcionar los dermatólogos al profesional de la estética. </w:t>
      </w:r>
    </w:p>
    <w:p w:rsidR="004D6878" w:rsidRPr="004D6878" w:rsidRDefault="004D6878" w:rsidP="004D687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D6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práctica asistencial de los dermatólogos</w:t>
      </w:r>
    </w:p>
    <w:p w:rsidR="004D6878" w:rsidRDefault="004D6878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Reconocer los cosméticos adecuados para cada cabello y sus alteraciones. </w:t>
      </w:r>
    </w:p>
    <w:p w:rsidR="004D6878" w:rsidRDefault="004D6878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Valorar la importancia de las novedades en productos capilares puestas en el mercado. </w:t>
      </w:r>
    </w:p>
    <w:p w:rsidR="00307A9B" w:rsidRDefault="004D6878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Practicar con la microcámara</w:t>
      </w:r>
      <w:r w:rsidR="00307A9B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. </w:t>
      </w:r>
    </w:p>
    <w:p w:rsidR="003A1D86" w:rsidRDefault="003A1D86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Proponer diagnósticos (alteración, tratamiento) y llevarlos a cabo in situ.</w:t>
      </w:r>
    </w:p>
    <w:p w:rsidR="003A1D86" w:rsidRDefault="003A1D86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Dar valor a la importancia de la aparatología en el mundo de la imagen personal (peluquería).</w:t>
      </w:r>
    </w:p>
    <w:p w:rsidR="008407A6" w:rsidRDefault="008407A6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Aprender a trabajar, coordinar y valorar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el trabajo en equipo.</w:t>
      </w:r>
    </w:p>
    <w:p w:rsidR="00A1211E" w:rsidRPr="00307A9B" w:rsidRDefault="00307A9B" w:rsidP="00307A9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Conocer de la demanda a nivel laboral y tomar contacto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BFBFB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307A9B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Contenidos: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3A1D86" w:rsidRDefault="00307A9B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Conocimiento 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en profundidad del cabello, cuero cabelludo y sus alteraciones. </w:t>
      </w:r>
    </w:p>
    <w:p w:rsidR="003A1D86" w:rsidRDefault="003A1D86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Cosméticos capilares adaptados a las demandas del mercado. Nuevas líneas. </w:t>
      </w:r>
    </w:p>
    <w:p w:rsidR="003A1D86" w:rsidRDefault="003A1D86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Conocimiento de equipos de análisis (microcámara), funcionamiento, aplicaciones y utilidades dentro del mundo de la tricología. </w:t>
      </w:r>
    </w:p>
    <w:p w:rsidR="00307A9B" w:rsidRDefault="00307A9B" w:rsidP="00307A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Ventajas e inconvenientes en el uso de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la microcámara. </w:t>
      </w:r>
    </w:p>
    <w:p w:rsidR="009275D8" w:rsidRPr="009275D8" w:rsidRDefault="00307A9B" w:rsidP="009275D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Actividades </w:t>
      </w:r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>prácticas y de aprendizaje:</w:t>
      </w:r>
    </w:p>
    <w:p w:rsidR="009275D8" w:rsidRPr="009275D8" w:rsidRDefault="003A1D86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lastRenderedPageBreak/>
        <w:t>Utilización de la microcámara</w:t>
      </w:r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9275D8" w:rsidRP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D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>iagnosis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 alteraciones.</w:t>
      </w:r>
    </w:p>
    <w:p w:rsid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Propuesta de </w:t>
      </w:r>
      <w:r w:rsidR="00A65C41">
        <w:rPr>
          <w:rFonts w:ascii="Arial" w:eastAsia="Arial" w:hAnsi="Arial" w:cs="Arial"/>
          <w:color w:val="000000"/>
          <w:sz w:val="24"/>
          <w:szCs w:val="24"/>
          <w:lang w:eastAsia="es-ES"/>
        </w:rPr>
        <w:t>posibles tratamientos (</w:t>
      </w:r>
      <w:r w:rsidR="003A1D86" w:rsidRPr="009275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seborrea, caspa, alopecias…)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.</w:t>
      </w:r>
    </w:p>
    <w:p w:rsidR="003A1D86" w:rsidRP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Propuesta de cosméticos </w:t>
      </w:r>
      <w:r w:rsidR="003A1D86" w:rsidRP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adecuados para cada cabello y sus alteraciones. </w:t>
      </w:r>
    </w:p>
    <w:p w:rsidR="009275D8" w:rsidRPr="009275D8" w:rsidRDefault="009275D8" w:rsidP="009275D8">
      <w:pPr>
        <w:pStyle w:val="Prrafodelist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Puesta en marcha de dichas propuestas, valorando resultados.  </w:t>
      </w:r>
    </w:p>
    <w:p w:rsidR="003A1D86" w:rsidRDefault="009275D8" w:rsidP="003A1D86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Conocimiento de la demanda existente en el mercado actualmente. </w:t>
      </w:r>
      <w:r w:rsidR="003A1D86">
        <w:rPr>
          <w:rFonts w:ascii="Arial" w:eastAsia="Arial" w:hAnsi="Arial" w:cs="Arial"/>
          <w:color w:val="000000"/>
          <w:sz w:val="24"/>
          <w:szCs w:val="24"/>
          <w:lang w:eastAsia="es-ES"/>
        </w:rPr>
        <w:t>Aprender a trabajar, coordinar y valorar el trabajo en equipo.</w:t>
      </w:r>
    </w:p>
    <w:p w:rsidR="008407A6" w:rsidRPr="00A1211E" w:rsidRDefault="008407A6" w:rsidP="008407A6">
      <w:pPr>
        <w:pStyle w:val="Prrafodelista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Breve descripción: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5D07F6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Está actividad </w:t>
      </w:r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hará que el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alumnado </w:t>
      </w:r>
      <w:r w:rsidR="00C32D2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tome </w:t>
      </w:r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conciencia de la importancia que está alcanzando la tricología y sus avances en el mundo de la peluquería.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La actividad está enfocada al trabajo en grupo.</w:t>
      </w: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9275D8" w:rsidRDefault="008407A6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La actividad consistirá </w:t>
      </w:r>
      <w:r w:rsidR="009275D8">
        <w:rPr>
          <w:rFonts w:ascii="Arial" w:eastAsia="Arial" w:hAnsi="Arial" w:cs="Arial"/>
          <w:color w:val="000000"/>
          <w:sz w:val="24"/>
          <w:szCs w:val="24"/>
          <w:lang w:eastAsia="es-ES"/>
        </w:rPr>
        <w:t>en una breve introducción a la tricología, profundizando en alteraciones del cabello y cuero cabelludo, a través de la utilización de la microcámara.</w:t>
      </w:r>
    </w:p>
    <w:p w:rsid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Practicando el alumnado con dicha microcámara y debatiendo en grupo sobre las posibles alteraciones del cabello y cuero cabelludo que detectan, proponiendo tratamientos y cosméticos apropiados. </w:t>
      </w:r>
    </w:p>
    <w:p w:rsid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9275D8" w:rsidRPr="009275D8" w:rsidRDefault="009275D8" w:rsidP="009275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Realizado el análisis y diagnóstico y valorando el mejor tratamiento posible. Se llevarán a cabo dichos trabajos, in situ, para finalmente poder valorar resultados en equipo. </w:t>
      </w: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8407A6" w:rsidRDefault="009275D8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Por tanto,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se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desarrollarán prácticas por parte del alumnado en la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utilización de microcámara y el tratamiento del cabello y cuero cabelludo con cosméticos adecuados.</w:t>
      </w:r>
      <w:r w:rsidR="008407A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8407A6" w:rsidRDefault="008407A6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Para ello,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han debido establecer con anterioridad, si existe alteración en el cabello (estructural o cromática) o cuero cabelludo, y soluciones a poner en prácticas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Temporalización: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6 h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Espacios: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Talleres de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peluquería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5D07F6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Recursos: </w:t>
      </w:r>
    </w:p>
    <w:p w:rsidR="005D07F6" w:rsidRDefault="005D07F6" w:rsidP="005D07F6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Profesionales del mundo de la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peluquería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. </w:t>
      </w:r>
    </w:p>
    <w:p w:rsidR="00A1211E" w:rsidRPr="005D07F6" w:rsidRDefault="005D07F6" w:rsidP="005D07F6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lastRenderedPageBreak/>
        <w:t xml:space="preserve">Materiales: </w:t>
      </w:r>
      <w:r w:rsidR="00A1211E" w:rsidRP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Fotos, 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aparatología específica de la actividad (láser de neodimio, diodo, </w:t>
      </w:r>
      <w:r w:rsidR="00A65C41">
        <w:rPr>
          <w:rFonts w:ascii="Arial" w:eastAsia="Arial" w:hAnsi="Arial" w:cs="Arial"/>
          <w:color w:val="000000"/>
          <w:sz w:val="24"/>
          <w:szCs w:val="24"/>
          <w:lang w:eastAsia="es-ES"/>
        </w:rPr>
        <w:t>etc.)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, cosméticos (desinfectantes, geles…).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Enlaces de interés: 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https://www.pinterest.com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Justificación metodológica: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Default="00A65C41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La incorporación de</w:t>
      </w: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esta actividad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de aprendizaje permite</w:t>
      </w:r>
      <w:r w:rsidR="00A1211E"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que el alumnado interactúe entre sí.</w:t>
      </w:r>
    </w:p>
    <w:p w:rsidR="008026F8" w:rsidRPr="00A1211E" w:rsidRDefault="008026F8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Con esta propuesta didáctica favorecemos la motivación, creatividad, afianzamos el aprendizaje.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Justificación curricular:</w:t>
      </w:r>
    </w:p>
    <w:p w:rsidR="00A1211E" w:rsidRPr="00A1211E" w:rsidRDefault="00A1211E" w:rsidP="00A1211E">
      <w:pPr>
        <w:widowControl w:val="0"/>
        <w:spacing w:before="316" w:after="0"/>
        <w:ind w:right="254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Forma parte de las competencias que hay que desarrollar en el ciclo formativo de grado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medio de peluquería y cosmética capilar y en el grado 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superior de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estilismo y dirección de peluquería</w:t>
      </w:r>
      <w:r w:rsidR="005D07F6">
        <w:rPr>
          <w:rFonts w:ascii="Arial" w:eastAsia="Arial" w:hAnsi="Arial" w:cs="Arial"/>
          <w:color w:val="000000"/>
          <w:sz w:val="24"/>
          <w:szCs w:val="24"/>
          <w:lang w:eastAsia="es-ES"/>
        </w:rPr>
        <w:t>, tanto 1º como y 2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>º</w:t>
      </w: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.</w:t>
      </w:r>
    </w:p>
    <w:p w:rsidR="00A1211E" w:rsidRPr="00A1211E" w:rsidRDefault="00A1211E" w:rsidP="00A1211E">
      <w:pPr>
        <w:widowControl w:val="0"/>
        <w:spacing w:before="316" w:after="0"/>
        <w:ind w:right="254"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En esta propuesta didáctica el alumnado tiene que adquirir habilidades y destrezas básicas para relacionarse y aumentar sus habilidades sociales, realizar de manera guiada toda la práctica necesaria sobre modelos que le permitan un mayor entendimiento de los aprendizajes y conocer diferentes recursos para obtener la información y conocimientos requeridos para posteriormente llevarlos a cabo, 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utilizando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microcámara para determinar actuaciones a adoptar en la prestación del servicio. </w:t>
      </w:r>
      <w:r w:rsidR="008026F8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C0C0C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>Evaluación de la actividad</w:t>
      </w:r>
    </w:p>
    <w:p w:rsid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5D07F6" w:rsidRPr="00A1211E" w:rsidRDefault="005D07F6" w:rsidP="008026F8">
      <w:pPr>
        <w:spacing w:after="0" w:line="240" w:lineRule="auto"/>
        <w:ind w:right="-143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t xml:space="preserve">Se evaluará </w:t>
      </w:r>
    </w:p>
    <w:p w:rsidR="00BD4939" w:rsidRDefault="00BD4939" w:rsidP="00BD4939">
      <w:pPr>
        <w:pStyle w:val="Prrafodelista"/>
        <w:widowControl w:val="0"/>
        <w:numPr>
          <w:ilvl w:val="0"/>
          <w:numId w:val="9"/>
        </w:numPr>
        <w:spacing w:before="312"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La participación del alumnado a nivel individual y grupal. V</w:t>
      </w:r>
      <w:r w:rsidR="00A1211E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alorando las</w:t>
      </w:r>
      <w:r w:rsidR="008026F8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r w:rsidR="00A1211E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>aportaciones</w:t>
      </w:r>
      <w:r w:rsidR="008026F8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y </w:t>
      </w:r>
      <w:r w:rsidR="00A1211E"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respetando las </w:t>
      </w: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opiniones y actuaciones de los demás participantes de la comunidad educativa. </w:t>
      </w:r>
    </w:p>
    <w:p w:rsidR="00A1211E" w:rsidRPr="00BD4939" w:rsidRDefault="008026F8" w:rsidP="00BD4939">
      <w:pPr>
        <w:pStyle w:val="Prrafodelista"/>
        <w:widowControl w:val="0"/>
        <w:numPr>
          <w:ilvl w:val="0"/>
          <w:numId w:val="9"/>
        </w:numPr>
        <w:spacing w:before="312"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Utilización de </w:t>
      </w:r>
      <w:r w:rsid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la microcámara, propuestas de diagnosis y los tratamientos específicos establecidos.  </w:t>
      </w:r>
      <w:r w:rsidRPr="00BD4939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</w:t>
      </w:r>
    </w:p>
    <w:p w:rsidR="00A1211E" w:rsidRPr="00A1211E" w:rsidRDefault="00A1211E" w:rsidP="008026F8">
      <w:pPr>
        <w:widowControl w:val="0"/>
        <w:numPr>
          <w:ilvl w:val="0"/>
          <w:numId w:val="2"/>
        </w:numPr>
        <w:spacing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Afianza aprendizajes a través de los recursos utilizados. </w:t>
      </w:r>
    </w:p>
    <w:p w:rsidR="00A1211E" w:rsidRPr="00A1211E" w:rsidRDefault="00A1211E" w:rsidP="008026F8">
      <w:pPr>
        <w:widowControl w:val="0"/>
        <w:numPr>
          <w:ilvl w:val="0"/>
          <w:numId w:val="2"/>
        </w:numPr>
        <w:spacing w:after="0"/>
        <w:ind w:right="-1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color w:val="000000"/>
          <w:sz w:val="24"/>
          <w:szCs w:val="24"/>
          <w:lang w:eastAsia="es-ES"/>
        </w:rPr>
        <w:t>Sirve de recurso motivador para intercambiar información con sus compañeros de clase y con los de otros ciclos.</w:t>
      </w: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hd w:val="clear" w:color="auto" w:fill="BFBFB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</w:p>
    <w:p w:rsidR="00A1211E" w:rsidRPr="00A1211E" w:rsidRDefault="00A1211E" w:rsidP="00A1211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s-ES"/>
        </w:rPr>
      </w:pPr>
      <w:r w:rsidRPr="00A1211E">
        <w:rPr>
          <w:rFonts w:ascii="Arial" w:eastAsia="Arial" w:hAnsi="Arial" w:cs="Arial"/>
          <w:b/>
          <w:color w:val="000000"/>
          <w:sz w:val="24"/>
          <w:szCs w:val="24"/>
          <w:lang w:eastAsia="es-ES"/>
        </w:rPr>
        <w:lastRenderedPageBreak/>
        <w:t>Documentación gráfica:</w:t>
      </w:r>
    </w:p>
    <w:p w:rsidR="001F414D" w:rsidRDefault="001F414D"/>
    <w:p w:rsidR="00FE2277" w:rsidRDefault="005D07F6">
      <w:r>
        <w:t xml:space="preserve"> Fotos</w:t>
      </w:r>
    </w:p>
    <w:sectPr w:rsidR="00FE2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E56"/>
    <w:multiLevelType w:val="multilevel"/>
    <w:tmpl w:val="F2CE75C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FDC6CBF"/>
    <w:multiLevelType w:val="hybridMultilevel"/>
    <w:tmpl w:val="38EC2D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C3C"/>
    <w:multiLevelType w:val="hybridMultilevel"/>
    <w:tmpl w:val="FD6E04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055D"/>
    <w:multiLevelType w:val="hybridMultilevel"/>
    <w:tmpl w:val="83A86D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62E4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687A"/>
    <w:multiLevelType w:val="hybridMultilevel"/>
    <w:tmpl w:val="C0AE7330"/>
    <w:lvl w:ilvl="0" w:tplc="040A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5">
    <w:nsid w:val="5BDC5389"/>
    <w:multiLevelType w:val="hybridMultilevel"/>
    <w:tmpl w:val="D6843356"/>
    <w:lvl w:ilvl="0" w:tplc="040A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6">
    <w:nsid w:val="61A40E2A"/>
    <w:multiLevelType w:val="hybridMultilevel"/>
    <w:tmpl w:val="16144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62E4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EC8"/>
    <w:multiLevelType w:val="hybridMultilevel"/>
    <w:tmpl w:val="FD6E04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51ED0"/>
    <w:multiLevelType w:val="multilevel"/>
    <w:tmpl w:val="AD30759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1E"/>
    <w:rsid w:val="001F414D"/>
    <w:rsid w:val="00307A9B"/>
    <w:rsid w:val="003A1D86"/>
    <w:rsid w:val="004D6878"/>
    <w:rsid w:val="005D07F6"/>
    <w:rsid w:val="00754EF6"/>
    <w:rsid w:val="008026F8"/>
    <w:rsid w:val="008407A6"/>
    <w:rsid w:val="009275D8"/>
    <w:rsid w:val="009F00E1"/>
    <w:rsid w:val="00A1211E"/>
    <w:rsid w:val="00A25EBA"/>
    <w:rsid w:val="00A65C41"/>
    <w:rsid w:val="00BC56EA"/>
    <w:rsid w:val="00BD4939"/>
    <w:rsid w:val="00C32D2E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307A9B"/>
  </w:style>
  <w:style w:type="character" w:styleId="Hipervnculo">
    <w:name w:val="Hyperlink"/>
    <w:basedOn w:val="Fuentedeprrafopredeter"/>
    <w:uiPriority w:val="99"/>
    <w:semiHidden/>
    <w:unhideWhenUsed/>
    <w:rsid w:val="00307A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7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307A9B"/>
  </w:style>
  <w:style w:type="character" w:styleId="Hipervnculo">
    <w:name w:val="Hyperlink"/>
    <w:basedOn w:val="Fuentedeprrafopredeter"/>
    <w:uiPriority w:val="99"/>
    <w:semiHidden/>
    <w:unhideWhenUsed/>
    <w:rsid w:val="00307A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898E-8538-4A64-A651-57EC8846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 IMAG FOL 1</dc:creator>
  <cp:lastModifiedBy>usuario</cp:lastModifiedBy>
  <cp:revision>4</cp:revision>
  <dcterms:created xsi:type="dcterms:W3CDTF">2020-03-23T09:45:00Z</dcterms:created>
  <dcterms:modified xsi:type="dcterms:W3CDTF">2020-03-23T09:47:00Z</dcterms:modified>
</cp:coreProperties>
</file>