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E1" w:rsidRDefault="001E1B8F">
      <w:r>
        <w:t>Diseño y desarrollo de actuaciones. Como mejorar la coordinación.</w:t>
      </w:r>
    </w:p>
    <w:p w:rsidR="00B135D4" w:rsidRDefault="00B135D4">
      <w:r>
        <w:t>(Para la posible formación del curso 2020-2021)</w:t>
      </w:r>
    </w:p>
    <w:p w:rsidR="00B44E5B" w:rsidRDefault="00B44E5B">
      <w:r>
        <w:t>COORDINACIÓN DOCENTE</w:t>
      </w:r>
    </w:p>
    <w:p w:rsidR="00B44E5B" w:rsidRDefault="00B44E5B" w:rsidP="00B44E5B">
      <w:pPr>
        <w:pStyle w:val="Prrafodelista"/>
        <w:numPr>
          <w:ilvl w:val="0"/>
          <w:numId w:val="1"/>
        </w:numPr>
      </w:pPr>
      <w:proofErr w:type="spellStart"/>
      <w:r>
        <w:t>Temporalización</w:t>
      </w:r>
      <w:proofErr w:type="spellEnd"/>
      <w:r>
        <w:t xml:space="preserve"> de las Unidades Didácticas: qué damos, cuándo lo damos.</w:t>
      </w:r>
    </w:p>
    <w:p w:rsidR="00B44E5B" w:rsidRDefault="00B44E5B" w:rsidP="00B44E5B">
      <w:pPr>
        <w:pStyle w:val="Prrafodelista"/>
        <w:numPr>
          <w:ilvl w:val="0"/>
          <w:numId w:val="1"/>
        </w:numPr>
      </w:pPr>
      <w:r>
        <w:t>Los contenidos de esas unidades didácticas: qué es lo realmente importante, qué priorizamos, qué no damos.</w:t>
      </w:r>
    </w:p>
    <w:p w:rsidR="001C5B8A" w:rsidRDefault="001C5B8A" w:rsidP="00B44E5B">
      <w:pPr>
        <w:pStyle w:val="Prrafodelista"/>
        <w:numPr>
          <w:ilvl w:val="0"/>
          <w:numId w:val="1"/>
        </w:numPr>
      </w:pPr>
      <w:r>
        <w:t>Cómo desarr</w:t>
      </w:r>
      <w:r w:rsidR="00F31204">
        <w:t>ollamos las clases: metodología.</w:t>
      </w:r>
    </w:p>
    <w:p w:rsidR="001C5B8A" w:rsidRDefault="001C5B8A" w:rsidP="00B44E5B">
      <w:pPr>
        <w:pStyle w:val="Prrafodelista"/>
        <w:numPr>
          <w:ilvl w:val="0"/>
          <w:numId w:val="1"/>
        </w:numPr>
      </w:pPr>
      <w:r>
        <w:t>Evaluación: procedimientos e instrumentos.</w:t>
      </w:r>
    </w:p>
    <w:p w:rsidR="00F31204" w:rsidRDefault="00F31204" w:rsidP="00B44E5B">
      <w:pPr>
        <w:pStyle w:val="Prrafodelista"/>
        <w:numPr>
          <w:ilvl w:val="0"/>
          <w:numId w:val="1"/>
        </w:numPr>
      </w:pPr>
      <w:r>
        <w:t>Quién se coordina: qué personas se reúnen, dónde y cuándo.</w:t>
      </w:r>
    </w:p>
    <w:p w:rsidR="00442E18" w:rsidRDefault="00442E18" w:rsidP="00B44E5B">
      <w:pPr>
        <w:pStyle w:val="Prrafodelista"/>
        <w:numPr>
          <w:ilvl w:val="0"/>
          <w:numId w:val="1"/>
        </w:numPr>
      </w:pPr>
      <w:r>
        <w:t>Formas de atender a la diversidad: estrategias y recursos.</w:t>
      </w:r>
    </w:p>
    <w:p w:rsidR="00B135D4" w:rsidRDefault="00B135D4" w:rsidP="00B135D4"/>
    <w:p w:rsidR="00B135D4" w:rsidRDefault="00B135D4" w:rsidP="00B135D4">
      <w:r>
        <w:t xml:space="preserve">Puede ayudar a esto aprender y usar el </w:t>
      </w:r>
      <w:r w:rsidRPr="00B135D4">
        <w:rPr>
          <w:b/>
        </w:rPr>
        <w:t>CUADERNO DE SÉNECA</w:t>
      </w:r>
    </w:p>
    <w:p w:rsidR="00B44E5B" w:rsidRDefault="00B44E5B"/>
    <w:sectPr w:rsidR="00B44E5B" w:rsidSect="0007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22"/>
    <w:multiLevelType w:val="hybridMultilevel"/>
    <w:tmpl w:val="FCAA9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B8F"/>
    <w:rsid w:val="00072BE1"/>
    <w:rsid w:val="001C5B8A"/>
    <w:rsid w:val="001E1B8F"/>
    <w:rsid w:val="00442E18"/>
    <w:rsid w:val="00596F95"/>
    <w:rsid w:val="009E00E3"/>
    <w:rsid w:val="00B135D4"/>
    <w:rsid w:val="00B44E5B"/>
    <w:rsid w:val="00E65C93"/>
    <w:rsid w:val="00F3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2020-02-13T11:44:00Z</dcterms:created>
  <dcterms:modified xsi:type="dcterms:W3CDTF">2020-02-14T12:26:00Z</dcterms:modified>
</cp:coreProperties>
</file>