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8" w:rsidRPr="0067004E" w:rsidRDefault="00F17488" w:rsidP="00F17488">
      <w:pPr>
        <w:pStyle w:val="Sinespaciado"/>
        <w:rPr>
          <w:rFonts w:asciiTheme="minorHAnsi" w:hAnsiTheme="minorHAnsi" w:cstheme="minorHAnsi"/>
          <w:b/>
        </w:rPr>
      </w:pPr>
      <w:r w:rsidRPr="0067004E">
        <w:rPr>
          <w:rFonts w:asciiTheme="minorHAnsi" w:hAnsiTheme="minorHAnsi" w:cstheme="minorHAnsi"/>
          <w:b/>
        </w:rPr>
        <w:t xml:space="preserve">ACTA </w:t>
      </w:r>
      <w:r>
        <w:rPr>
          <w:rFonts w:asciiTheme="minorHAnsi" w:hAnsiTheme="minorHAnsi" w:cstheme="minorHAnsi"/>
          <w:b/>
        </w:rPr>
        <w:t xml:space="preserve">n º3: TERCER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</w:t>
      </w:r>
      <w:r w:rsidRPr="0067004E">
        <w:rPr>
          <w:rFonts w:asciiTheme="minorHAnsi" w:hAnsiTheme="minorHAnsi" w:cstheme="minorHAnsi"/>
          <w:b/>
        </w:rPr>
        <w:t xml:space="preserve">TRIMESTRE de la Formación en Centro: </w:t>
      </w:r>
    </w:p>
    <w:p w:rsidR="00F17488" w:rsidRPr="0067004E" w:rsidRDefault="00F17488" w:rsidP="00F17488">
      <w:pPr>
        <w:pStyle w:val="Sinespaciado"/>
        <w:rPr>
          <w:rFonts w:asciiTheme="minorHAnsi" w:hAnsiTheme="minorHAnsi" w:cstheme="minorHAnsi"/>
        </w:rPr>
      </w:pPr>
    </w:p>
    <w:p w:rsidR="00F17488" w:rsidRDefault="00F17488" w:rsidP="00F17488">
      <w:pPr>
        <w:pStyle w:val="Sinespaciado"/>
        <w:rPr>
          <w:rStyle w:val="Textoennegrita"/>
          <w:rFonts w:asciiTheme="minorHAnsi" w:hAnsiTheme="minorHAnsi" w:cstheme="minorHAnsi"/>
          <w:bCs w:val="0"/>
          <w:color w:val="333333"/>
        </w:rPr>
      </w:pPr>
      <w:r w:rsidRPr="0067004E">
        <w:rPr>
          <w:rStyle w:val="Textoennegrita"/>
          <w:rFonts w:asciiTheme="minorHAnsi" w:hAnsiTheme="minorHAnsi" w:cstheme="minorHAnsi"/>
          <w:color w:val="333333"/>
          <w:u w:val="single"/>
        </w:rPr>
        <w:t>TÍTULO:</w:t>
      </w:r>
      <w:r w:rsidRPr="0067004E">
        <w:rPr>
          <w:rFonts w:asciiTheme="minorHAnsi" w:hAnsiTheme="minorHAnsi" w:cstheme="minorHAnsi"/>
          <w:color w:val="333333"/>
          <w:sz w:val="21"/>
          <w:shd w:val="clear" w:color="auto" w:fill="FFFFFF"/>
        </w:rPr>
        <w:t> </w:t>
      </w:r>
      <w:r w:rsidRPr="0067004E">
        <w:rPr>
          <w:rStyle w:val="Textoennegrita"/>
          <w:rFonts w:asciiTheme="minorHAnsi" w:hAnsiTheme="minorHAnsi" w:cstheme="minorHAnsi"/>
          <w:color w:val="333333"/>
        </w:rPr>
        <w:t>DIGITALIZACIÓN DE LA PRACTICA DOCENTE (BANCO RECURSOS ABN)</w:t>
      </w:r>
    </w:p>
    <w:p w:rsidR="00F17488" w:rsidRPr="0067004E" w:rsidRDefault="00F17488" w:rsidP="00F17488">
      <w:pPr>
        <w:pStyle w:val="Sinespaciado"/>
        <w:rPr>
          <w:rStyle w:val="Textoennegrita"/>
          <w:rFonts w:asciiTheme="minorHAnsi" w:hAnsiTheme="minorHAnsi" w:cstheme="minorHAnsi"/>
          <w:bCs w:val="0"/>
          <w:color w:val="333333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9638"/>
      </w:tblGrid>
      <w:tr w:rsidR="00F17488" w:rsidRPr="0067004E" w:rsidTr="00F24CE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F17488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PRINCIPALES TEMAS TRATADOS (15/05</w:t>
            </w:r>
            <w:r w:rsidRPr="0067004E">
              <w:rPr>
                <w:rFonts w:asciiTheme="minorHAnsi" w:hAnsiTheme="minorHAnsi" w:cstheme="minorHAnsi"/>
                <w:color w:val="000000"/>
              </w:rPr>
              <w:t>/2020):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Valoración final del curso de formación</w:t>
            </w:r>
          </w:p>
          <w:p w:rsidR="00F17488" w:rsidRPr="0067004E" w:rsidRDefault="00F17488" w:rsidP="00F17488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7488" w:rsidRPr="0067004E" w:rsidTr="00F24CE3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 w:rsidRPr="0067004E">
              <w:rPr>
                <w:rFonts w:asciiTheme="minorHAnsi" w:hAnsiTheme="minorHAnsi" w:cstheme="minorHAnsi"/>
                <w:color w:val="000000"/>
              </w:rPr>
              <w:t xml:space="preserve">ACTUACIONES DE FORMACIÓN REALIZADAS. 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Durante el tercer trimestre y a causa del confinamiento, no hemos podido desarrollar aquellas sesiones quincenales que quedaron pendientes sobre la formación en digitalización, con la que pretendíamos acabar en el mes de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Mayo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Aún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así, se da por concluido el curso hasta la fecha del confinamiento, con un grado de satisfacción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optimo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7488" w:rsidRPr="0067004E" w:rsidTr="00F24CE3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F17488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7004E">
              <w:rPr>
                <w:rFonts w:asciiTheme="minorHAnsi" w:hAnsiTheme="minorHAnsi" w:cstheme="minorHAnsi"/>
                <w:color w:val="000000"/>
                <w:szCs w:val="24"/>
              </w:rPr>
              <w:t xml:space="preserve">ACTUACIONES EN EL AULA/CENTRO REALIZADAS </w:t>
            </w:r>
          </w:p>
          <w:p w:rsidR="00F17488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Las actuaciones que se han realizado en este periodo han sido las labores de valoración final del curso a través de colabora y séneca, por medio de los comentarios y entradas. </w:t>
            </w:r>
          </w:p>
          <w:p w:rsidR="00F17488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Por parte del ABN, se han realizado ejercicios on-line dirigidos a los alumnos por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videollamada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, y usando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platafomas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y correos electrónicos para seguir desarrollando dicha metodología en nuestro día a día de forma especial.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17488" w:rsidRPr="0067004E" w:rsidTr="00F24CE3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F17488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 w:rsidRPr="0067004E">
              <w:rPr>
                <w:rFonts w:asciiTheme="minorHAnsi" w:hAnsiTheme="minorHAnsi" w:cstheme="minorHAnsi"/>
                <w:color w:val="000000"/>
              </w:rPr>
              <w:t>OTROS: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Se da por finalizada la formación, y se propone un seguimiento para poder continuar mejorando en la digitalización de la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practica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docente de cara al año que viene en el claustro.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Aún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quedando</w:t>
            </w:r>
            <w:r w:rsidRPr="0067004E">
              <w:rPr>
                <w:rFonts w:asciiTheme="minorHAnsi" w:hAnsiTheme="minorHAnsi" w:cstheme="minorHAnsi"/>
                <w:color w:val="000000"/>
              </w:rPr>
              <w:t xml:space="preserve"> pendiente la </w:t>
            </w:r>
            <w:proofErr w:type="spellStart"/>
            <w:r w:rsidRPr="0067004E">
              <w:rPr>
                <w:rFonts w:asciiTheme="minorHAnsi" w:hAnsiTheme="minorHAnsi" w:cstheme="minorHAnsi"/>
                <w:color w:val="000000"/>
              </w:rPr>
              <w:t>ultima</w:t>
            </w:r>
            <w:proofErr w:type="spellEnd"/>
            <w:r w:rsidRPr="0067004E">
              <w:rPr>
                <w:rFonts w:asciiTheme="minorHAnsi" w:hAnsiTheme="minorHAnsi" w:cstheme="minorHAnsi"/>
                <w:color w:val="000000"/>
              </w:rPr>
              <w:t xml:space="preserve"> sesión ABN (31 de </w:t>
            </w:r>
            <w:proofErr w:type="gramStart"/>
            <w:r w:rsidRPr="0067004E">
              <w:rPr>
                <w:rFonts w:asciiTheme="minorHAnsi" w:hAnsiTheme="minorHAnsi" w:cstheme="minorHAnsi"/>
                <w:color w:val="000000"/>
              </w:rPr>
              <w:t>Marzo</w:t>
            </w:r>
            <w:proofErr w:type="gramEnd"/>
            <w:r w:rsidRPr="0067004E">
              <w:rPr>
                <w:rFonts w:asciiTheme="minorHAnsi" w:hAnsiTheme="minorHAnsi" w:cstheme="minorHAnsi"/>
                <w:color w:val="000000"/>
              </w:rPr>
              <w:t xml:space="preserve">) y las sesiones 22 de abril (google </w:t>
            </w:r>
            <w:proofErr w:type="spellStart"/>
            <w:r w:rsidRPr="0067004E">
              <w:rPr>
                <w:rFonts w:asciiTheme="minorHAnsi" w:hAnsiTheme="minorHAnsi" w:cstheme="minorHAnsi"/>
                <w:color w:val="000000"/>
              </w:rPr>
              <w:t>forms</w:t>
            </w:r>
            <w:proofErr w:type="spellEnd"/>
            <w:r w:rsidRPr="0067004E">
              <w:rPr>
                <w:rFonts w:asciiTheme="minorHAnsi" w:hAnsiTheme="minorHAnsi" w:cstheme="minorHAnsi"/>
                <w:color w:val="000000"/>
              </w:rPr>
              <w:t xml:space="preserve">) y 6 de Mayo (google </w:t>
            </w:r>
            <w:proofErr w:type="spellStart"/>
            <w:r w:rsidRPr="0067004E">
              <w:rPr>
                <w:rFonts w:asciiTheme="minorHAnsi" w:hAnsiTheme="minorHAnsi" w:cstheme="minorHAnsi"/>
                <w:color w:val="000000"/>
              </w:rPr>
              <w:t>clasroom</w:t>
            </w:r>
            <w:proofErr w:type="spellEnd"/>
            <w:r w:rsidRPr="0067004E">
              <w:rPr>
                <w:rFonts w:asciiTheme="minorHAnsi" w:hAnsiTheme="minorHAnsi" w:cstheme="minorHAnsi"/>
                <w:color w:val="000000"/>
              </w:rPr>
              <w:t xml:space="preserve">) que se suspendieron a causa del estado de alarma </w:t>
            </w:r>
            <w:r>
              <w:rPr>
                <w:rFonts w:asciiTheme="minorHAnsi" w:hAnsiTheme="minorHAnsi" w:cstheme="minorHAnsi"/>
                <w:color w:val="000000"/>
              </w:rPr>
              <w:t>provocado</w:t>
            </w:r>
            <w:r w:rsidRPr="0067004E">
              <w:rPr>
                <w:rFonts w:asciiTheme="minorHAnsi" w:hAnsiTheme="minorHAnsi" w:cstheme="minorHAnsi"/>
                <w:color w:val="000000"/>
              </w:rPr>
              <w:t xml:space="preserve"> por la pandémica causada a nivel mu</w:t>
            </w:r>
            <w:r>
              <w:rPr>
                <w:rFonts w:asciiTheme="minorHAnsi" w:hAnsiTheme="minorHAnsi" w:cstheme="minorHAnsi"/>
                <w:color w:val="000000"/>
              </w:rPr>
              <w:t>ndial por coronavirus Covid-19, se podrán retomar el curso que viene incluyéndola en la formación en centro de acuerdo con las necesidades que tenga el claustro del curso que viene. 2020/21</w:t>
            </w: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</w:p>
          <w:p w:rsidR="00F17488" w:rsidRPr="0067004E" w:rsidRDefault="00F17488" w:rsidP="00F24CE3">
            <w:pPr>
              <w:pStyle w:val="Sinespaciad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17488" w:rsidRPr="0067004E" w:rsidRDefault="00F17488" w:rsidP="00F17488">
      <w:pPr>
        <w:pStyle w:val="Sinespaciado"/>
        <w:rPr>
          <w:rFonts w:asciiTheme="minorHAnsi" w:hAnsiTheme="minorHAnsi" w:cstheme="minorHAnsi"/>
        </w:rPr>
      </w:pPr>
    </w:p>
    <w:p w:rsidR="0099175D" w:rsidRDefault="0099175D"/>
    <w:sectPr w:rsidR="0099175D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8"/>
    <w:rsid w:val="0099175D"/>
    <w:rsid w:val="00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AAE"/>
  <w15:chartTrackingRefBased/>
  <w15:docId w15:val="{707CC1C2-4A7E-457A-AF8C-447247D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88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7488"/>
    <w:rPr>
      <w:b/>
      <w:bCs/>
    </w:rPr>
  </w:style>
  <w:style w:type="paragraph" w:styleId="Sinespaciado">
    <w:name w:val="No Spacing"/>
    <w:uiPriority w:val="1"/>
    <w:qFormat/>
    <w:rsid w:val="00F17488"/>
    <w:pPr>
      <w:widowControl w:val="0"/>
      <w:spacing w:after="0" w:line="240" w:lineRule="auto"/>
    </w:pPr>
    <w:rPr>
      <w:rFonts w:ascii="Liberation Serif" w:eastAsia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2020-05-14T11:15:00Z</dcterms:created>
  <dcterms:modified xsi:type="dcterms:W3CDTF">2020-05-14T11:21:00Z</dcterms:modified>
</cp:coreProperties>
</file>