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FEAF" w14:textId="77777777" w:rsidR="00E676AE" w:rsidRPr="00782528" w:rsidRDefault="00E676AE" w:rsidP="00E676AE">
      <w:pPr>
        <w:widowControl w:val="0"/>
        <w:autoSpaceDE w:val="0"/>
        <w:autoSpaceDN w:val="0"/>
        <w:adjustRightInd w:val="0"/>
        <w:rPr>
          <w:rFonts w:ascii="Helvetica" w:hAnsi="Helvetica" w:cs="Helvetica"/>
          <w:b/>
          <w:color w:val="4472C4" w:themeColor="accent1"/>
          <w:sz w:val="52"/>
          <w:szCs w:val="88"/>
          <w:lang w:val="es-ES_tradnl" w:eastAsia="en-US"/>
        </w:rPr>
      </w:pPr>
      <w:r w:rsidRPr="00782528">
        <w:rPr>
          <w:rFonts w:ascii="Helvetica" w:hAnsi="Helvetica" w:cs="Helvetica"/>
          <w:b/>
          <w:color w:val="4472C4" w:themeColor="accent1"/>
          <w:sz w:val="52"/>
          <w:szCs w:val="88"/>
          <w:lang w:val="es-ES_tradnl" w:eastAsia="en-US"/>
        </w:rPr>
        <w:t>Neuroeducación en educación infantil</w:t>
      </w:r>
    </w:p>
    <w:p w14:paraId="1ACD403D" w14:textId="7AEC7795" w:rsidR="00E676AE" w:rsidRPr="00DB058E" w:rsidRDefault="00205810" w:rsidP="00E676AE">
      <w:pPr>
        <w:widowControl w:val="0"/>
        <w:autoSpaceDE w:val="0"/>
        <w:autoSpaceDN w:val="0"/>
        <w:adjustRightInd w:val="0"/>
        <w:rPr>
          <w:rFonts w:ascii="Helvetica" w:hAnsi="Helvetica" w:cs="Helvetica"/>
          <w:i/>
          <w:sz w:val="22"/>
          <w:szCs w:val="22"/>
          <w:lang w:val="es-ES_tradnl" w:eastAsia="en-US"/>
        </w:rPr>
      </w:pPr>
      <w:hyperlink r:id="rId9" w:history="1">
        <w:r w:rsidR="00E676AE" w:rsidRPr="00DB058E">
          <w:rPr>
            <w:rFonts w:ascii="Helvetica" w:hAnsi="Helvetica" w:cs="Helvetica"/>
            <w:b/>
            <w:bCs/>
            <w:i/>
            <w:sz w:val="22"/>
            <w:szCs w:val="22"/>
            <w:lang w:val="es-ES_tradnl" w:eastAsia="en-US"/>
          </w:rPr>
          <w:t>Ares González Hueso</w:t>
        </w:r>
      </w:hyperlink>
    </w:p>
    <w:p w14:paraId="4F2634A2" w14:textId="77777777" w:rsidR="00E676AE" w:rsidRDefault="00E676AE" w:rsidP="00E676AE">
      <w:pPr>
        <w:widowControl w:val="0"/>
        <w:autoSpaceDE w:val="0"/>
        <w:autoSpaceDN w:val="0"/>
        <w:adjustRightInd w:val="0"/>
        <w:rPr>
          <w:rFonts w:ascii="Helvetica" w:hAnsi="Helvetica" w:cs="Helvetica"/>
          <w:color w:val="343434"/>
          <w:sz w:val="22"/>
          <w:szCs w:val="22"/>
          <w:lang w:val="es-ES_tradnl" w:eastAsia="en-US"/>
        </w:rPr>
      </w:pPr>
    </w:p>
    <w:tbl>
      <w:tblPr>
        <w:tblW w:w="0" w:type="auto"/>
        <w:tblInd w:w="-108" w:type="dxa"/>
        <w:tblBorders>
          <w:top w:val="nil"/>
          <w:left w:val="nil"/>
          <w:right w:val="nil"/>
        </w:tblBorders>
        <w:tblLayout w:type="fixed"/>
        <w:tblLook w:val="0000" w:firstRow="0" w:lastRow="0" w:firstColumn="0" w:lastColumn="0" w:noHBand="0" w:noVBand="0"/>
      </w:tblPr>
      <w:tblGrid>
        <w:gridCol w:w="2975"/>
      </w:tblGrid>
      <w:tr w:rsidR="00E676AE" w14:paraId="40194841" w14:textId="77777777" w:rsidTr="008B3A07">
        <w:tc>
          <w:tcPr>
            <w:tcW w:w="2975" w:type="dxa"/>
            <w:vAlign w:val="center"/>
          </w:tcPr>
          <w:p w14:paraId="203F868B" w14:textId="77777777" w:rsidR="00E676AE" w:rsidRDefault="00E676AE" w:rsidP="008B3A07">
            <w:pPr>
              <w:widowControl w:val="0"/>
              <w:autoSpaceDE w:val="0"/>
              <w:autoSpaceDN w:val="0"/>
              <w:adjustRightInd w:val="0"/>
              <w:rPr>
                <w:rFonts w:ascii="Geneva" w:hAnsi="Geneva" w:cs="Geneva"/>
                <w:color w:val="1A1A1A"/>
                <w:sz w:val="30"/>
                <w:szCs w:val="30"/>
                <w:lang w:val="es-ES_tradnl" w:eastAsia="en-US"/>
              </w:rPr>
            </w:pPr>
          </w:p>
        </w:tc>
      </w:tr>
    </w:tbl>
    <w:p w14:paraId="24F5C393" w14:textId="77777777" w:rsidR="00E676AE" w:rsidRDefault="00E676AE" w:rsidP="00E676AE">
      <w:pPr>
        <w:widowControl w:val="0"/>
        <w:autoSpaceDE w:val="0"/>
        <w:autoSpaceDN w:val="0"/>
        <w:adjustRightInd w:val="0"/>
        <w:rPr>
          <w:rFonts w:ascii="Geneva" w:hAnsi="Geneva" w:cs="Geneva"/>
          <w:color w:val="1A1A1A"/>
          <w:sz w:val="30"/>
          <w:szCs w:val="30"/>
          <w:lang w:val="es-ES_tradnl" w:eastAsia="en-US"/>
        </w:rPr>
      </w:pPr>
    </w:p>
    <w:p w14:paraId="035CAFB4" w14:textId="071CD218" w:rsidR="00E676AE" w:rsidRDefault="00E676AE" w:rsidP="00782528">
      <w:pPr>
        <w:widowControl w:val="0"/>
        <w:autoSpaceDE w:val="0"/>
        <w:autoSpaceDN w:val="0"/>
        <w:adjustRightInd w:val="0"/>
        <w:jc w:val="both"/>
        <w:rPr>
          <w:rFonts w:ascii="Geneva" w:hAnsi="Geneva" w:cs="Geneva"/>
          <w:color w:val="1A1A1A"/>
          <w:sz w:val="30"/>
          <w:szCs w:val="30"/>
          <w:lang w:val="es-ES_tradnl" w:eastAsia="en-US"/>
        </w:rPr>
      </w:pPr>
      <w:r>
        <w:rPr>
          <w:rFonts w:ascii="Geneva" w:hAnsi="Geneva" w:cs="Geneva"/>
          <w:color w:val="1A1A1A"/>
          <w:sz w:val="30"/>
          <w:szCs w:val="30"/>
          <w:lang w:val="es-ES_tradnl" w:eastAsia="en-US"/>
        </w:rPr>
        <w:t>Últimamente no paramos de oír por todas partes las palabras neurociencia y neuroeducación. Esta neurocultura que tanta visibilidad está teniendo realiza aportes significativos para el mundo educativo: desde los primeros años h</w:t>
      </w:r>
      <w:r w:rsidR="001259D5">
        <w:rPr>
          <w:rFonts w:ascii="Geneva" w:hAnsi="Geneva" w:cs="Geneva"/>
          <w:color w:val="1A1A1A"/>
          <w:sz w:val="30"/>
          <w:szCs w:val="30"/>
          <w:lang w:val="es-ES_tradnl" w:eastAsia="en-US"/>
        </w:rPr>
        <w:t>asta cuando dejamos de aprender (…</w:t>
      </w:r>
      <w:proofErr w:type="gramStart"/>
      <w:r w:rsidR="001259D5">
        <w:rPr>
          <w:rFonts w:ascii="Geneva" w:hAnsi="Geneva" w:cs="Geneva"/>
          <w:color w:val="1A1A1A"/>
          <w:sz w:val="30"/>
          <w:szCs w:val="30"/>
          <w:lang w:val="es-ES_tradnl" w:eastAsia="en-US"/>
        </w:rPr>
        <w:t>?</w:t>
      </w:r>
      <w:proofErr w:type="gramEnd"/>
      <w:r w:rsidR="001259D5">
        <w:rPr>
          <w:rFonts w:ascii="Geneva" w:hAnsi="Geneva" w:cs="Geneva"/>
          <w:color w:val="1A1A1A"/>
          <w:sz w:val="30"/>
          <w:szCs w:val="30"/>
          <w:lang w:val="es-ES_tradnl" w:eastAsia="en-US"/>
        </w:rPr>
        <w:t>)</w:t>
      </w:r>
    </w:p>
    <w:p w14:paraId="7B67736E" w14:textId="77777777" w:rsidR="00834D64" w:rsidRPr="001259D5" w:rsidRDefault="00834D64" w:rsidP="00782528">
      <w:pPr>
        <w:widowControl w:val="0"/>
        <w:autoSpaceDE w:val="0"/>
        <w:autoSpaceDN w:val="0"/>
        <w:adjustRightInd w:val="0"/>
        <w:jc w:val="both"/>
        <w:rPr>
          <w:rFonts w:ascii="Geneva" w:hAnsi="Geneva" w:cs="Geneva"/>
          <w:color w:val="1A1A1A"/>
          <w:sz w:val="30"/>
          <w:szCs w:val="30"/>
          <w:u w:val="single"/>
          <w:lang w:val="es-ES_tradnl" w:eastAsia="en-US"/>
        </w:rPr>
      </w:pPr>
    </w:p>
    <w:p w14:paraId="7E8DD404" w14:textId="14C526D3" w:rsidR="00E676AE" w:rsidRDefault="00E676AE" w:rsidP="00782528">
      <w:pPr>
        <w:widowControl w:val="0"/>
        <w:autoSpaceDE w:val="0"/>
        <w:autoSpaceDN w:val="0"/>
        <w:adjustRightInd w:val="0"/>
        <w:jc w:val="both"/>
        <w:rPr>
          <w:rFonts w:ascii="Geneva" w:hAnsi="Geneva" w:cs="Geneva"/>
          <w:color w:val="1A1A1A"/>
          <w:sz w:val="30"/>
          <w:szCs w:val="30"/>
          <w:lang w:val="es-ES_tradnl" w:eastAsia="en-US"/>
        </w:rPr>
      </w:pPr>
      <w:r>
        <w:rPr>
          <w:rFonts w:ascii="Geneva" w:hAnsi="Geneva" w:cs="Geneva"/>
          <w:color w:val="1A1A1A"/>
          <w:sz w:val="30"/>
          <w:szCs w:val="30"/>
          <w:lang w:val="es-ES_tradnl" w:eastAsia="en-US"/>
        </w:rPr>
        <w:t xml:space="preserve">Desde ya os digo a aquellas que lleváis años educando desde los puntos de vista más respetuosos y ajustados a la infancia que poco os sorprenderán las aportaciones de la neurociencia. Sencillamente añaden fundamento científico y rigor pedagógico a lo que referentes como Piaget, Ausubel, </w:t>
      </w:r>
      <w:proofErr w:type="spellStart"/>
      <w:r>
        <w:rPr>
          <w:rFonts w:ascii="Geneva" w:hAnsi="Geneva" w:cs="Geneva"/>
          <w:color w:val="1A1A1A"/>
          <w:sz w:val="30"/>
          <w:szCs w:val="30"/>
          <w:lang w:val="es-ES_tradnl" w:eastAsia="en-US"/>
        </w:rPr>
        <w:t>Pikler</w:t>
      </w:r>
      <w:proofErr w:type="spellEnd"/>
      <w:r>
        <w:rPr>
          <w:rFonts w:ascii="Geneva" w:hAnsi="Geneva" w:cs="Geneva"/>
          <w:color w:val="1A1A1A"/>
          <w:sz w:val="30"/>
          <w:szCs w:val="30"/>
          <w:lang w:val="es-ES_tradnl" w:eastAsia="en-US"/>
        </w:rPr>
        <w:t xml:space="preserve">, </w:t>
      </w:r>
      <w:proofErr w:type="spellStart"/>
      <w:r>
        <w:rPr>
          <w:rFonts w:ascii="Geneva" w:hAnsi="Geneva" w:cs="Geneva"/>
          <w:color w:val="1A1A1A"/>
          <w:sz w:val="30"/>
          <w:szCs w:val="30"/>
          <w:lang w:val="es-ES_tradnl" w:eastAsia="en-US"/>
        </w:rPr>
        <w:t>Vygoski</w:t>
      </w:r>
      <w:proofErr w:type="spellEnd"/>
      <w:r>
        <w:rPr>
          <w:rFonts w:ascii="Geneva" w:hAnsi="Geneva" w:cs="Geneva"/>
          <w:color w:val="1A1A1A"/>
          <w:sz w:val="30"/>
          <w:szCs w:val="30"/>
          <w:lang w:val="es-ES_tradnl" w:eastAsia="en-US"/>
        </w:rPr>
        <w:t xml:space="preserve">, </w:t>
      </w:r>
      <w:proofErr w:type="spellStart"/>
      <w:r>
        <w:rPr>
          <w:rFonts w:ascii="Geneva" w:hAnsi="Geneva" w:cs="Geneva"/>
          <w:color w:val="1A1A1A"/>
          <w:sz w:val="30"/>
          <w:szCs w:val="30"/>
          <w:lang w:val="es-ES_tradnl" w:eastAsia="en-US"/>
        </w:rPr>
        <w:t>Aucouturier</w:t>
      </w:r>
      <w:proofErr w:type="spellEnd"/>
      <w:r>
        <w:rPr>
          <w:rFonts w:ascii="Geneva" w:hAnsi="Geneva" w:cs="Geneva"/>
          <w:color w:val="1A1A1A"/>
          <w:sz w:val="30"/>
          <w:szCs w:val="30"/>
          <w:lang w:val="es-ES_tradnl" w:eastAsia="en-US"/>
        </w:rPr>
        <w:t>, Pestalozzi, Malaguzzi, Montessori y un larguísimo etcétera han investigado e implementado durante años gracias a nuestro mejor instrumento de evaluación: la observación</w:t>
      </w:r>
      <w:r w:rsidR="00782528">
        <w:rPr>
          <w:rFonts w:ascii="Geneva" w:hAnsi="Geneva" w:cs="Geneva"/>
          <w:color w:val="1A1A1A"/>
          <w:sz w:val="30"/>
          <w:szCs w:val="30"/>
          <w:lang w:val="es-ES_tradnl" w:eastAsia="en-US"/>
        </w:rPr>
        <w:t xml:space="preserve"> y </w:t>
      </w:r>
      <w:r>
        <w:rPr>
          <w:rFonts w:ascii="Geneva" w:hAnsi="Geneva" w:cs="Geneva"/>
          <w:color w:val="1A1A1A"/>
          <w:sz w:val="30"/>
          <w:szCs w:val="30"/>
          <w:lang w:val="es-ES_tradnl" w:eastAsia="en-US"/>
        </w:rPr>
        <w:t>la documentación pedagógica</w:t>
      </w:r>
      <w:r w:rsidR="00834D64">
        <w:rPr>
          <w:rFonts w:ascii="Geneva" w:hAnsi="Geneva" w:cs="Geneva"/>
          <w:color w:val="1A1A1A"/>
          <w:sz w:val="30"/>
          <w:szCs w:val="30"/>
          <w:lang w:val="es-ES_tradnl" w:eastAsia="en-US"/>
        </w:rPr>
        <w:t>.</w:t>
      </w:r>
      <w:r>
        <w:rPr>
          <w:rFonts w:ascii="Geneva" w:hAnsi="Geneva" w:cs="Geneva"/>
          <w:color w:val="1A1A1A"/>
          <w:sz w:val="30"/>
          <w:szCs w:val="30"/>
          <w:lang w:val="es-ES_tradnl" w:eastAsia="en-US"/>
        </w:rPr>
        <w:t xml:space="preserve"> </w:t>
      </w:r>
    </w:p>
    <w:p w14:paraId="0845EC83" w14:textId="77777777" w:rsidR="00834D64" w:rsidRDefault="00834D64" w:rsidP="00782528">
      <w:pPr>
        <w:widowControl w:val="0"/>
        <w:autoSpaceDE w:val="0"/>
        <w:autoSpaceDN w:val="0"/>
        <w:adjustRightInd w:val="0"/>
        <w:jc w:val="both"/>
        <w:rPr>
          <w:rFonts w:ascii="Geneva" w:hAnsi="Geneva" w:cs="Geneva"/>
          <w:color w:val="1A1A1A"/>
          <w:sz w:val="30"/>
          <w:szCs w:val="30"/>
          <w:lang w:val="es-ES_tradnl" w:eastAsia="en-US"/>
        </w:rPr>
      </w:pPr>
    </w:p>
    <w:p w14:paraId="220B8DB3" w14:textId="77777777" w:rsidR="00E676AE" w:rsidRPr="00782528" w:rsidRDefault="00E676AE" w:rsidP="00782528">
      <w:pPr>
        <w:widowControl w:val="0"/>
        <w:autoSpaceDE w:val="0"/>
        <w:autoSpaceDN w:val="0"/>
        <w:adjustRightInd w:val="0"/>
        <w:jc w:val="both"/>
        <w:rPr>
          <w:rFonts w:ascii="Helvetica" w:hAnsi="Helvetica" w:cs="Helvetica"/>
          <w:b/>
          <w:color w:val="4472C4" w:themeColor="accent1"/>
          <w:sz w:val="54"/>
          <w:szCs w:val="54"/>
          <w:lang w:val="es-ES_tradnl" w:eastAsia="en-US"/>
        </w:rPr>
      </w:pPr>
      <w:r w:rsidRPr="00782528">
        <w:rPr>
          <w:rFonts w:ascii="Helvetica" w:hAnsi="Helvetica" w:cs="Helvetica"/>
          <w:b/>
          <w:color w:val="4472C4" w:themeColor="accent1"/>
          <w:sz w:val="54"/>
          <w:szCs w:val="54"/>
          <w:lang w:val="es-ES_tradnl" w:eastAsia="en-US"/>
        </w:rPr>
        <w:t>¿Qué es la neuroeducación?</w:t>
      </w:r>
    </w:p>
    <w:p w14:paraId="3047C367" w14:textId="77777777" w:rsidR="00E676AE" w:rsidRDefault="00E676AE" w:rsidP="00782528">
      <w:pPr>
        <w:widowControl w:val="0"/>
        <w:autoSpaceDE w:val="0"/>
        <w:autoSpaceDN w:val="0"/>
        <w:adjustRightInd w:val="0"/>
        <w:jc w:val="both"/>
        <w:rPr>
          <w:rFonts w:ascii="Geneva" w:hAnsi="Geneva" w:cs="Geneva"/>
          <w:color w:val="1A1A1A"/>
          <w:sz w:val="30"/>
          <w:szCs w:val="30"/>
          <w:lang w:val="es-ES_tradnl" w:eastAsia="en-US"/>
        </w:rPr>
      </w:pPr>
      <w:r>
        <w:rPr>
          <w:rFonts w:ascii="Geneva" w:hAnsi="Geneva" w:cs="Geneva"/>
          <w:color w:val="1A1A1A"/>
          <w:sz w:val="30"/>
          <w:szCs w:val="30"/>
          <w:lang w:val="es-ES_tradnl" w:eastAsia="en-US"/>
        </w:rPr>
        <w:t xml:space="preserve">Como </w:t>
      </w:r>
      <w:r w:rsidRPr="00782528">
        <w:rPr>
          <w:rFonts w:ascii="Geneva" w:hAnsi="Geneva" w:cs="Geneva"/>
          <w:b/>
          <w:color w:val="1A1A1A"/>
          <w:sz w:val="30"/>
          <w:szCs w:val="30"/>
          <w:lang w:val="es-ES_tradnl" w:eastAsia="en-US"/>
        </w:rPr>
        <w:t>Francisco Mora</w:t>
      </w:r>
      <w:r>
        <w:rPr>
          <w:rFonts w:ascii="Geneva" w:hAnsi="Geneva" w:cs="Geneva"/>
          <w:color w:val="1A1A1A"/>
          <w:sz w:val="30"/>
          <w:szCs w:val="30"/>
          <w:lang w:val="es-ES_tradnl" w:eastAsia="en-US"/>
        </w:rPr>
        <w:t xml:space="preserve">, doctor en neurociencias, escribe se trata de </w:t>
      </w:r>
      <w:r w:rsidRPr="00782528">
        <w:rPr>
          <w:rFonts w:ascii="Geneva" w:hAnsi="Geneva" w:cs="Geneva"/>
          <w:b/>
          <w:color w:val="1A1A1A"/>
          <w:sz w:val="30"/>
          <w:szCs w:val="30"/>
          <w:lang w:val="es-ES_tradnl" w:eastAsia="en-US"/>
        </w:rPr>
        <w:t>«una nueva visión de la enseñanza basada en el cerebro»</w:t>
      </w:r>
      <w:r>
        <w:rPr>
          <w:rFonts w:ascii="Geneva" w:hAnsi="Geneva" w:cs="Geneva"/>
          <w:color w:val="1A1A1A"/>
          <w:sz w:val="30"/>
          <w:szCs w:val="30"/>
          <w:lang w:val="es-ES_tradnl" w:eastAsia="en-US"/>
        </w:rPr>
        <w:t>. Conjuga y divulga los últimos avances en neurociencia para mejorar la formación de quien acompaña los procesos de aprendizaje y para facilitar el proceso de quien aprende.</w:t>
      </w:r>
    </w:p>
    <w:p w14:paraId="4C2002CF" w14:textId="77777777" w:rsidR="00E676AE" w:rsidRDefault="00E676AE" w:rsidP="00782528">
      <w:pPr>
        <w:widowControl w:val="0"/>
        <w:autoSpaceDE w:val="0"/>
        <w:autoSpaceDN w:val="0"/>
        <w:adjustRightInd w:val="0"/>
        <w:jc w:val="both"/>
        <w:rPr>
          <w:rFonts w:ascii="Geneva" w:hAnsi="Geneva" w:cs="Geneva"/>
          <w:color w:val="1A1A1A"/>
          <w:sz w:val="30"/>
          <w:szCs w:val="30"/>
          <w:lang w:val="es-ES_tradnl" w:eastAsia="en-US"/>
        </w:rPr>
      </w:pPr>
      <w:r>
        <w:rPr>
          <w:rFonts w:ascii="Geneva" w:hAnsi="Geneva" w:cs="Geneva"/>
          <w:color w:val="1A1A1A"/>
          <w:sz w:val="30"/>
          <w:szCs w:val="30"/>
          <w:lang w:val="es-ES_tradnl" w:eastAsia="en-US"/>
        </w:rPr>
        <w:t>Se entiende como aprendizaje cuando se trata de algo significativo, que perdura y que se aplica en otros contextos. Cuantas más áreas del cerebro conecte mejor (de ahí la importancia del enfoque globalizador en educación infantil). Por tanto, el aprendizaje no reside en una zona en concreto y se basa en reforzar la conectividad entre las neuronas.</w:t>
      </w:r>
    </w:p>
    <w:p w14:paraId="23C8B6C8" w14:textId="77777777" w:rsidR="00782528" w:rsidRDefault="00782528" w:rsidP="00782528">
      <w:pPr>
        <w:widowControl w:val="0"/>
        <w:autoSpaceDE w:val="0"/>
        <w:autoSpaceDN w:val="0"/>
        <w:adjustRightInd w:val="0"/>
        <w:jc w:val="both"/>
        <w:rPr>
          <w:rFonts w:ascii="Geneva" w:hAnsi="Geneva" w:cs="Geneva"/>
          <w:color w:val="1A1A1A"/>
          <w:sz w:val="30"/>
          <w:szCs w:val="30"/>
          <w:lang w:val="es-ES_tradnl" w:eastAsia="en-US"/>
        </w:rPr>
      </w:pPr>
    </w:p>
    <w:p w14:paraId="0318A87A" w14:textId="77777777" w:rsidR="00E676AE" w:rsidRPr="00DC509C" w:rsidRDefault="00E676AE" w:rsidP="00782528">
      <w:pPr>
        <w:widowControl w:val="0"/>
        <w:autoSpaceDE w:val="0"/>
        <w:autoSpaceDN w:val="0"/>
        <w:adjustRightInd w:val="0"/>
        <w:jc w:val="both"/>
        <w:rPr>
          <w:rFonts w:cs="Arial"/>
          <w:b/>
          <w:color w:val="4472C4" w:themeColor="accent1"/>
          <w:sz w:val="54"/>
          <w:szCs w:val="54"/>
          <w:lang w:val="es-ES_tradnl" w:eastAsia="en-US"/>
        </w:rPr>
      </w:pPr>
      <w:r w:rsidRPr="00DC509C">
        <w:rPr>
          <w:rFonts w:cs="Arial"/>
          <w:b/>
          <w:color w:val="4472C4" w:themeColor="accent1"/>
          <w:sz w:val="54"/>
          <w:szCs w:val="54"/>
          <w:lang w:val="es-ES_tradnl" w:eastAsia="en-US"/>
        </w:rPr>
        <w:t>La neurociencia en la infancia</w:t>
      </w:r>
    </w:p>
    <w:p w14:paraId="4AC44988" w14:textId="523F5A10" w:rsidR="00834D64" w:rsidRPr="00DC509C" w:rsidRDefault="00010CAE" w:rsidP="00782528">
      <w:pPr>
        <w:widowControl w:val="0"/>
        <w:autoSpaceDE w:val="0"/>
        <w:autoSpaceDN w:val="0"/>
        <w:adjustRightInd w:val="0"/>
        <w:jc w:val="both"/>
        <w:rPr>
          <w:rFonts w:cs="Arial"/>
        </w:rPr>
      </w:pPr>
      <w:r w:rsidRPr="00DC509C">
        <w:rPr>
          <w:rFonts w:cs="Arial"/>
        </w:rPr>
        <w:t xml:space="preserve">En primer lugar tenemos que ser conscientes de que el desarrollo cerebral se produce de forma asíncrona, es decir, </w:t>
      </w:r>
      <w:r w:rsidRPr="00DC509C">
        <w:rPr>
          <w:rStyle w:val="Textoennegrita"/>
          <w:rFonts w:cs="Arial"/>
        </w:rPr>
        <w:t>el cerebro</w:t>
      </w:r>
      <w:r w:rsidRPr="00DC509C">
        <w:rPr>
          <w:rFonts w:cs="Arial"/>
        </w:rPr>
        <w:t xml:space="preserve"> </w:t>
      </w:r>
      <w:r w:rsidRPr="00DC509C">
        <w:rPr>
          <w:rStyle w:val="Textoennegrita"/>
          <w:rFonts w:cs="Arial"/>
        </w:rPr>
        <w:t>madura en tiempos diferentes</w:t>
      </w:r>
      <w:r w:rsidRPr="00DC509C">
        <w:rPr>
          <w:rFonts w:cs="Arial"/>
        </w:rPr>
        <w:t>. Por ejemplo, la corteza visual llega al mayor número de dentritas a los 8 meses mientras que el sistema límbico madura entre los 4 y los 7 años.</w:t>
      </w:r>
    </w:p>
    <w:p w14:paraId="6618D25F" w14:textId="4F643491" w:rsidR="00782528" w:rsidRPr="00DC509C" w:rsidRDefault="00782528" w:rsidP="00782528">
      <w:pPr>
        <w:widowControl w:val="0"/>
        <w:autoSpaceDE w:val="0"/>
        <w:autoSpaceDN w:val="0"/>
        <w:adjustRightInd w:val="0"/>
        <w:jc w:val="both"/>
        <w:rPr>
          <w:rFonts w:cs="Arial"/>
          <w:color w:val="343D33"/>
          <w:sz w:val="54"/>
          <w:szCs w:val="54"/>
          <w:lang w:val="es-ES_tradnl" w:eastAsia="en-US"/>
        </w:rPr>
      </w:pPr>
      <w:r w:rsidRPr="00DC509C">
        <w:rPr>
          <w:rFonts w:cs="Arial"/>
        </w:rPr>
        <w:t xml:space="preserve"> </w:t>
      </w:r>
    </w:p>
    <w:p w14:paraId="0A404D35" w14:textId="77777777"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A los pocos días de la fecundación el sistema nervioso ya absorbe y registra información de lo que le rodea. </w:t>
      </w:r>
      <w:r w:rsidRPr="00DC509C">
        <w:rPr>
          <w:rFonts w:cs="Arial"/>
          <w:b/>
          <w:color w:val="1A1A1A"/>
          <w:sz w:val="30"/>
          <w:szCs w:val="30"/>
          <w:lang w:val="es-ES_tradnl" w:eastAsia="en-US"/>
        </w:rPr>
        <w:t>La genética es el potencial que tenemos</w:t>
      </w:r>
      <w:r w:rsidRPr="00DC509C">
        <w:rPr>
          <w:rFonts w:cs="Arial"/>
          <w:color w:val="1A1A1A"/>
          <w:sz w:val="30"/>
          <w:szCs w:val="30"/>
          <w:lang w:val="es-ES_tradnl" w:eastAsia="en-US"/>
        </w:rPr>
        <w:t xml:space="preserve">, pero sólo lo activa </w:t>
      </w:r>
      <w:r w:rsidRPr="00DC509C">
        <w:rPr>
          <w:rFonts w:cs="Arial"/>
          <w:b/>
          <w:color w:val="1A1A1A"/>
          <w:sz w:val="30"/>
          <w:szCs w:val="30"/>
          <w:lang w:val="es-ES_tradnl" w:eastAsia="en-US"/>
        </w:rPr>
        <w:t>el ambiente</w:t>
      </w:r>
      <w:r w:rsidRPr="00DC509C">
        <w:rPr>
          <w:rFonts w:cs="Arial"/>
          <w:color w:val="1A1A1A"/>
          <w:sz w:val="30"/>
          <w:szCs w:val="30"/>
          <w:lang w:val="es-ES_tradnl" w:eastAsia="en-US"/>
        </w:rPr>
        <w:t xml:space="preserve"> (la </w:t>
      </w:r>
      <w:proofErr w:type="spellStart"/>
      <w:r w:rsidRPr="00DC509C">
        <w:rPr>
          <w:rFonts w:cs="Arial"/>
          <w:color w:val="1A1A1A"/>
          <w:sz w:val="30"/>
          <w:szCs w:val="30"/>
          <w:lang w:val="es-ES_tradnl" w:eastAsia="en-US"/>
        </w:rPr>
        <w:t>epigenética</w:t>
      </w:r>
      <w:proofErr w:type="spellEnd"/>
      <w:r w:rsidRPr="00DC509C">
        <w:rPr>
          <w:rFonts w:cs="Arial"/>
          <w:color w:val="1A1A1A"/>
          <w:sz w:val="30"/>
          <w:szCs w:val="30"/>
          <w:lang w:val="es-ES_tradnl" w:eastAsia="en-US"/>
        </w:rPr>
        <w:t>). Este mecanismo estará siempre presente en nuestra vida. De ahí la importancia de cuidar tanto en educación infantil los espacios y las interacciones con la infancia.</w:t>
      </w:r>
    </w:p>
    <w:p w14:paraId="29DDC459" w14:textId="77777777" w:rsidR="003C3E59" w:rsidRPr="00DC509C" w:rsidRDefault="003C3E59" w:rsidP="00782528">
      <w:pPr>
        <w:widowControl w:val="0"/>
        <w:autoSpaceDE w:val="0"/>
        <w:autoSpaceDN w:val="0"/>
        <w:adjustRightInd w:val="0"/>
        <w:jc w:val="both"/>
        <w:rPr>
          <w:rFonts w:cs="Arial"/>
          <w:color w:val="1A1A1A"/>
          <w:sz w:val="30"/>
          <w:szCs w:val="30"/>
          <w:lang w:val="es-ES_tradnl" w:eastAsia="en-US"/>
        </w:rPr>
      </w:pPr>
    </w:p>
    <w:p w14:paraId="5FDEA991" w14:textId="77777777" w:rsidR="00E676AE" w:rsidRPr="00DC509C" w:rsidRDefault="00E676AE" w:rsidP="00782528">
      <w:pPr>
        <w:widowControl w:val="0"/>
        <w:autoSpaceDE w:val="0"/>
        <w:autoSpaceDN w:val="0"/>
        <w:adjustRightInd w:val="0"/>
        <w:jc w:val="both"/>
        <w:rPr>
          <w:rFonts w:cs="Arial"/>
          <w:b/>
          <w:color w:val="1A1A1A"/>
          <w:sz w:val="30"/>
          <w:szCs w:val="30"/>
          <w:lang w:val="es-ES_tradnl" w:eastAsia="en-US"/>
        </w:rPr>
      </w:pPr>
      <w:r w:rsidRPr="00DC509C">
        <w:rPr>
          <w:rFonts w:cs="Arial"/>
          <w:color w:val="1A1A1A"/>
          <w:sz w:val="30"/>
          <w:szCs w:val="30"/>
          <w:lang w:val="es-ES_tradnl" w:eastAsia="en-US"/>
        </w:rPr>
        <w:lastRenderedPageBreak/>
        <w:t xml:space="preserve">Nada más nacer, </w:t>
      </w:r>
      <w:r w:rsidRPr="00DC509C">
        <w:rPr>
          <w:rFonts w:cs="Arial"/>
          <w:b/>
          <w:color w:val="1A1A1A"/>
          <w:sz w:val="30"/>
          <w:szCs w:val="30"/>
          <w:lang w:val="es-ES_tradnl" w:eastAsia="en-US"/>
        </w:rPr>
        <w:t>a través de la observación se activa un mecanismo de percepción-acción</w:t>
      </w:r>
      <w:r w:rsidRPr="00DC509C">
        <w:rPr>
          <w:rFonts w:cs="Arial"/>
          <w:color w:val="1A1A1A"/>
          <w:sz w:val="30"/>
          <w:szCs w:val="30"/>
          <w:lang w:val="es-ES_tradnl" w:eastAsia="en-US"/>
        </w:rPr>
        <w:t xml:space="preserve">. Es decir, generan una acción corporal en función de lo que perciben o sienten. Además de este mecanismo, se dan dos procesos centrales en las primeras etapas: </w:t>
      </w:r>
      <w:r w:rsidRPr="00DC509C">
        <w:rPr>
          <w:rFonts w:cs="Arial"/>
          <w:b/>
          <w:color w:val="1A1A1A"/>
          <w:sz w:val="30"/>
          <w:szCs w:val="30"/>
          <w:lang w:val="es-ES_tradnl" w:eastAsia="en-US"/>
        </w:rPr>
        <w:t>la captación y procesamiento automática de información y el desarrollo social a través de tres habilidades:</w:t>
      </w:r>
    </w:p>
    <w:p w14:paraId="3BC2406E" w14:textId="77777777" w:rsidR="003C3E59" w:rsidRPr="00DC509C" w:rsidRDefault="003C3E59" w:rsidP="00782528">
      <w:pPr>
        <w:widowControl w:val="0"/>
        <w:autoSpaceDE w:val="0"/>
        <w:autoSpaceDN w:val="0"/>
        <w:adjustRightInd w:val="0"/>
        <w:jc w:val="both"/>
        <w:rPr>
          <w:rFonts w:cs="Arial"/>
          <w:b/>
          <w:color w:val="1A1A1A"/>
          <w:sz w:val="30"/>
          <w:szCs w:val="30"/>
          <w:lang w:val="es-ES_tradnl" w:eastAsia="en-US"/>
        </w:rPr>
      </w:pPr>
    </w:p>
    <w:p w14:paraId="7C1C0C2B" w14:textId="6A6EA981" w:rsidR="00E676AE" w:rsidRPr="00DC509C" w:rsidRDefault="003C3E59" w:rsidP="00782528">
      <w:pPr>
        <w:widowControl w:val="0"/>
        <w:numPr>
          <w:ilvl w:val="0"/>
          <w:numId w:val="1"/>
        </w:numPr>
        <w:tabs>
          <w:tab w:val="left" w:pos="220"/>
          <w:tab w:val="left" w:pos="720"/>
        </w:tabs>
        <w:autoSpaceDE w:val="0"/>
        <w:autoSpaceDN w:val="0"/>
        <w:adjustRightInd w:val="0"/>
        <w:ind w:hanging="720"/>
        <w:jc w:val="both"/>
        <w:rPr>
          <w:rFonts w:cs="Arial"/>
          <w:color w:val="1A1A1A"/>
          <w:sz w:val="30"/>
          <w:szCs w:val="30"/>
          <w:lang w:val="es-ES_tradnl" w:eastAsia="en-US"/>
        </w:rPr>
      </w:pPr>
      <w:r w:rsidRPr="00DC509C">
        <w:rPr>
          <w:rFonts w:cs="Arial"/>
          <w:b/>
          <w:color w:val="1A1A1A"/>
          <w:sz w:val="30"/>
          <w:szCs w:val="30"/>
          <w:u w:val="single"/>
          <w:lang w:val="es-ES_tradnl" w:eastAsia="en-US"/>
        </w:rPr>
        <w:t>Imitación</w:t>
      </w:r>
      <w:r w:rsidR="00E676AE" w:rsidRPr="00DC509C">
        <w:rPr>
          <w:rFonts w:cs="Arial"/>
          <w:color w:val="1A1A1A"/>
          <w:sz w:val="30"/>
          <w:szCs w:val="30"/>
          <w:lang w:val="es-ES_tradnl" w:eastAsia="en-US"/>
        </w:rPr>
        <w:t xml:space="preserve">: observan los hechos y personas cercanas de su contexto de seguridad para </w:t>
      </w:r>
      <w:proofErr w:type="spellStart"/>
      <w:r w:rsidR="00E676AE" w:rsidRPr="00DC509C">
        <w:rPr>
          <w:rFonts w:cs="Arial"/>
          <w:color w:val="1A1A1A"/>
          <w:sz w:val="30"/>
          <w:szCs w:val="30"/>
          <w:lang w:val="es-ES_tradnl" w:eastAsia="en-US"/>
        </w:rPr>
        <w:t>autodescubrir</w:t>
      </w:r>
      <w:proofErr w:type="spellEnd"/>
      <w:r w:rsidR="00E676AE" w:rsidRPr="00DC509C">
        <w:rPr>
          <w:rFonts w:cs="Arial"/>
          <w:color w:val="1A1A1A"/>
          <w:sz w:val="30"/>
          <w:szCs w:val="30"/>
          <w:lang w:val="es-ES_tradnl" w:eastAsia="en-US"/>
        </w:rPr>
        <w:t xml:space="preserve"> modos de resolver problemas. (simbolizar)</w:t>
      </w:r>
    </w:p>
    <w:p w14:paraId="0396DBB4" w14:textId="77777777" w:rsidR="003C3E59" w:rsidRPr="00DC509C" w:rsidRDefault="003C3E59" w:rsidP="00DC509C">
      <w:pPr>
        <w:widowControl w:val="0"/>
        <w:tabs>
          <w:tab w:val="left" w:pos="220"/>
          <w:tab w:val="left" w:pos="720"/>
        </w:tabs>
        <w:autoSpaceDE w:val="0"/>
        <w:autoSpaceDN w:val="0"/>
        <w:adjustRightInd w:val="0"/>
        <w:ind w:left="720"/>
        <w:jc w:val="both"/>
        <w:rPr>
          <w:rFonts w:cs="Arial"/>
          <w:color w:val="1A1A1A"/>
          <w:sz w:val="30"/>
          <w:szCs w:val="30"/>
          <w:lang w:val="es-ES_tradnl" w:eastAsia="en-US"/>
        </w:rPr>
      </w:pPr>
    </w:p>
    <w:p w14:paraId="4D772ED4" w14:textId="292065AC" w:rsidR="003C3E59" w:rsidRPr="00DC509C" w:rsidRDefault="003C3E59" w:rsidP="003C3E59">
      <w:pPr>
        <w:widowControl w:val="0"/>
        <w:numPr>
          <w:ilvl w:val="0"/>
          <w:numId w:val="1"/>
        </w:numPr>
        <w:tabs>
          <w:tab w:val="left" w:pos="220"/>
          <w:tab w:val="left" w:pos="720"/>
        </w:tabs>
        <w:autoSpaceDE w:val="0"/>
        <w:autoSpaceDN w:val="0"/>
        <w:adjustRightInd w:val="0"/>
        <w:ind w:hanging="720"/>
        <w:jc w:val="both"/>
        <w:rPr>
          <w:rFonts w:cs="Arial"/>
          <w:color w:val="1A1A1A"/>
          <w:sz w:val="30"/>
          <w:szCs w:val="30"/>
          <w:lang w:val="es-ES_tradnl" w:eastAsia="en-US"/>
        </w:rPr>
      </w:pPr>
      <w:r w:rsidRPr="00DC509C">
        <w:rPr>
          <w:rFonts w:cs="Arial"/>
          <w:b/>
          <w:color w:val="1A1A1A"/>
          <w:sz w:val="30"/>
          <w:szCs w:val="30"/>
          <w:u w:val="single"/>
          <w:lang w:val="es-ES_tradnl" w:eastAsia="en-US"/>
        </w:rPr>
        <w:t>Atención Compartida</w:t>
      </w:r>
      <w:r w:rsidR="00E676AE" w:rsidRPr="00DC509C">
        <w:rPr>
          <w:rFonts w:cs="Arial"/>
          <w:color w:val="1A1A1A"/>
          <w:sz w:val="30"/>
          <w:szCs w:val="30"/>
          <w:lang w:val="es-ES_tradnl" w:eastAsia="en-US"/>
        </w:rPr>
        <w:t>: en los primeros estadios ponen su atención donde la pone el adulto y a partir de los 12 meses lo hacen si esa mirada tiene significado para el adulto (pensad en la importancia de cómo miramos y estamos cuando acompañamos).</w:t>
      </w:r>
    </w:p>
    <w:p w14:paraId="5AE94555" w14:textId="77777777" w:rsidR="003C3E59" w:rsidRPr="00DC509C" w:rsidRDefault="003C3E59" w:rsidP="003C3E59">
      <w:pPr>
        <w:widowControl w:val="0"/>
        <w:tabs>
          <w:tab w:val="left" w:pos="220"/>
          <w:tab w:val="left" w:pos="720"/>
        </w:tabs>
        <w:autoSpaceDE w:val="0"/>
        <w:autoSpaceDN w:val="0"/>
        <w:adjustRightInd w:val="0"/>
        <w:ind w:left="720"/>
        <w:jc w:val="both"/>
        <w:rPr>
          <w:rFonts w:cs="Arial"/>
          <w:color w:val="1A1A1A"/>
          <w:sz w:val="30"/>
          <w:szCs w:val="30"/>
          <w:lang w:val="es-ES_tradnl" w:eastAsia="en-US"/>
        </w:rPr>
      </w:pPr>
    </w:p>
    <w:p w14:paraId="6EFAE85D" w14:textId="7AA40D41" w:rsidR="00E676AE" w:rsidRPr="00DC509C" w:rsidRDefault="003C3E59" w:rsidP="00782528">
      <w:pPr>
        <w:widowControl w:val="0"/>
        <w:numPr>
          <w:ilvl w:val="0"/>
          <w:numId w:val="1"/>
        </w:numPr>
        <w:tabs>
          <w:tab w:val="left" w:pos="220"/>
          <w:tab w:val="left" w:pos="720"/>
        </w:tabs>
        <w:autoSpaceDE w:val="0"/>
        <w:autoSpaceDN w:val="0"/>
        <w:adjustRightInd w:val="0"/>
        <w:ind w:hanging="720"/>
        <w:jc w:val="both"/>
        <w:rPr>
          <w:rFonts w:cs="Arial"/>
          <w:color w:val="1A1A1A"/>
          <w:sz w:val="30"/>
          <w:szCs w:val="30"/>
          <w:lang w:val="es-ES_tradnl" w:eastAsia="en-US"/>
        </w:rPr>
      </w:pPr>
      <w:r w:rsidRPr="00DC509C">
        <w:rPr>
          <w:rFonts w:cs="Arial"/>
          <w:b/>
          <w:color w:val="1A1A1A"/>
          <w:sz w:val="30"/>
          <w:szCs w:val="30"/>
          <w:u w:val="single"/>
          <w:lang w:val="es-ES_tradnl" w:eastAsia="en-US"/>
        </w:rPr>
        <w:t>Comprensión Empática</w:t>
      </w:r>
      <w:r w:rsidRPr="00DC509C">
        <w:rPr>
          <w:rFonts w:cs="Arial"/>
          <w:color w:val="1A1A1A"/>
          <w:sz w:val="30"/>
          <w:szCs w:val="30"/>
          <w:lang w:val="es-ES_tradnl" w:eastAsia="en-US"/>
        </w:rPr>
        <w:t xml:space="preserve">: </w:t>
      </w:r>
      <w:r w:rsidR="00E676AE" w:rsidRPr="00DC509C">
        <w:rPr>
          <w:rFonts w:cs="Arial"/>
          <w:color w:val="1A1A1A"/>
          <w:sz w:val="30"/>
          <w:szCs w:val="30"/>
          <w:lang w:val="es-ES_tradnl" w:eastAsia="en-US"/>
        </w:rPr>
        <w:t>desde muy pequeños son capaces de empatizar con lo que ocurre. Por ejemplo, cuando un adulto se hace una herida. De ahí la importancia de la gestión emocional o las proyecciones de los adultos que acompañan.</w:t>
      </w:r>
    </w:p>
    <w:p w14:paraId="636EF386" w14:textId="77777777" w:rsidR="00010CAE" w:rsidRPr="00DC509C" w:rsidRDefault="00010CAE" w:rsidP="003C3E59">
      <w:pPr>
        <w:widowControl w:val="0"/>
        <w:tabs>
          <w:tab w:val="left" w:pos="220"/>
          <w:tab w:val="left" w:pos="720"/>
        </w:tabs>
        <w:autoSpaceDE w:val="0"/>
        <w:autoSpaceDN w:val="0"/>
        <w:adjustRightInd w:val="0"/>
        <w:ind w:left="720"/>
        <w:jc w:val="both"/>
        <w:rPr>
          <w:rFonts w:cs="Arial"/>
          <w:color w:val="1A1A1A"/>
          <w:sz w:val="30"/>
          <w:szCs w:val="30"/>
          <w:lang w:val="es-ES_tradnl" w:eastAsia="en-US"/>
        </w:rPr>
      </w:pPr>
    </w:p>
    <w:p w14:paraId="2AB11D8A" w14:textId="77777777" w:rsidR="00E676AE" w:rsidRPr="00DC509C" w:rsidRDefault="00E676AE" w:rsidP="00782528">
      <w:pPr>
        <w:widowControl w:val="0"/>
        <w:autoSpaceDE w:val="0"/>
        <w:autoSpaceDN w:val="0"/>
        <w:adjustRightInd w:val="0"/>
        <w:jc w:val="both"/>
        <w:rPr>
          <w:rFonts w:cs="Arial"/>
          <w:b/>
          <w:color w:val="4472C4" w:themeColor="accent1"/>
          <w:sz w:val="44"/>
          <w:szCs w:val="44"/>
          <w:lang w:val="es-ES_tradnl" w:eastAsia="en-US"/>
        </w:rPr>
      </w:pPr>
      <w:r w:rsidRPr="00DC509C">
        <w:rPr>
          <w:rFonts w:cs="Arial"/>
          <w:b/>
          <w:color w:val="4472C4" w:themeColor="accent1"/>
          <w:sz w:val="44"/>
          <w:szCs w:val="44"/>
          <w:lang w:val="es-ES_tradnl" w:eastAsia="en-US"/>
        </w:rPr>
        <w:t>¿Cómo comienza el aprendizaje?</w:t>
      </w:r>
    </w:p>
    <w:p w14:paraId="7CAC27B9" w14:textId="77777777" w:rsidR="00A15B54"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b/>
          <w:color w:val="1A1A1A"/>
          <w:sz w:val="30"/>
          <w:szCs w:val="30"/>
          <w:lang w:val="es-ES_tradnl" w:eastAsia="en-US"/>
        </w:rPr>
        <w:t xml:space="preserve">Con percepciones, emociones, sensaciones y movimientos </w:t>
      </w:r>
      <w:r w:rsidRPr="00DC509C">
        <w:rPr>
          <w:rFonts w:cs="Arial"/>
          <w:color w:val="1A1A1A"/>
          <w:sz w:val="30"/>
          <w:szCs w:val="30"/>
          <w:lang w:val="es-ES_tradnl" w:eastAsia="en-US"/>
        </w:rPr>
        <w:t xml:space="preserve">obtenidos del mundo sensorial y como reacción al mundo real, fuente primigenia de los estímulos y primer maestro de la infancia. </w:t>
      </w:r>
    </w:p>
    <w:p w14:paraId="67C70462" w14:textId="737CD486"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El primer aprendizaje sólido se debería realizar en espacios amplios y ricos en posibilidades, con elementos vivos o no, con los que puedan realizar procesos de exploración </w:t>
      </w:r>
      <w:proofErr w:type="spellStart"/>
      <w:r w:rsidRPr="00DC509C">
        <w:rPr>
          <w:rFonts w:cs="Arial"/>
          <w:color w:val="1A1A1A"/>
          <w:sz w:val="30"/>
          <w:szCs w:val="30"/>
          <w:lang w:val="es-ES_tradnl" w:eastAsia="en-US"/>
        </w:rPr>
        <w:t>sensoriomotriz</w:t>
      </w:r>
      <w:proofErr w:type="spellEnd"/>
      <w:r w:rsidRPr="00DC509C">
        <w:rPr>
          <w:rFonts w:cs="Arial"/>
          <w:color w:val="1A1A1A"/>
          <w:sz w:val="30"/>
          <w:szCs w:val="30"/>
          <w:lang w:val="es-ES_tradnl" w:eastAsia="en-US"/>
        </w:rPr>
        <w:t xml:space="preserve"> a través del juego.</w:t>
      </w:r>
    </w:p>
    <w:p w14:paraId="3B505BDC" w14:textId="77777777" w:rsidR="000A6E82" w:rsidRPr="00DC509C" w:rsidRDefault="000A6E82" w:rsidP="00782528">
      <w:pPr>
        <w:widowControl w:val="0"/>
        <w:autoSpaceDE w:val="0"/>
        <w:autoSpaceDN w:val="0"/>
        <w:adjustRightInd w:val="0"/>
        <w:jc w:val="both"/>
        <w:rPr>
          <w:rFonts w:cs="Arial"/>
          <w:color w:val="1A1A1A"/>
          <w:sz w:val="30"/>
          <w:szCs w:val="30"/>
          <w:lang w:val="es-ES_tradnl" w:eastAsia="en-US"/>
        </w:rPr>
      </w:pPr>
    </w:p>
    <w:p w14:paraId="590007DB" w14:textId="337EB686"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Hasta los 3 años por lo menos se deberían ofrecer diferentes tipos de materiales, elementos y posibilidades reales y tangibles (hojas, flores, plantas, materiales…) con los que hacer infinitos registros de la vida real, a ser posible en la naturaleza y no mediante dibujos o pantallas. </w:t>
      </w:r>
      <w:r w:rsidR="000A6E82" w:rsidRPr="00DC509C">
        <w:rPr>
          <w:rFonts w:cs="Arial"/>
          <w:color w:val="1A1A1A"/>
          <w:sz w:val="30"/>
          <w:szCs w:val="30"/>
          <w:lang w:val="es-ES_tradnl" w:eastAsia="en-US"/>
        </w:rPr>
        <w:t>(</w:t>
      </w:r>
      <w:r w:rsidRPr="00DC509C">
        <w:rPr>
          <w:rFonts w:cs="Arial"/>
          <w:color w:val="1A1A1A"/>
          <w:sz w:val="30"/>
          <w:szCs w:val="30"/>
          <w:lang w:val="es-ES_tradnl" w:eastAsia="en-US"/>
        </w:rPr>
        <w:t>La infancia se enfrenta cada vez más temprano a la construcción abstracta de conceptos no experimentados sensoria</w:t>
      </w:r>
      <w:r w:rsidR="000A6E82" w:rsidRPr="00DC509C">
        <w:rPr>
          <w:rFonts w:cs="Arial"/>
          <w:color w:val="1A1A1A"/>
          <w:sz w:val="30"/>
          <w:szCs w:val="30"/>
          <w:lang w:val="es-ES_tradnl" w:eastAsia="en-US"/>
        </w:rPr>
        <w:t xml:space="preserve">lmente, lo </w:t>
      </w:r>
      <w:proofErr w:type="spellStart"/>
      <w:r w:rsidR="000A6E82" w:rsidRPr="00DC509C">
        <w:rPr>
          <w:rFonts w:cs="Arial"/>
          <w:color w:val="1A1A1A"/>
          <w:sz w:val="30"/>
          <w:szCs w:val="30"/>
          <w:lang w:val="es-ES_tradnl" w:eastAsia="en-US"/>
        </w:rPr>
        <w:t>cuál</w:t>
      </w:r>
      <w:proofErr w:type="spellEnd"/>
      <w:r w:rsidR="000A6E82" w:rsidRPr="00DC509C">
        <w:rPr>
          <w:rFonts w:cs="Arial"/>
          <w:color w:val="1A1A1A"/>
          <w:sz w:val="30"/>
          <w:szCs w:val="30"/>
          <w:lang w:val="es-ES_tradnl" w:eastAsia="en-US"/>
        </w:rPr>
        <w:t xml:space="preserve"> es muy complejo)</w:t>
      </w:r>
    </w:p>
    <w:p w14:paraId="713A37BE" w14:textId="77777777" w:rsidR="00E676AE" w:rsidRPr="00DC509C" w:rsidRDefault="00E676AE" w:rsidP="00782528">
      <w:pPr>
        <w:widowControl w:val="0"/>
        <w:autoSpaceDE w:val="0"/>
        <w:autoSpaceDN w:val="0"/>
        <w:adjustRightInd w:val="0"/>
        <w:jc w:val="both"/>
        <w:rPr>
          <w:rFonts w:cs="Arial"/>
          <w:b/>
          <w:color w:val="1A1A1A"/>
          <w:sz w:val="30"/>
          <w:szCs w:val="30"/>
          <w:lang w:val="es-ES_tradnl" w:eastAsia="en-US"/>
        </w:rPr>
      </w:pPr>
      <w:r w:rsidRPr="00DC509C">
        <w:rPr>
          <w:rFonts w:cs="Arial"/>
          <w:b/>
          <w:color w:val="1A1A1A"/>
          <w:sz w:val="30"/>
          <w:szCs w:val="30"/>
          <w:lang w:val="es-ES_tradnl" w:eastAsia="en-US"/>
        </w:rPr>
        <w:t>Sólo se puede llegar al pensamiento abstracto cuando se ha podido jugar con el sensorial concreto.</w:t>
      </w:r>
    </w:p>
    <w:p w14:paraId="1F2D0CD2" w14:textId="77777777" w:rsidR="000A6E82" w:rsidRPr="00DC509C" w:rsidRDefault="000A6E82" w:rsidP="00782528">
      <w:pPr>
        <w:widowControl w:val="0"/>
        <w:autoSpaceDE w:val="0"/>
        <w:autoSpaceDN w:val="0"/>
        <w:adjustRightInd w:val="0"/>
        <w:jc w:val="both"/>
        <w:rPr>
          <w:rFonts w:cs="Arial"/>
          <w:b/>
          <w:color w:val="1A1A1A"/>
          <w:sz w:val="30"/>
          <w:szCs w:val="30"/>
          <w:lang w:val="es-ES_tradnl" w:eastAsia="en-US"/>
        </w:rPr>
      </w:pPr>
    </w:p>
    <w:p w14:paraId="61797666" w14:textId="77777777" w:rsidR="00E676AE" w:rsidRPr="00DC509C" w:rsidRDefault="00E676AE" w:rsidP="00782528">
      <w:pPr>
        <w:widowControl w:val="0"/>
        <w:autoSpaceDE w:val="0"/>
        <w:autoSpaceDN w:val="0"/>
        <w:adjustRightInd w:val="0"/>
        <w:jc w:val="both"/>
        <w:rPr>
          <w:rFonts w:cs="Arial"/>
          <w:b/>
          <w:color w:val="4472C4" w:themeColor="accent1"/>
          <w:sz w:val="54"/>
          <w:szCs w:val="54"/>
          <w:lang w:val="es-ES_tradnl" w:eastAsia="en-US"/>
        </w:rPr>
      </w:pPr>
      <w:r w:rsidRPr="00DC509C">
        <w:rPr>
          <w:rFonts w:cs="Arial"/>
          <w:b/>
          <w:color w:val="4472C4" w:themeColor="accent1"/>
          <w:sz w:val="54"/>
          <w:szCs w:val="54"/>
          <w:lang w:val="es-ES_tradnl" w:eastAsia="en-US"/>
        </w:rPr>
        <w:t>Claves de la neuroeducación</w:t>
      </w:r>
    </w:p>
    <w:p w14:paraId="0BC002FF" w14:textId="3AD151DA" w:rsidR="00E676AE" w:rsidRDefault="000A6E82" w:rsidP="000A6E82">
      <w:pPr>
        <w:widowControl w:val="0"/>
        <w:autoSpaceDE w:val="0"/>
        <w:autoSpaceDN w:val="0"/>
        <w:adjustRightInd w:val="0"/>
        <w:jc w:val="center"/>
        <w:rPr>
          <w:rFonts w:cs="Arial"/>
          <w:b/>
          <w:i/>
          <w:color w:val="343D33"/>
          <w:sz w:val="32"/>
          <w:szCs w:val="44"/>
          <w:lang w:val="es-ES_tradnl" w:eastAsia="en-US"/>
        </w:rPr>
      </w:pPr>
      <w:r w:rsidRPr="00102EB2">
        <w:rPr>
          <w:rFonts w:cs="Arial"/>
          <w:b/>
          <w:i/>
          <w:color w:val="343D33"/>
          <w:sz w:val="32"/>
          <w:szCs w:val="44"/>
          <w:lang w:val="es-ES_tradnl" w:eastAsia="en-US"/>
        </w:rPr>
        <w:t>“</w:t>
      </w:r>
      <w:r w:rsidR="00E676AE" w:rsidRPr="00102EB2">
        <w:rPr>
          <w:rFonts w:cs="Arial"/>
          <w:b/>
          <w:i/>
          <w:color w:val="343D33"/>
          <w:sz w:val="32"/>
          <w:szCs w:val="44"/>
          <w:lang w:val="es-ES_tradnl" w:eastAsia="en-US"/>
        </w:rPr>
        <w:t>Sin emoción no hay aprendizaje</w:t>
      </w:r>
      <w:r w:rsidRPr="00102EB2">
        <w:rPr>
          <w:rFonts w:cs="Arial"/>
          <w:b/>
          <w:i/>
          <w:color w:val="343D33"/>
          <w:sz w:val="32"/>
          <w:szCs w:val="44"/>
          <w:lang w:val="es-ES_tradnl" w:eastAsia="en-US"/>
        </w:rPr>
        <w:t>”</w:t>
      </w:r>
    </w:p>
    <w:p w14:paraId="0E83612F" w14:textId="77777777" w:rsidR="00102EB2" w:rsidRPr="00102EB2" w:rsidRDefault="00102EB2" w:rsidP="000A6E82">
      <w:pPr>
        <w:widowControl w:val="0"/>
        <w:autoSpaceDE w:val="0"/>
        <w:autoSpaceDN w:val="0"/>
        <w:adjustRightInd w:val="0"/>
        <w:jc w:val="center"/>
        <w:rPr>
          <w:rFonts w:cs="Arial"/>
          <w:b/>
          <w:i/>
          <w:color w:val="343D33"/>
          <w:sz w:val="32"/>
          <w:szCs w:val="44"/>
          <w:lang w:val="es-ES_tradnl" w:eastAsia="en-US"/>
        </w:rPr>
      </w:pPr>
    </w:p>
    <w:p w14:paraId="603F9F3E" w14:textId="0AB0575D"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Para que se produzca cualquier aprendizaje tenemos que apelar </w:t>
      </w:r>
      <w:r w:rsidRPr="00102EB2">
        <w:rPr>
          <w:rFonts w:cs="Arial"/>
          <w:b/>
          <w:color w:val="1A1A1A"/>
          <w:sz w:val="30"/>
          <w:szCs w:val="30"/>
          <w:lang w:val="es-ES_tradnl" w:eastAsia="en-US"/>
        </w:rPr>
        <w:t>a la emoción.</w:t>
      </w:r>
      <w:r w:rsidRPr="00DC509C">
        <w:rPr>
          <w:rFonts w:cs="Arial"/>
          <w:color w:val="1A1A1A"/>
          <w:sz w:val="30"/>
          <w:szCs w:val="30"/>
          <w:lang w:val="es-ES_tradnl" w:eastAsia="en-US"/>
        </w:rPr>
        <w:t xml:space="preserve"> El proceso se produce cuando </w:t>
      </w:r>
      <w:r w:rsidRPr="00DC509C">
        <w:rPr>
          <w:rFonts w:cs="Arial"/>
          <w:b/>
          <w:color w:val="1A1A1A"/>
          <w:sz w:val="30"/>
          <w:szCs w:val="30"/>
          <w:lang w:val="es-ES_tradnl" w:eastAsia="en-US"/>
        </w:rPr>
        <w:t>algo nos genera curiosidad</w:t>
      </w:r>
      <w:r w:rsidRPr="00DC509C">
        <w:rPr>
          <w:rFonts w:cs="Arial"/>
          <w:color w:val="1A1A1A"/>
          <w:sz w:val="30"/>
          <w:szCs w:val="30"/>
          <w:lang w:val="es-ES_tradnl" w:eastAsia="en-US"/>
        </w:rPr>
        <w:t xml:space="preserve">, entonces se deriva la motivación (intrínseca) y ponemos atención en ello, </w:t>
      </w:r>
      <w:r w:rsidRPr="00DC509C">
        <w:rPr>
          <w:rFonts w:cs="Arial"/>
          <w:b/>
          <w:color w:val="1A1A1A"/>
          <w:sz w:val="30"/>
          <w:szCs w:val="30"/>
          <w:lang w:val="es-ES_tradnl" w:eastAsia="en-US"/>
        </w:rPr>
        <w:t>entonces se puede dar el aprendizaje</w:t>
      </w:r>
      <w:r w:rsidRPr="00DC509C">
        <w:rPr>
          <w:rFonts w:cs="Arial"/>
          <w:color w:val="1A1A1A"/>
          <w:sz w:val="30"/>
          <w:szCs w:val="30"/>
          <w:lang w:val="es-ES_tradnl" w:eastAsia="en-US"/>
        </w:rPr>
        <w:t xml:space="preserve">. </w:t>
      </w:r>
      <w:r w:rsidRPr="00102EB2">
        <w:rPr>
          <w:rFonts w:cs="Arial"/>
          <w:color w:val="1A1A1A"/>
          <w:szCs w:val="30"/>
          <w:lang w:val="es-ES_tradnl" w:eastAsia="en-US"/>
        </w:rPr>
        <w:t>(</w:t>
      </w:r>
      <w:r w:rsidR="00102EB2" w:rsidRPr="00102EB2">
        <w:rPr>
          <w:rFonts w:cs="Arial"/>
          <w:color w:val="1A1A1A"/>
          <w:szCs w:val="30"/>
          <w:lang w:val="es-ES_tradnl" w:eastAsia="en-US"/>
        </w:rPr>
        <w:t>Pensad</w:t>
      </w:r>
      <w:r w:rsidRPr="00102EB2">
        <w:rPr>
          <w:rFonts w:cs="Arial"/>
          <w:color w:val="1A1A1A"/>
          <w:szCs w:val="30"/>
          <w:lang w:val="es-ES_tradnl" w:eastAsia="en-US"/>
        </w:rPr>
        <w:t xml:space="preserve"> en esas asambleas largas</w:t>
      </w:r>
      <w:r w:rsidR="00102EB2">
        <w:rPr>
          <w:rFonts w:cs="Arial"/>
          <w:color w:val="1A1A1A"/>
          <w:szCs w:val="30"/>
          <w:lang w:val="es-ES_tradnl" w:eastAsia="en-US"/>
        </w:rPr>
        <w:t>…</w:t>
      </w:r>
      <w:r w:rsidRPr="00102EB2">
        <w:rPr>
          <w:rFonts w:cs="Arial"/>
          <w:color w:val="1A1A1A"/>
          <w:szCs w:val="30"/>
          <w:lang w:val="es-ES_tradnl" w:eastAsia="en-US"/>
        </w:rPr>
        <w:t>).</w:t>
      </w:r>
    </w:p>
    <w:p w14:paraId="03CCE69E" w14:textId="77777777" w:rsidR="00E676AE" w:rsidRPr="00DC509C" w:rsidRDefault="00E676AE" w:rsidP="00782528">
      <w:pPr>
        <w:widowControl w:val="0"/>
        <w:autoSpaceDE w:val="0"/>
        <w:autoSpaceDN w:val="0"/>
        <w:adjustRightInd w:val="0"/>
        <w:jc w:val="both"/>
        <w:rPr>
          <w:rFonts w:cs="Arial"/>
          <w:b/>
          <w:color w:val="1A1A1A"/>
          <w:sz w:val="30"/>
          <w:szCs w:val="30"/>
          <w:lang w:val="es-ES_tradnl" w:eastAsia="en-US"/>
        </w:rPr>
      </w:pPr>
      <w:r w:rsidRPr="00DC509C">
        <w:rPr>
          <w:rFonts w:cs="Arial"/>
          <w:b/>
          <w:color w:val="1A1A1A"/>
          <w:sz w:val="30"/>
          <w:szCs w:val="30"/>
          <w:lang w:val="es-ES_tradnl" w:eastAsia="en-US"/>
        </w:rPr>
        <w:lastRenderedPageBreak/>
        <w:t>La información no llega directamente al lóbulo prefrontal que es la parte racional del cerebro, sino que llega antes al sistema límbico, emocional, donde la amígdala potencia o no los canales sinápticos en función de si el estímulo es positivo o no.</w:t>
      </w:r>
    </w:p>
    <w:p w14:paraId="66B7EDC0" w14:textId="77777777" w:rsidR="00E676AE" w:rsidRPr="00DC509C" w:rsidRDefault="00E676AE" w:rsidP="00782528">
      <w:pPr>
        <w:widowControl w:val="0"/>
        <w:autoSpaceDE w:val="0"/>
        <w:autoSpaceDN w:val="0"/>
        <w:adjustRightInd w:val="0"/>
        <w:jc w:val="both"/>
        <w:rPr>
          <w:rFonts w:cs="Arial"/>
          <w:color w:val="1A1A1A"/>
          <w:sz w:val="30"/>
          <w:szCs w:val="30"/>
          <w:u w:val="single"/>
          <w:lang w:val="es-ES_tradnl" w:eastAsia="en-US"/>
        </w:rPr>
      </w:pPr>
      <w:r w:rsidRPr="00DC509C">
        <w:rPr>
          <w:rFonts w:cs="Arial"/>
          <w:color w:val="1A1A1A"/>
          <w:sz w:val="30"/>
          <w:szCs w:val="30"/>
          <w:u w:val="single"/>
          <w:lang w:val="es-ES_tradnl" w:eastAsia="en-US"/>
        </w:rPr>
        <w:t>Cuando la emoción es positiva generamos </w:t>
      </w:r>
      <w:proofErr w:type="spellStart"/>
      <w:r w:rsidRPr="00DC509C">
        <w:rPr>
          <w:rFonts w:cs="Arial"/>
          <w:color w:val="1A1A1A"/>
          <w:sz w:val="30"/>
          <w:szCs w:val="30"/>
          <w:u w:val="single"/>
          <w:lang w:val="es-ES_tradnl" w:eastAsia="en-US"/>
        </w:rPr>
        <w:t>oxcitocina</w:t>
      </w:r>
      <w:proofErr w:type="spellEnd"/>
      <w:r w:rsidRPr="00DC509C">
        <w:rPr>
          <w:rFonts w:cs="Arial"/>
          <w:color w:val="1A1A1A"/>
          <w:sz w:val="30"/>
          <w:szCs w:val="30"/>
          <w:u w:val="single"/>
          <w:lang w:val="es-ES_tradnl" w:eastAsia="en-US"/>
        </w:rPr>
        <w:t>, serotonina y adrenalina que son los neurotransmisores necesarios para realizar nuevas conexiones neuronales. Por lo tanto sólo se puede aprender a través de lo que nos motiva y queremos aprender.</w:t>
      </w:r>
    </w:p>
    <w:p w14:paraId="1F1ADCD1" w14:textId="77777777" w:rsidR="00DC509C" w:rsidRPr="00DC509C" w:rsidRDefault="00DC509C" w:rsidP="00782528">
      <w:pPr>
        <w:widowControl w:val="0"/>
        <w:autoSpaceDE w:val="0"/>
        <w:autoSpaceDN w:val="0"/>
        <w:adjustRightInd w:val="0"/>
        <w:jc w:val="both"/>
        <w:rPr>
          <w:rFonts w:cs="Arial"/>
          <w:color w:val="1A1A1A"/>
          <w:sz w:val="30"/>
          <w:szCs w:val="30"/>
          <w:u w:val="single"/>
          <w:lang w:val="es-ES_tradnl" w:eastAsia="en-US"/>
        </w:rPr>
      </w:pPr>
    </w:p>
    <w:p w14:paraId="7787B325" w14:textId="77777777" w:rsidR="00DB058E" w:rsidRDefault="00E676AE" w:rsidP="00DC509C">
      <w:pPr>
        <w:widowControl w:val="0"/>
        <w:autoSpaceDE w:val="0"/>
        <w:autoSpaceDN w:val="0"/>
        <w:adjustRightInd w:val="0"/>
        <w:jc w:val="center"/>
        <w:rPr>
          <w:rFonts w:cs="Arial"/>
          <w:b/>
          <w:i/>
          <w:sz w:val="36"/>
          <w:szCs w:val="44"/>
          <w:lang w:val="es-ES_tradnl" w:eastAsia="en-US"/>
        </w:rPr>
      </w:pPr>
      <w:r w:rsidRPr="00DC509C">
        <w:rPr>
          <w:rFonts w:cs="Arial"/>
          <w:b/>
          <w:i/>
          <w:sz w:val="36"/>
          <w:szCs w:val="44"/>
          <w:lang w:val="es-ES_tradnl" w:eastAsia="en-US"/>
        </w:rPr>
        <w:t xml:space="preserve">«Ya no sirve decir: ‘¡Préstame atención!’, eso es estéril, </w:t>
      </w:r>
    </w:p>
    <w:p w14:paraId="3928BAFD" w14:textId="2BF0938B" w:rsidR="00E676AE" w:rsidRPr="00DC509C" w:rsidRDefault="00E676AE" w:rsidP="00DC509C">
      <w:pPr>
        <w:widowControl w:val="0"/>
        <w:autoSpaceDE w:val="0"/>
        <w:autoSpaceDN w:val="0"/>
        <w:adjustRightInd w:val="0"/>
        <w:jc w:val="center"/>
        <w:rPr>
          <w:rFonts w:cs="Arial"/>
          <w:b/>
          <w:i/>
          <w:sz w:val="36"/>
          <w:szCs w:val="44"/>
          <w:lang w:val="es-ES_tradnl" w:eastAsia="en-US"/>
        </w:rPr>
      </w:pPr>
      <w:proofErr w:type="gramStart"/>
      <w:r w:rsidRPr="00DC509C">
        <w:rPr>
          <w:rFonts w:cs="Arial"/>
          <w:b/>
          <w:i/>
          <w:sz w:val="36"/>
          <w:szCs w:val="44"/>
          <w:lang w:val="es-ES_tradnl" w:eastAsia="en-US"/>
        </w:rPr>
        <w:t>es</w:t>
      </w:r>
      <w:proofErr w:type="gramEnd"/>
      <w:r w:rsidRPr="00DC509C">
        <w:rPr>
          <w:rFonts w:cs="Arial"/>
          <w:b/>
          <w:i/>
          <w:sz w:val="36"/>
          <w:szCs w:val="44"/>
          <w:lang w:val="es-ES_tradnl" w:eastAsia="en-US"/>
        </w:rPr>
        <w:t xml:space="preserve"> inútil». </w:t>
      </w:r>
      <w:r w:rsidR="00DC509C" w:rsidRPr="00DC509C">
        <w:rPr>
          <w:rFonts w:cs="Arial"/>
          <w:b/>
          <w:i/>
          <w:sz w:val="36"/>
          <w:szCs w:val="44"/>
          <w:lang w:val="es-ES_tradnl" w:eastAsia="en-US"/>
        </w:rPr>
        <w:t>(</w:t>
      </w:r>
      <w:r w:rsidRPr="00DC509C">
        <w:rPr>
          <w:rFonts w:cs="Arial"/>
          <w:b/>
          <w:i/>
          <w:sz w:val="36"/>
          <w:szCs w:val="44"/>
          <w:lang w:val="es-ES_tradnl" w:eastAsia="en-US"/>
        </w:rPr>
        <w:t>Francisco Mora</w:t>
      </w:r>
      <w:r w:rsidR="00DC509C" w:rsidRPr="00DC509C">
        <w:rPr>
          <w:rFonts w:cs="Arial"/>
          <w:b/>
          <w:i/>
          <w:sz w:val="36"/>
          <w:szCs w:val="44"/>
          <w:lang w:val="es-ES_tradnl" w:eastAsia="en-US"/>
        </w:rPr>
        <w:t>)</w:t>
      </w:r>
    </w:p>
    <w:p w14:paraId="7D7D0622" w14:textId="77777777" w:rsidR="00DC509C" w:rsidRPr="00DC509C" w:rsidRDefault="00DC509C" w:rsidP="00DC509C">
      <w:pPr>
        <w:widowControl w:val="0"/>
        <w:autoSpaceDE w:val="0"/>
        <w:autoSpaceDN w:val="0"/>
        <w:adjustRightInd w:val="0"/>
        <w:jc w:val="center"/>
        <w:rPr>
          <w:rFonts w:cs="Arial"/>
          <w:b/>
          <w:i/>
          <w:sz w:val="36"/>
          <w:szCs w:val="44"/>
          <w:lang w:val="es-ES_tradnl" w:eastAsia="en-US"/>
        </w:rPr>
      </w:pPr>
    </w:p>
    <w:p w14:paraId="6A9A4663" w14:textId="77777777" w:rsidR="00E676AE" w:rsidRPr="00DC509C" w:rsidRDefault="00E676AE" w:rsidP="00782528">
      <w:pPr>
        <w:widowControl w:val="0"/>
        <w:autoSpaceDE w:val="0"/>
        <w:autoSpaceDN w:val="0"/>
        <w:adjustRightInd w:val="0"/>
        <w:jc w:val="both"/>
        <w:rPr>
          <w:rFonts w:cs="Arial"/>
          <w:b/>
          <w:color w:val="4472C4" w:themeColor="accent1"/>
          <w:sz w:val="44"/>
          <w:szCs w:val="44"/>
          <w:lang w:val="es-ES_tradnl" w:eastAsia="en-US"/>
        </w:rPr>
      </w:pPr>
      <w:r w:rsidRPr="00DC509C">
        <w:rPr>
          <w:rFonts w:cs="Arial"/>
          <w:b/>
          <w:color w:val="4472C4" w:themeColor="accent1"/>
          <w:sz w:val="44"/>
          <w:szCs w:val="44"/>
          <w:lang w:val="es-ES_tradnl" w:eastAsia="en-US"/>
        </w:rPr>
        <w:t>Aprendizaje útil</w:t>
      </w:r>
    </w:p>
    <w:p w14:paraId="3B8B32EF" w14:textId="77777777"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Una vez que tenemos emoción en el aprendizaje buscaremos que lo que aprendamos tenga una utilidad práctica, que esté contextualizado. No se aprende a través de la memorización. Cuando se aplica a nuevas situaciones un conocimiento se </w:t>
      </w:r>
      <w:proofErr w:type="spellStart"/>
      <w:r w:rsidRPr="00DC509C">
        <w:rPr>
          <w:rFonts w:cs="Arial"/>
          <w:color w:val="1A1A1A"/>
          <w:sz w:val="30"/>
          <w:szCs w:val="30"/>
          <w:lang w:val="es-ES_tradnl" w:eastAsia="en-US"/>
        </w:rPr>
        <w:t>mieliniza</w:t>
      </w:r>
      <w:proofErr w:type="spellEnd"/>
      <w:r w:rsidRPr="00DC509C">
        <w:rPr>
          <w:rFonts w:cs="Arial"/>
          <w:color w:val="1A1A1A"/>
          <w:sz w:val="30"/>
          <w:szCs w:val="30"/>
          <w:lang w:val="es-ES_tradnl" w:eastAsia="en-US"/>
        </w:rPr>
        <w:t xml:space="preserve"> las conexiones neuronales, siendo más rápidas y accesibles. Aprender haciendo.</w:t>
      </w:r>
    </w:p>
    <w:p w14:paraId="0D6B1653" w14:textId="77777777" w:rsidR="00DC509C" w:rsidRPr="00DC509C" w:rsidRDefault="00DC509C" w:rsidP="00782528">
      <w:pPr>
        <w:widowControl w:val="0"/>
        <w:autoSpaceDE w:val="0"/>
        <w:autoSpaceDN w:val="0"/>
        <w:adjustRightInd w:val="0"/>
        <w:jc w:val="both"/>
        <w:rPr>
          <w:rFonts w:cs="Arial"/>
          <w:color w:val="1A1A1A"/>
          <w:sz w:val="30"/>
          <w:szCs w:val="30"/>
          <w:lang w:val="es-ES_tradnl" w:eastAsia="en-US"/>
        </w:rPr>
      </w:pPr>
    </w:p>
    <w:p w14:paraId="662DD509" w14:textId="67789DFE" w:rsidR="00E676AE" w:rsidRPr="00DC509C" w:rsidRDefault="00E676AE" w:rsidP="00782528">
      <w:pPr>
        <w:widowControl w:val="0"/>
        <w:autoSpaceDE w:val="0"/>
        <w:autoSpaceDN w:val="0"/>
        <w:adjustRightInd w:val="0"/>
        <w:jc w:val="both"/>
        <w:rPr>
          <w:rFonts w:cs="Arial"/>
          <w:b/>
          <w:bCs/>
          <w:color w:val="4472C4" w:themeColor="accent1"/>
          <w:sz w:val="44"/>
          <w:szCs w:val="44"/>
          <w:lang w:val="es-ES_tradnl" w:eastAsia="en-US"/>
        </w:rPr>
      </w:pPr>
      <w:r w:rsidRPr="00DC509C">
        <w:rPr>
          <w:rFonts w:cs="Arial"/>
          <w:b/>
          <w:color w:val="4472C4" w:themeColor="accent1"/>
          <w:sz w:val="44"/>
          <w:szCs w:val="44"/>
          <w:lang w:val="es-ES_tradnl" w:eastAsia="en-US"/>
        </w:rPr>
        <w:t xml:space="preserve">Cada </w:t>
      </w:r>
      <w:r w:rsidR="00B20389" w:rsidRPr="00DC509C">
        <w:rPr>
          <w:rFonts w:cs="Arial"/>
          <w:b/>
          <w:color w:val="4472C4" w:themeColor="accent1"/>
          <w:sz w:val="44"/>
          <w:szCs w:val="44"/>
          <w:lang w:val="es-ES_tradnl" w:eastAsia="en-US"/>
        </w:rPr>
        <w:t>cual</w:t>
      </w:r>
      <w:r w:rsidRPr="00DC509C">
        <w:rPr>
          <w:rFonts w:cs="Arial"/>
          <w:b/>
          <w:color w:val="4472C4" w:themeColor="accent1"/>
          <w:sz w:val="44"/>
          <w:szCs w:val="44"/>
          <w:lang w:val="es-ES_tradnl" w:eastAsia="en-US"/>
        </w:rPr>
        <w:t xml:space="preserve"> a su ritmo</w:t>
      </w:r>
    </w:p>
    <w:p w14:paraId="0752AEC9" w14:textId="54AA03A5" w:rsidR="00E676AE"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Hemos hablado antes que las zonas del cerebro maduran en diferentes tiempos por lo que hay que educar teniendo en cuenta los periodos sensibles de aprendizaje. Se da valor a la atención temprana para observar síntomas de qué algo no está funcionando correctamente y abordarlo </w:t>
      </w:r>
      <w:r w:rsidR="00D80AA2" w:rsidRPr="00DC509C">
        <w:rPr>
          <w:rFonts w:cs="Arial"/>
          <w:color w:val="1A1A1A"/>
          <w:sz w:val="30"/>
          <w:szCs w:val="30"/>
          <w:lang w:val="es-ES_tradnl" w:eastAsia="en-US"/>
        </w:rPr>
        <w:t>cuanto</w:t>
      </w:r>
      <w:r w:rsidRPr="00DC509C">
        <w:rPr>
          <w:rFonts w:cs="Arial"/>
          <w:color w:val="1A1A1A"/>
          <w:sz w:val="30"/>
          <w:szCs w:val="30"/>
          <w:lang w:val="es-ES_tradnl" w:eastAsia="en-US"/>
        </w:rPr>
        <w:t xml:space="preserve"> antes.</w:t>
      </w:r>
    </w:p>
    <w:p w14:paraId="195ABCFE" w14:textId="77777777" w:rsidR="00D80AA2" w:rsidRPr="00DC509C" w:rsidRDefault="00D80AA2" w:rsidP="00782528">
      <w:pPr>
        <w:widowControl w:val="0"/>
        <w:autoSpaceDE w:val="0"/>
        <w:autoSpaceDN w:val="0"/>
        <w:adjustRightInd w:val="0"/>
        <w:jc w:val="both"/>
        <w:rPr>
          <w:rFonts w:cs="Arial"/>
          <w:color w:val="1A1A1A"/>
          <w:sz w:val="30"/>
          <w:szCs w:val="30"/>
          <w:lang w:val="es-ES_tradnl" w:eastAsia="en-US"/>
        </w:rPr>
      </w:pPr>
    </w:p>
    <w:p w14:paraId="0A0819CF" w14:textId="1724F20E"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Adelantar procesos es un ERROR porque no están maduras algunas zonas, el aprendizaje se detecta como negativo y la amígdala, no potenciará las conexiones neuronales. </w:t>
      </w:r>
    </w:p>
    <w:p w14:paraId="60442406" w14:textId="77777777" w:rsidR="00DC509C" w:rsidRPr="00DC509C" w:rsidRDefault="00DC509C" w:rsidP="00782528">
      <w:pPr>
        <w:widowControl w:val="0"/>
        <w:autoSpaceDE w:val="0"/>
        <w:autoSpaceDN w:val="0"/>
        <w:adjustRightInd w:val="0"/>
        <w:jc w:val="both"/>
        <w:rPr>
          <w:rFonts w:cs="Arial"/>
          <w:color w:val="1A1A1A"/>
          <w:sz w:val="30"/>
          <w:szCs w:val="30"/>
          <w:lang w:val="es-ES_tradnl" w:eastAsia="en-US"/>
        </w:rPr>
      </w:pPr>
    </w:p>
    <w:p w14:paraId="73D2C3EE" w14:textId="77777777" w:rsidR="00E676AE" w:rsidRPr="00DC509C" w:rsidRDefault="00E676AE" w:rsidP="00782528">
      <w:pPr>
        <w:widowControl w:val="0"/>
        <w:autoSpaceDE w:val="0"/>
        <w:autoSpaceDN w:val="0"/>
        <w:adjustRightInd w:val="0"/>
        <w:jc w:val="both"/>
        <w:rPr>
          <w:rFonts w:cs="Arial"/>
          <w:b/>
          <w:bCs/>
          <w:color w:val="4472C4" w:themeColor="accent1"/>
          <w:sz w:val="44"/>
          <w:szCs w:val="44"/>
          <w:lang w:val="es-ES_tradnl" w:eastAsia="en-US"/>
        </w:rPr>
      </w:pPr>
      <w:r w:rsidRPr="00DC509C">
        <w:rPr>
          <w:rFonts w:cs="Arial"/>
          <w:b/>
          <w:color w:val="4472C4" w:themeColor="accent1"/>
          <w:sz w:val="44"/>
          <w:szCs w:val="44"/>
          <w:lang w:val="es-ES_tradnl" w:eastAsia="en-US"/>
        </w:rPr>
        <w:t>Ambientes cuidados y de confianza</w:t>
      </w:r>
    </w:p>
    <w:p w14:paraId="77B38854" w14:textId="7F66AE8A"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Cuando se generan escenarios de confianza, seguridad y desarrollo óptimo se potenciarán aprendizaje</w:t>
      </w:r>
      <w:r w:rsidR="00811FBF">
        <w:rPr>
          <w:rFonts w:cs="Arial"/>
          <w:color w:val="1A1A1A"/>
          <w:sz w:val="30"/>
          <w:szCs w:val="30"/>
          <w:lang w:val="es-ES_tradnl" w:eastAsia="en-US"/>
        </w:rPr>
        <w:t>s</w:t>
      </w:r>
      <w:r w:rsidRPr="00DC509C">
        <w:rPr>
          <w:rFonts w:cs="Arial"/>
          <w:color w:val="1A1A1A"/>
          <w:sz w:val="30"/>
          <w:szCs w:val="30"/>
          <w:lang w:val="es-ES_tradnl" w:eastAsia="en-US"/>
        </w:rPr>
        <w:t xml:space="preserve"> nuevos, produciendo serotonina, que nos proporciona la sensación de bienestar.</w:t>
      </w:r>
    </w:p>
    <w:p w14:paraId="3D81FCEC" w14:textId="699CA696"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Sin embargo, forzar a través del estrés o mediante contextos negativos hará que los aprendizajes no se puedan realizar correctamente. Si el estrés es crónico se altera el patrón de conexiones permanentes y se genera un cerebro más inestable, con menor gestión emocional y peor </w:t>
      </w:r>
      <w:r w:rsidR="00811FBF" w:rsidRPr="00DC509C">
        <w:rPr>
          <w:rFonts w:cs="Arial"/>
          <w:color w:val="1A1A1A"/>
          <w:sz w:val="30"/>
          <w:szCs w:val="30"/>
          <w:lang w:val="es-ES_tradnl" w:eastAsia="en-US"/>
        </w:rPr>
        <w:t>autorregulación</w:t>
      </w:r>
      <w:r w:rsidRPr="00DC509C">
        <w:rPr>
          <w:rFonts w:cs="Arial"/>
          <w:color w:val="1A1A1A"/>
          <w:sz w:val="30"/>
          <w:szCs w:val="30"/>
          <w:lang w:val="es-ES_tradnl" w:eastAsia="en-US"/>
        </w:rPr>
        <w:t>. (</w:t>
      </w:r>
      <w:proofErr w:type="gramStart"/>
      <w:r w:rsidRPr="00DC509C">
        <w:rPr>
          <w:rFonts w:cs="Arial"/>
          <w:color w:val="1A1A1A"/>
          <w:sz w:val="30"/>
          <w:szCs w:val="30"/>
          <w:lang w:val="es-ES_tradnl" w:eastAsia="en-US"/>
        </w:rPr>
        <w:t>ejemplo</w:t>
      </w:r>
      <w:proofErr w:type="gramEnd"/>
      <w:r w:rsidRPr="00DC509C">
        <w:rPr>
          <w:rFonts w:cs="Arial"/>
          <w:color w:val="1A1A1A"/>
          <w:sz w:val="30"/>
          <w:szCs w:val="30"/>
          <w:lang w:val="es-ES_tradnl" w:eastAsia="en-US"/>
        </w:rPr>
        <w:t>: ambientes tensos o inseguros, autoritarismo…)</w:t>
      </w:r>
    </w:p>
    <w:p w14:paraId="3126EB06" w14:textId="77777777" w:rsidR="00DC509C" w:rsidRPr="00DC509C" w:rsidRDefault="00DC509C" w:rsidP="00782528">
      <w:pPr>
        <w:widowControl w:val="0"/>
        <w:autoSpaceDE w:val="0"/>
        <w:autoSpaceDN w:val="0"/>
        <w:adjustRightInd w:val="0"/>
        <w:jc w:val="both"/>
        <w:rPr>
          <w:rFonts w:cs="Arial"/>
          <w:color w:val="1A1A1A"/>
          <w:sz w:val="30"/>
          <w:szCs w:val="30"/>
          <w:lang w:val="es-ES_tradnl" w:eastAsia="en-US"/>
        </w:rPr>
      </w:pPr>
    </w:p>
    <w:p w14:paraId="3ED0ADB2" w14:textId="77777777" w:rsidR="00E676AE" w:rsidRPr="00DC509C" w:rsidRDefault="00E676AE" w:rsidP="00782528">
      <w:pPr>
        <w:widowControl w:val="0"/>
        <w:autoSpaceDE w:val="0"/>
        <w:autoSpaceDN w:val="0"/>
        <w:adjustRightInd w:val="0"/>
        <w:jc w:val="both"/>
        <w:rPr>
          <w:rFonts w:cs="Arial"/>
          <w:b/>
          <w:color w:val="4472C4" w:themeColor="accent1"/>
          <w:sz w:val="44"/>
          <w:szCs w:val="44"/>
          <w:lang w:val="es-ES_tradnl" w:eastAsia="en-US"/>
        </w:rPr>
      </w:pPr>
      <w:r w:rsidRPr="00DC509C">
        <w:rPr>
          <w:rFonts w:cs="Arial"/>
          <w:b/>
          <w:color w:val="4472C4" w:themeColor="accent1"/>
          <w:sz w:val="44"/>
          <w:szCs w:val="44"/>
          <w:lang w:val="es-ES_tradnl" w:eastAsia="en-US"/>
        </w:rPr>
        <w:t>Convivir para crecer</w:t>
      </w:r>
    </w:p>
    <w:p w14:paraId="66A455D6" w14:textId="77777777" w:rsidR="00E676AE"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La neurociencia descubrió hace un tiempo que las </w:t>
      </w:r>
      <w:r w:rsidRPr="00811FBF">
        <w:rPr>
          <w:rFonts w:cs="Arial"/>
          <w:b/>
          <w:color w:val="1A1A1A"/>
          <w:sz w:val="30"/>
          <w:szCs w:val="30"/>
          <w:lang w:val="es-ES_tradnl" w:eastAsia="en-US"/>
        </w:rPr>
        <w:t>neuronas espejo</w:t>
      </w:r>
      <w:r w:rsidRPr="00DC509C">
        <w:rPr>
          <w:rFonts w:cs="Arial"/>
          <w:color w:val="1A1A1A"/>
          <w:sz w:val="30"/>
          <w:szCs w:val="30"/>
          <w:lang w:val="es-ES_tradnl" w:eastAsia="en-US"/>
        </w:rPr>
        <w:t xml:space="preserve"> reflejan en el interior lo que vemos fuera: no sólo a nivel motor sino también en cuenta </w:t>
      </w:r>
      <w:r w:rsidRPr="00DC509C">
        <w:rPr>
          <w:rFonts w:cs="Arial"/>
          <w:color w:val="1A1A1A"/>
          <w:sz w:val="30"/>
          <w:szCs w:val="30"/>
          <w:lang w:val="es-ES_tradnl" w:eastAsia="en-US"/>
        </w:rPr>
        <w:lastRenderedPageBreak/>
        <w:t>a motivación, creatividad o emociones. Por eso el ambiente es tan importante.</w:t>
      </w:r>
    </w:p>
    <w:p w14:paraId="39AFAFAB" w14:textId="77777777" w:rsidR="00811FBF" w:rsidRPr="00DC509C" w:rsidRDefault="00811FBF" w:rsidP="00782528">
      <w:pPr>
        <w:widowControl w:val="0"/>
        <w:autoSpaceDE w:val="0"/>
        <w:autoSpaceDN w:val="0"/>
        <w:adjustRightInd w:val="0"/>
        <w:jc w:val="both"/>
        <w:rPr>
          <w:rFonts w:cs="Arial"/>
          <w:color w:val="1A1A1A"/>
          <w:sz w:val="30"/>
          <w:szCs w:val="30"/>
          <w:lang w:val="es-ES_tradnl" w:eastAsia="en-US"/>
        </w:rPr>
      </w:pPr>
    </w:p>
    <w:p w14:paraId="7C296A43" w14:textId="3EF46327" w:rsidR="00E676AE" w:rsidRPr="00DC509C" w:rsidRDefault="00E676AE" w:rsidP="00811FBF">
      <w:pPr>
        <w:rPr>
          <w:rFonts w:cs="Arial"/>
          <w:color w:val="1A1A1A"/>
          <w:sz w:val="30"/>
          <w:szCs w:val="30"/>
          <w:lang w:val="es-ES_tradnl" w:eastAsia="en-US"/>
        </w:rPr>
      </w:pPr>
      <w:r w:rsidRPr="00DC509C">
        <w:rPr>
          <w:rFonts w:cs="Arial"/>
          <w:color w:val="1A1A1A"/>
          <w:sz w:val="30"/>
          <w:szCs w:val="30"/>
          <w:lang w:val="es-ES_tradnl" w:eastAsia="en-US"/>
        </w:rPr>
        <w:t xml:space="preserve">Cuando generamos contextos de aprendizaje cooperativo, la socialización genera aprendizajes colaborativos muy ricos donde las neuronas espejo captan mucha información para afrontar posibles resoluciones de problemas. Si además de esto, se consigue que quien </w:t>
      </w:r>
      <w:proofErr w:type="gramStart"/>
      <w:r w:rsidRPr="00DC509C">
        <w:rPr>
          <w:rFonts w:cs="Arial"/>
          <w:color w:val="1A1A1A"/>
          <w:sz w:val="30"/>
          <w:szCs w:val="30"/>
          <w:lang w:val="es-ES_tradnl" w:eastAsia="en-US"/>
        </w:rPr>
        <w:t>aprende</w:t>
      </w:r>
      <w:proofErr w:type="gramEnd"/>
      <w:r w:rsidRPr="00DC509C">
        <w:rPr>
          <w:rFonts w:cs="Arial"/>
          <w:color w:val="1A1A1A"/>
          <w:sz w:val="30"/>
          <w:szCs w:val="30"/>
          <w:lang w:val="es-ES_tradnl" w:eastAsia="en-US"/>
        </w:rPr>
        <w:t xml:space="preserve"> algo, después lo enseñe, se refuerzan</w:t>
      </w:r>
      <w:r w:rsidR="00811FBF">
        <w:rPr>
          <w:rFonts w:cs="Arial"/>
          <w:color w:val="1A1A1A"/>
          <w:sz w:val="30"/>
          <w:szCs w:val="30"/>
          <w:lang w:val="es-ES_tradnl" w:eastAsia="en-US"/>
        </w:rPr>
        <w:t xml:space="preserve"> </w:t>
      </w:r>
      <w:r w:rsidRPr="00DC509C">
        <w:rPr>
          <w:rFonts w:cs="Arial"/>
          <w:color w:val="1A1A1A"/>
          <w:sz w:val="30"/>
          <w:szCs w:val="30"/>
          <w:lang w:val="es-ES_tradnl" w:eastAsia="en-US"/>
        </w:rPr>
        <w:t>las conexiones neuronales poniendo en funcionamiento más zonas del cerebro.</w:t>
      </w:r>
    </w:p>
    <w:p w14:paraId="3D130DC9" w14:textId="77777777" w:rsidR="00DC509C" w:rsidRPr="00DC509C" w:rsidRDefault="00DC509C" w:rsidP="00782528">
      <w:pPr>
        <w:widowControl w:val="0"/>
        <w:autoSpaceDE w:val="0"/>
        <w:autoSpaceDN w:val="0"/>
        <w:adjustRightInd w:val="0"/>
        <w:jc w:val="both"/>
        <w:rPr>
          <w:rFonts w:cs="Arial"/>
          <w:color w:val="1A1A1A"/>
          <w:sz w:val="30"/>
          <w:szCs w:val="30"/>
          <w:lang w:val="es-ES_tradnl" w:eastAsia="en-US"/>
        </w:rPr>
      </w:pPr>
    </w:p>
    <w:p w14:paraId="5BDE76F6" w14:textId="77777777" w:rsidR="00E676AE" w:rsidRPr="00DC509C" w:rsidRDefault="00E676AE" w:rsidP="00782528">
      <w:pPr>
        <w:widowControl w:val="0"/>
        <w:autoSpaceDE w:val="0"/>
        <w:autoSpaceDN w:val="0"/>
        <w:adjustRightInd w:val="0"/>
        <w:jc w:val="both"/>
        <w:rPr>
          <w:rFonts w:cs="Arial"/>
          <w:b/>
          <w:color w:val="4472C4" w:themeColor="accent1"/>
          <w:sz w:val="44"/>
          <w:szCs w:val="44"/>
          <w:lang w:val="es-ES_tradnl" w:eastAsia="en-US"/>
        </w:rPr>
      </w:pPr>
      <w:r w:rsidRPr="00DC509C">
        <w:rPr>
          <w:rFonts w:cs="Arial"/>
          <w:b/>
          <w:color w:val="4472C4" w:themeColor="accent1"/>
          <w:sz w:val="44"/>
          <w:szCs w:val="44"/>
          <w:lang w:val="es-ES_tradnl" w:eastAsia="en-US"/>
        </w:rPr>
        <w:t>El cuerpo como motor de aprendizaje</w:t>
      </w:r>
    </w:p>
    <w:p w14:paraId="0086A77E" w14:textId="77777777"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Es imposible aprender de forma pasiva, es una actitud activa. La motivación intrínseca no aparece cuando el alumnado es un objeto pasivo.</w:t>
      </w:r>
    </w:p>
    <w:p w14:paraId="48D4445F" w14:textId="77777777"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Cuando realizamos un esfuerzo cognitivo, consumimos oxígeno y glucosa. Cuando introducimos el movimiento mejora la oxigenación cerebral y se produce </w:t>
      </w:r>
      <w:proofErr w:type="spellStart"/>
      <w:r w:rsidRPr="00DC509C">
        <w:rPr>
          <w:rFonts w:cs="Arial"/>
          <w:color w:val="1A1A1A"/>
          <w:sz w:val="30"/>
          <w:szCs w:val="30"/>
          <w:lang w:val="es-ES_tradnl" w:eastAsia="en-US"/>
        </w:rPr>
        <w:t>Irisina</w:t>
      </w:r>
      <w:proofErr w:type="spellEnd"/>
      <w:r w:rsidRPr="00DC509C">
        <w:rPr>
          <w:rFonts w:cs="Arial"/>
          <w:color w:val="1A1A1A"/>
          <w:sz w:val="30"/>
          <w:szCs w:val="30"/>
          <w:lang w:val="es-ES_tradnl" w:eastAsia="en-US"/>
        </w:rPr>
        <w:t>, una sustancia que viaja de los músculos hacia el cerebro y favorece la plasticidad neuronal.</w:t>
      </w:r>
    </w:p>
    <w:p w14:paraId="124FC1D0" w14:textId="77777777" w:rsidR="00E676AE" w:rsidRPr="00DC509C"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También es importante tener en cuenta que el cerebro necesita descanso y no puede mantener la atención durante mucho tiempo. El descanso genera mejores aprendizajes.</w:t>
      </w:r>
    </w:p>
    <w:p w14:paraId="1F04B23C" w14:textId="77777777" w:rsidR="00DC509C" w:rsidRPr="00DC509C" w:rsidRDefault="00DC509C" w:rsidP="00782528">
      <w:pPr>
        <w:widowControl w:val="0"/>
        <w:autoSpaceDE w:val="0"/>
        <w:autoSpaceDN w:val="0"/>
        <w:adjustRightInd w:val="0"/>
        <w:jc w:val="both"/>
        <w:rPr>
          <w:rFonts w:cs="Arial"/>
          <w:color w:val="1A1A1A"/>
          <w:sz w:val="30"/>
          <w:szCs w:val="30"/>
          <w:lang w:val="es-ES_tradnl" w:eastAsia="en-US"/>
        </w:rPr>
      </w:pPr>
    </w:p>
    <w:p w14:paraId="18CB0A94" w14:textId="77777777" w:rsidR="00E676AE" w:rsidRPr="00DC509C" w:rsidRDefault="00E676AE" w:rsidP="00782528">
      <w:pPr>
        <w:widowControl w:val="0"/>
        <w:autoSpaceDE w:val="0"/>
        <w:autoSpaceDN w:val="0"/>
        <w:adjustRightInd w:val="0"/>
        <w:jc w:val="both"/>
        <w:rPr>
          <w:rFonts w:cs="Arial"/>
          <w:b/>
          <w:color w:val="4472C4" w:themeColor="accent1"/>
          <w:sz w:val="44"/>
          <w:szCs w:val="44"/>
          <w:lang w:val="es-ES_tradnl" w:eastAsia="en-US"/>
        </w:rPr>
      </w:pPr>
      <w:r w:rsidRPr="00DC509C">
        <w:rPr>
          <w:rFonts w:cs="Arial"/>
          <w:b/>
          <w:color w:val="4472C4" w:themeColor="accent1"/>
          <w:sz w:val="44"/>
          <w:szCs w:val="44"/>
          <w:lang w:val="es-ES_tradnl" w:eastAsia="en-US"/>
        </w:rPr>
        <w:t>El juego lo es todo</w:t>
      </w:r>
    </w:p>
    <w:p w14:paraId="40618437" w14:textId="77777777" w:rsidR="00E676AE"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El juego, a través de todas sus posibilidades, se produce a través de la curiosidad y la experimentación, por lo que nos genera placer liberando dopamina, entramos en un proceso de atención sostenida que elabora propuestas, soluciones y desarrollos. Es así cómo se produce el aprendizaje espontáneo.</w:t>
      </w:r>
    </w:p>
    <w:p w14:paraId="02357A54" w14:textId="77777777" w:rsidR="009524C3" w:rsidRPr="00DC509C" w:rsidRDefault="009524C3" w:rsidP="00782528">
      <w:pPr>
        <w:widowControl w:val="0"/>
        <w:autoSpaceDE w:val="0"/>
        <w:autoSpaceDN w:val="0"/>
        <w:adjustRightInd w:val="0"/>
        <w:jc w:val="both"/>
        <w:rPr>
          <w:rFonts w:cs="Arial"/>
          <w:color w:val="1A1A1A"/>
          <w:sz w:val="30"/>
          <w:szCs w:val="30"/>
          <w:lang w:val="es-ES_tradnl" w:eastAsia="en-US"/>
        </w:rPr>
      </w:pPr>
    </w:p>
    <w:p w14:paraId="781A1183" w14:textId="77777777" w:rsidR="00E676AE" w:rsidRPr="009524C3" w:rsidRDefault="00E676AE" w:rsidP="00782528">
      <w:pPr>
        <w:widowControl w:val="0"/>
        <w:autoSpaceDE w:val="0"/>
        <w:autoSpaceDN w:val="0"/>
        <w:adjustRightInd w:val="0"/>
        <w:jc w:val="both"/>
        <w:rPr>
          <w:rFonts w:cs="Arial"/>
          <w:i/>
          <w:sz w:val="32"/>
          <w:szCs w:val="44"/>
          <w:lang w:val="es-ES_tradnl" w:eastAsia="en-US"/>
        </w:rPr>
      </w:pPr>
      <w:r w:rsidRPr="009524C3">
        <w:rPr>
          <w:rFonts w:cs="Arial"/>
          <w:i/>
          <w:sz w:val="32"/>
          <w:szCs w:val="44"/>
          <w:lang w:val="es-ES_tradnl" w:eastAsia="en-US"/>
        </w:rPr>
        <w:t xml:space="preserve">“Científicos han determinado recientemente que se necesita aproximadamente 400 repeticiones para crear una nueva sinopsis en el cerebro. A no ser que se haga a través del juego, en cuyo caso se necesitan entre 10 y 20 repeticiones”. </w:t>
      </w:r>
      <w:proofErr w:type="spellStart"/>
      <w:r w:rsidRPr="009524C3">
        <w:rPr>
          <w:rFonts w:cs="Arial"/>
          <w:i/>
          <w:sz w:val="32"/>
          <w:szCs w:val="44"/>
          <w:lang w:val="es-ES_tradnl" w:eastAsia="en-US"/>
        </w:rPr>
        <w:t>Dr</w:t>
      </w:r>
      <w:proofErr w:type="spellEnd"/>
      <w:r w:rsidRPr="009524C3">
        <w:rPr>
          <w:rFonts w:cs="Arial"/>
          <w:i/>
          <w:sz w:val="32"/>
          <w:szCs w:val="44"/>
          <w:lang w:val="es-ES_tradnl" w:eastAsia="en-US"/>
        </w:rPr>
        <w:t xml:space="preserve"> </w:t>
      </w:r>
      <w:proofErr w:type="spellStart"/>
      <w:r w:rsidRPr="009524C3">
        <w:rPr>
          <w:rFonts w:cs="Arial"/>
          <w:i/>
          <w:sz w:val="32"/>
          <w:szCs w:val="44"/>
          <w:lang w:val="es-ES_tradnl" w:eastAsia="en-US"/>
        </w:rPr>
        <w:t>Karyn</w:t>
      </w:r>
      <w:proofErr w:type="spellEnd"/>
      <w:r w:rsidRPr="009524C3">
        <w:rPr>
          <w:rFonts w:cs="Arial"/>
          <w:i/>
          <w:sz w:val="32"/>
          <w:szCs w:val="44"/>
          <w:lang w:val="es-ES_tradnl" w:eastAsia="en-US"/>
        </w:rPr>
        <w:t xml:space="preserve"> </w:t>
      </w:r>
      <w:proofErr w:type="spellStart"/>
      <w:r w:rsidRPr="009524C3">
        <w:rPr>
          <w:rFonts w:cs="Arial"/>
          <w:i/>
          <w:sz w:val="32"/>
          <w:szCs w:val="44"/>
          <w:lang w:val="es-ES_tradnl" w:eastAsia="en-US"/>
        </w:rPr>
        <w:t>Purvis</w:t>
      </w:r>
      <w:proofErr w:type="spellEnd"/>
    </w:p>
    <w:p w14:paraId="1670FA0B" w14:textId="77777777" w:rsidR="009524C3" w:rsidRDefault="009524C3" w:rsidP="00782528">
      <w:pPr>
        <w:widowControl w:val="0"/>
        <w:autoSpaceDE w:val="0"/>
        <w:autoSpaceDN w:val="0"/>
        <w:adjustRightInd w:val="0"/>
        <w:jc w:val="both"/>
        <w:rPr>
          <w:rFonts w:cs="Arial"/>
          <w:b/>
          <w:color w:val="4472C4" w:themeColor="accent1"/>
          <w:sz w:val="54"/>
          <w:szCs w:val="54"/>
          <w:lang w:val="es-ES_tradnl" w:eastAsia="en-US"/>
        </w:rPr>
      </w:pPr>
    </w:p>
    <w:p w14:paraId="073544A7" w14:textId="77777777" w:rsidR="009524C3" w:rsidRDefault="009524C3" w:rsidP="00782528">
      <w:pPr>
        <w:widowControl w:val="0"/>
        <w:autoSpaceDE w:val="0"/>
        <w:autoSpaceDN w:val="0"/>
        <w:adjustRightInd w:val="0"/>
        <w:jc w:val="both"/>
        <w:rPr>
          <w:rFonts w:cs="Arial"/>
          <w:b/>
          <w:color w:val="4472C4" w:themeColor="accent1"/>
          <w:sz w:val="54"/>
          <w:szCs w:val="54"/>
          <w:lang w:val="es-ES_tradnl" w:eastAsia="en-US"/>
        </w:rPr>
      </w:pPr>
    </w:p>
    <w:p w14:paraId="39E5B50F" w14:textId="77777777" w:rsidR="00DE5F2E" w:rsidRDefault="00DE5F2E" w:rsidP="00782528">
      <w:pPr>
        <w:widowControl w:val="0"/>
        <w:autoSpaceDE w:val="0"/>
        <w:autoSpaceDN w:val="0"/>
        <w:adjustRightInd w:val="0"/>
        <w:jc w:val="both"/>
        <w:rPr>
          <w:rFonts w:cs="Arial"/>
          <w:b/>
          <w:color w:val="4472C4" w:themeColor="accent1"/>
          <w:sz w:val="54"/>
          <w:szCs w:val="54"/>
          <w:lang w:val="es-ES_tradnl" w:eastAsia="en-US"/>
        </w:rPr>
      </w:pPr>
    </w:p>
    <w:p w14:paraId="3C5FD1BF" w14:textId="77777777" w:rsidR="00DE5F2E" w:rsidRDefault="00DE5F2E" w:rsidP="00782528">
      <w:pPr>
        <w:widowControl w:val="0"/>
        <w:autoSpaceDE w:val="0"/>
        <w:autoSpaceDN w:val="0"/>
        <w:adjustRightInd w:val="0"/>
        <w:jc w:val="both"/>
        <w:rPr>
          <w:rFonts w:cs="Arial"/>
          <w:b/>
          <w:color w:val="4472C4" w:themeColor="accent1"/>
          <w:sz w:val="54"/>
          <w:szCs w:val="54"/>
          <w:lang w:val="es-ES_tradnl" w:eastAsia="en-US"/>
        </w:rPr>
      </w:pPr>
    </w:p>
    <w:p w14:paraId="42FE694C" w14:textId="77777777" w:rsidR="00DE5F2E" w:rsidRDefault="00DE5F2E" w:rsidP="00782528">
      <w:pPr>
        <w:widowControl w:val="0"/>
        <w:autoSpaceDE w:val="0"/>
        <w:autoSpaceDN w:val="0"/>
        <w:adjustRightInd w:val="0"/>
        <w:jc w:val="both"/>
        <w:rPr>
          <w:rFonts w:cs="Arial"/>
          <w:b/>
          <w:color w:val="4472C4" w:themeColor="accent1"/>
          <w:sz w:val="54"/>
          <w:szCs w:val="54"/>
          <w:lang w:val="es-ES_tradnl" w:eastAsia="en-US"/>
        </w:rPr>
      </w:pPr>
    </w:p>
    <w:p w14:paraId="351A6B71" w14:textId="77777777" w:rsidR="00DE5F2E" w:rsidRDefault="00DE5F2E" w:rsidP="00782528">
      <w:pPr>
        <w:widowControl w:val="0"/>
        <w:autoSpaceDE w:val="0"/>
        <w:autoSpaceDN w:val="0"/>
        <w:adjustRightInd w:val="0"/>
        <w:jc w:val="both"/>
        <w:rPr>
          <w:rFonts w:cs="Arial"/>
          <w:b/>
          <w:color w:val="4472C4" w:themeColor="accent1"/>
          <w:sz w:val="54"/>
          <w:szCs w:val="54"/>
          <w:lang w:val="es-ES_tradnl" w:eastAsia="en-US"/>
        </w:rPr>
      </w:pPr>
    </w:p>
    <w:p w14:paraId="123675F3" w14:textId="77777777" w:rsidR="00DC509C" w:rsidRPr="00DC509C" w:rsidRDefault="00DC509C" w:rsidP="00DC509C">
      <w:pPr>
        <w:widowControl w:val="0"/>
        <w:tabs>
          <w:tab w:val="left" w:pos="220"/>
          <w:tab w:val="left" w:pos="720"/>
        </w:tabs>
        <w:autoSpaceDE w:val="0"/>
        <w:autoSpaceDN w:val="0"/>
        <w:adjustRightInd w:val="0"/>
        <w:ind w:left="720"/>
        <w:jc w:val="both"/>
        <w:rPr>
          <w:rFonts w:cs="Arial"/>
          <w:b/>
          <w:color w:val="4472C4" w:themeColor="accent1"/>
          <w:sz w:val="20"/>
          <w:szCs w:val="30"/>
          <w:lang w:val="es-ES_tradnl" w:eastAsia="en-US"/>
        </w:rPr>
      </w:pPr>
    </w:p>
    <w:p w14:paraId="34B3D51D" w14:textId="77777777" w:rsidR="00E00C15" w:rsidRDefault="00E00C15" w:rsidP="00782528">
      <w:pPr>
        <w:widowControl w:val="0"/>
        <w:autoSpaceDE w:val="0"/>
        <w:autoSpaceDN w:val="0"/>
        <w:adjustRightInd w:val="0"/>
        <w:jc w:val="both"/>
        <w:rPr>
          <w:rFonts w:cs="Arial"/>
          <w:b/>
          <w:color w:val="4472C4" w:themeColor="accent1"/>
          <w:sz w:val="44"/>
          <w:szCs w:val="54"/>
          <w:lang w:val="es-ES_tradnl" w:eastAsia="en-US"/>
        </w:rPr>
      </w:pPr>
    </w:p>
    <w:p w14:paraId="70042664" w14:textId="77777777" w:rsidR="00E676AE" w:rsidRDefault="00E676AE" w:rsidP="00782528">
      <w:pPr>
        <w:widowControl w:val="0"/>
        <w:autoSpaceDE w:val="0"/>
        <w:autoSpaceDN w:val="0"/>
        <w:adjustRightInd w:val="0"/>
        <w:jc w:val="both"/>
        <w:rPr>
          <w:rFonts w:cs="Arial"/>
          <w:b/>
          <w:color w:val="4472C4" w:themeColor="accent1"/>
          <w:sz w:val="44"/>
          <w:szCs w:val="54"/>
          <w:lang w:val="es-ES_tradnl" w:eastAsia="en-US"/>
        </w:rPr>
      </w:pPr>
      <w:r w:rsidRPr="00DC509C">
        <w:rPr>
          <w:rFonts w:cs="Arial"/>
          <w:b/>
          <w:color w:val="4472C4" w:themeColor="accent1"/>
          <w:sz w:val="44"/>
          <w:szCs w:val="54"/>
          <w:lang w:val="es-ES_tradnl" w:eastAsia="en-US"/>
        </w:rPr>
        <w:t>Conclusiones para la etapa de educación infantil</w:t>
      </w:r>
    </w:p>
    <w:p w14:paraId="3A178E1E" w14:textId="77777777" w:rsidR="00E00C15" w:rsidRPr="00DC509C" w:rsidRDefault="00E00C15" w:rsidP="00782528">
      <w:pPr>
        <w:widowControl w:val="0"/>
        <w:autoSpaceDE w:val="0"/>
        <w:autoSpaceDN w:val="0"/>
        <w:adjustRightInd w:val="0"/>
        <w:jc w:val="both"/>
        <w:rPr>
          <w:rFonts w:cs="Arial"/>
          <w:b/>
          <w:color w:val="4472C4" w:themeColor="accent1"/>
          <w:sz w:val="44"/>
          <w:szCs w:val="54"/>
          <w:lang w:val="es-ES_tradnl" w:eastAsia="en-US"/>
        </w:rPr>
      </w:pPr>
    </w:p>
    <w:p w14:paraId="6A41C283" w14:textId="1DF52778" w:rsidR="00E676AE" w:rsidRPr="009524C3" w:rsidRDefault="00E676AE" w:rsidP="00782528">
      <w:pPr>
        <w:widowControl w:val="0"/>
        <w:autoSpaceDE w:val="0"/>
        <w:autoSpaceDN w:val="0"/>
        <w:adjustRightInd w:val="0"/>
        <w:jc w:val="both"/>
        <w:rPr>
          <w:rFonts w:cs="Arial"/>
          <w:b/>
          <w:color w:val="1A1A1A"/>
          <w:sz w:val="30"/>
          <w:szCs w:val="30"/>
          <w:lang w:val="es-ES_tradnl" w:eastAsia="en-US"/>
        </w:rPr>
      </w:pPr>
      <w:r w:rsidRPr="00DC509C">
        <w:rPr>
          <w:rFonts w:cs="Arial"/>
          <w:color w:val="1A1A1A"/>
          <w:sz w:val="30"/>
          <w:szCs w:val="30"/>
          <w:lang w:val="es-ES_tradnl" w:eastAsia="en-US"/>
        </w:rPr>
        <w:t xml:space="preserve">En los primeros años se deben realizar propuestas de juego </w:t>
      </w:r>
      <w:proofErr w:type="spellStart"/>
      <w:r w:rsidRPr="00DC509C">
        <w:rPr>
          <w:rFonts w:cs="Arial"/>
          <w:color w:val="1A1A1A"/>
          <w:sz w:val="30"/>
          <w:szCs w:val="30"/>
          <w:lang w:val="es-ES_tradnl" w:eastAsia="en-US"/>
        </w:rPr>
        <w:t>sensoriomotriz</w:t>
      </w:r>
      <w:proofErr w:type="spellEnd"/>
      <w:r w:rsidRPr="00DC509C">
        <w:rPr>
          <w:rFonts w:cs="Arial"/>
          <w:color w:val="1A1A1A"/>
          <w:sz w:val="30"/>
          <w:szCs w:val="30"/>
          <w:lang w:val="es-ES_tradnl" w:eastAsia="en-US"/>
        </w:rPr>
        <w:t xml:space="preserve"> con materiales reales y cotidianos como </w:t>
      </w:r>
      <w:r w:rsidRPr="009524C3">
        <w:rPr>
          <w:rFonts w:cs="Arial"/>
          <w:b/>
          <w:color w:val="1A1A1A"/>
          <w:sz w:val="30"/>
          <w:szCs w:val="30"/>
          <w:lang w:val="es-ES_tradnl" w:eastAsia="en-US"/>
        </w:rPr>
        <w:t>el cesto de los tesoros</w:t>
      </w:r>
      <w:r w:rsidR="009524C3">
        <w:rPr>
          <w:rFonts w:cs="Arial"/>
          <w:b/>
          <w:color w:val="1A1A1A"/>
          <w:sz w:val="30"/>
          <w:szCs w:val="30"/>
          <w:lang w:val="es-ES_tradnl" w:eastAsia="en-US"/>
        </w:rPr>
        <w:t xml:space="preserve">, y </w:t>
      </w:r>
      <w:r w:rsidRPr="009524C3">
        <w:rPr>
          <w:rFonts w:cs="Arial"/>
          <w:b/>
          <w:color w:val="1A1A1A"/>
          <w:sz w:val="30"/>
          <w:szCs w:val="30"/>
          <w:lang w:val="es-ES_tradnl" w:eastAsia="en-US"/>
        </w:rPr>
        <w:t>el juego heurístico.</w:t>
      </w:r>
    </w:p>
    <w:p w14:paraId="77D002EA" w14:textId="77777777" w:rsidR="00E676AE" w:rsidRDefault="00E676AE" w:rsidP="00782528">
      <w:pPr>
        <w:widowControl w:val="0"/>
        <w:autoSpaceDE w:val="0"/>
        <w:autoSpaceDN w:val="0"/>
        <w:adjustRightInd w:val="0"/>
        <w:jc w:val="both"/>
        <w:rPr>
          <w:rFonts w:cs="Arial"/>
          <w:b/>
          <w:color w:val="1A1A1A"/>
          <w:sz w:val="30"/>
          <w:szCs w:val="30"/>
          <w:lang w:val="es-ES_tradnl" w:eastAsia="en-US"/>
        </w:rPr>
      </w:pPr>
      <w:r w:rsidRPr="00DC509C">
        <w:rPr>
          <w:rFonts w:cs="Arial"/>
          <w:color w:val="1A1A1A"/>
          <w:sz w:val="30"/>
          <w:szCs w:val="30"/>
          <w:lang w:val="es-ES_tradnl" w:eastAsia="en-US"/>
        </w:rPr>
        <w:t xml:space="preserve">El enfoque globalizador es fundamental para el aprendizaje, por lo tanto no debemos parcializar la realidad en asignaturas o contenidos específicos: inglés, música… </w:t>
      </w:r>
      <w:r w:rsidRPr="004E7A1B">
        <w:rPr>
          <w:rFonts w:cs="Arial"/>
          <w:b/>
          <w:color w:val="1A1A1A"/>
          <w:sz w:val="30"/>
          <w:szCs w:val="30"/>
          <w:lang w:val="es-ES_tradnl" w:eastAsia="en-US"/>
        </w:rPr>
        <w:t>Buenas prácticas son el aprendizaje por ambientes o la metodología de proyectos.</w:t>
      </w:r>
    </w:p>
    <w:p w14:paraId="42B87969" w14:textId="77777777" w:rsidR="004E7A1B" w:rsidRPr="00DC509C" w:rsidRDefault="004E7A1B" w:rsidP="00782528">
      <w:pPr>
        <w:widowControl w:val="0"/>
        <w:autoSpaceDE w:val="0"/>
        <w:autoSpaceDN w:val="0"/>
        <w:adjustRightInd w:val="0"/>
        <w:jc w:val="both"/>
        <w:rPr>
          <w:rFonts w:cs="Arial"/>
          <w:color w:val="1A1A1A"/>
          <w:sz w:val="30"/>
          <w:szCs w:val="30"/>
          <w:lang w:val="es-ES_tradnl" w:eastAsia="en-US"/>
        </w:rPr>
      </w:pPr>
    </w:p>
    <w:p w14:paraId="020CB75C" w14:textId="3A168CC8" w:rsidR="00E676AE" w:rsidRDefault="00E676AE" w:rsidP="00782528">
      <w:pPr>
        <w:widowControl w:val="0"/>
        <w:autoSpaceDE w:val="0"/>
        <w:autoSpaceDN w:val="0"/>
        <w:adjustRightInd w:val="0"/>
        <w:jc w:val="both"/>
        <w:rPr>
          <w:rFonts w:cs="Arial"/>
          <w:color w:val="1A1A1A"/>
          <w:sz w:val="30"/>
          <w:szCs w:val="30"/>
          <w:lang w:val="es-ES_tradnl" w:eastAsia="en-US"/>
        </w:rPr>
      </w:pPr>
      <w:r w:rsidRPr="004E7A1B">
        <w:rPr>
          <w:rFonts w:cs="Arial"/>
          <w:b/>
          <w:color w:val="1A1A1A"/>
          <w:sz w:val="30"/>
          <w:szCs w:val="30"/>
          <w:lang w:val="es-ES_tradnl" w:eastAsia="en-US"/>
        </w:rPr>
        <w:t>Sólo se aprende aquello que emociona y que motiva</w:t>
      </w:r>
      <w:r w:rsidRPr="00DC509C">
        <w:rPr>
          <w:rFonts w:cs="Arial"/>
          <w:color w:val="1A1A1A"/>
          <w:sz w:val="30"/>
          <w:szCs w:val="30"/>
          <w:lang w:val="es-ES_tradnl" w:eastAsia="en-US"/>
        </w:rPr>
        <w:t xml:space="preserve">. Sería imprescindible que ese aprendizaje fuera útil y aplicable a otras situaciones. </w:t>
      </w:r>
      <w:r w:rsidRPr="004E7A1B">
        <w:rPr>
          <w:rFonts w:cs="Arial"/>
          <w:b/>
          <w:color w:val="1A1A1A"/>
          <w:sz w:val="30"/>
          <w:szCs w:val="30"/>
          <w:lang w:val="es-ES_tradnl" w:eastAsia="en-US"/>
        </w:rPr>
        <w:t>Por eso las propuestas de juego con materiales no estructurado</w:t>
      </w:r>
      <w:r w:rsidRPr="00DC509C">
        <w:rPr>
          <w:rFonts w:cs="Arial"/>
          <w:color w:val="1A1A1A"/>
          <w:sz w:val="30"/>
          <w:szCs w:val="30"/>
          <w:lang w:val="es-ES_tradnl" w:eastAsia="en-US"/>
        </w:rPr>
        <w:t>, aportan infinitas posibilidades para asombrarse y construir nuevos significados.</w:t>
      </w:r>
    </w:p>
    <w:p w14:paraId="0E23B41E" w14:textId="77777777" w:rsidR="004E7A1B" w:rsidRPr="00DC509C" w:rsidRDefault="004E7A1B" w:rsidP="00782528">
      <w:pPr>
        <w:widowControl w:val="0"/>
        <w:autoSpaceDE w:val="0"/>
        <w:autoSpaceDN w:val="0"/>
        <w:adjustRightInd w:val="0"/>
        <w:jc w:val="both"/>
        <w:rPr>
          <w:rFonts w:cs="Arial"/>
          <w:color w:val="1A1A1A"/>
          <w:sz w:val="30"/>
          <w:szCs w:val="30"/>
          <w:lang w:val="es-ES_tradnl" w:eastAsia="en-US"/>
        </w:rPr>
      </w:pPr>
    </w:p>
    <w:p w14:paraId="3CE2EAB6" w14:textId="77777777" w:rsidR="00E676AE"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Es necesario conocer las etapas sensibles del desarrollo del cerebro para NO adelantar procesos. Un cerebro maduro aprende con rapidez y placer. Se requiere de las educadoras y educadores que conozcan muy bien la evolutiva para no forzar procesos y observar si algún desarrollo no se da correctamente para abordarlo.</w:t>
      </w:r>
    </w:p>
    <w:p w14:paraId="0AC1A61D" w14:textId="77777777" w:rsidR="004E7A1B" w:rsidRPr="004E7A1B" w:rsidRDefault="004E7A1B" w:rsidP="00782528">
      <w:pPr>
        <w:widowControl w:val="0"/>
        <w:autoSpaceDE w:val="0"/>
        <w:autoSpaceDN w:val="0"/>
        <w:adjustRightInd w:val="0"/>
        <w:jc w:val="both"/>
        <w:rPr>
          <w:rFonts w:cs="Arial"/>
          <w:color w:val="1A1A1A"/>
          <w:sz w:val="30"/>
          <w:szCs w:val="30"/>
          <w:lang w:eastAsia="en-US"/>
        </w:rPr>
      </w:pPr>
    </w:p>
    <w:p w14:paraId="68531AFD" w14:textId="33380FA1" w:rsidR="00E676AE"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Cuidar las interacciones, los espacios, los ambientes, </w:t>
      </w:r>
      <w:proofErr w:type="gramStart"/>
      <w:r w:rsidRPr="00DC509C">
        <w:rPr>
          <w:rFonts w:cs="Arial"/>
          <w:color w:val="1A1A1A"/>
          <w:sz w:val="30"/>
          <w:szCs w:val="30"/>
          <w:lang w:val="es-ES_tradnl" w:eastAsia="en-US"/>
        </w:rPr>
        <w:t>las presencia</w:t>
      </w:r>
      <w:proofErr w:type="gramEnd"/>
      <w:r w:rsidRPr="00DC509C">
        <w:rPr>
          <w:rFonts w:cs="Arial"/>
          <w:color w:val="1A1A1A"/>
          <w:sz w:val="30"/>
          <w:szCs w:val="30"/>
          <w:lang w:val="es-ES_tradnl" w:eastAsia="en-US"/>
        </w:rPr>
        <w:t xml:space="preserve"> del adulto y la seguridad de la infancia genera el medio para que los niños y niñas aprendan desde el juego y el placer. Por ejemplo, e</w:t>
      </w:r>
      <w:r w:rsidR="004E7A1B">
        <w:rPr>
          <w:rFonts w:cs="Arial"/>
          <w:color w:val="1A1A1A"/>
          <w:sz w:val="30"/>
          <w:szCs w:val="30"/>
          <w:lang w:val="es-ES_tradnl" w:eastAsia="en-US"/>
        </w:rPr>
        <w:t>l</w:t>
      </w:r>
      <w:r w:rsidRPr="00DC509C">
        <w:rPr>
          <w:rFonts w:cs="Arial"/>
          <w:color w:val="1A1A1A"/>
          <w:sz w:val="30"/>
          <w:szCs w:val="30"/>
          <w:lang w:val="es-ES_tradnl" w:eastAsia="en-US"/>
        </w:rPr>
        <w:t xml:space="preserve"> acompañamiento respetuoso, la calidad de las interacciones </w:t>
      </w:r>
      <w:r w:rsidR="004E7A1B" w:rsidRPr="004E7A1B">
        <w:rPr>
          <w:rFonts w:cs="Arial"/>
          <w:b/>
          <w:color w:val="1A1A1A"/>
          <w:sz w:val="30"/>
          <w:szCs w:val="30"/>
          <w:lang w:val="es-ES_tradnl" w:eastAsia="en-US"/>
        </w:rPr>
        <w:t>(</w:t>
      </w:r>
      <w:proofErr w:type="spellStart"/>
      <w:r w:rsidR="004E7A1B" w:rsidRPr="004E7A1B">
        <w:rPr>
          <w:rFonts w:cs="Arial"/>
          <w:b/>
          <w:color w:val="1A1A1A"/>
          <w:sz w:val="30"/>
          <w:szCs w:val="30"/>
          <w:lang w:val="es-ES_tradnl" w:eastAsia="en-US"/>
        </w:rPr>
        <w:t>E</w:t>
      </w:r>
      <w:r w:rsidR="004E7A1B">
        <w:rPr>
          <w:rFonts w:cs="Arial"/>
          <w:b/>
          <w:color w:val="1A1A1A"/>
          <w:sz w:val="30"/>
          <w:szCs w:val="30"/>
          <w:lang w:val="es-ES_tradnl" w:eastAsia="en-US"/>
        </w:rPr>
        <w:t>m</w:t>
      </w:r>
      <w:r w:rsidR="004E7A1B" w:rsidRPr="004E7A1B">
        <w:rPr>
          <w:rFonts w:cs="Arial"/>
          <w:b/>
          <w:color w:val="1A1A1A"/>
          <w:sz w:val="30"/>
          <w:szCs w:val="30"/>
          <w:lang w:val="es-ES_tradnl" w:eastAsia="en-US"/>
        </w:rPr>
        <w:t>mi</w:t>
      </w:r>
      <w:proofErr w:type="spellEnd"/>
      <w:r w:rsidR="004E7A1B" w:rsidRPr="004E7A1B">
        <w:rPr>
          <w:rFonts w:cs="Arial"/>
          <w:b/>
          <w:color w:val="1A1A1A"/>
          <w:sz w:val="30"/>
          <w:szCs w:val="30"/>
          <w:lang w:val="es-ES_tradnl" w:eastAsia="en-US"/>
        </w:rPr>
        <w:t xml:space="preserve"> </w:t>
      </w:r>
      <w:proofErr w:type="spellStart"/>
      <w:r w:rsidRPr="004E7A1B">
        <w:rPr>
          <w:rFonts w:cs="Arial"/>
          <w:b/>
          <w:color w:val="1A1A1A"/>
          <w:sz w:val="30"/>
          <w:szCs w:val="30"/>
          <w:lang w:val="es-ES_tradnl" w:eastAsia="en-US"/>
        </w:rPr>
        <w:t>Pikler</w:t>
      </w:r>
      <w:proofErr w:type="spellEnd"/>
      <w:r w:rsidR="004E7A1B">
        <w:rPr>
          <w:rFonts w:cs="Arial"/>
          <w:color w:val="1A1A1A"/>
          <w:sz w:val="30"/>
          <w:szCs w:val="30"/>
          <w:lang w:val="es-ES_tradnl" w:eastAsia="en-US"/>
        </w:rPr>
        <w:t>)</w:t>
      </w:r>
      <w:r w:rsidRPr="00DC509C">
        <w:rPr>
          <w:rFonts w:cs="Arial"/>
          <w:color w:val="1A1A1A"/>
          <w:sz w:val="30"/>
          <w:szCs w:val="30"/>
          <w:lang w:val="es-ES_tradnl" w:eastAsia="en-US"/>
        </w:rPr>
        <w:t>, el cuidado del ambiente…</w:t>
      </w:r>
    </w:p>
    <w:p w14:paraId="17A8FCA4" w14:textId="77777777" w:rsidR="00D80AA2" w:rsidRPr="00DC509C" w:rsidRDefault="00D80AA2" w:rsidP="00782528">
      <w:pPr>
        <w:widowControl w:val="0"/>
        <w:autoSpaceDE w:val="0"/>
        <w:autoSpaceDN w:val="0"/>
        <w:adjustRightInd w:val="0"/>
        <w:jc w:val="both"/>
        <w:rPr>
          <w:rFonts w:cs="Arial"/>
          <w:color w:val="1A1A1A"/>
          <w:sz w:val="30"/>
          <w:szCs w:val="30"/>
          <w:lang w:val="es-ES_tradnl" w:eastAsia="en-US"/>
        </w:rPr>
      </w:pPr>
    </w:p>
    <w:p w14:paraId="573F48B4" w14:textId="15C8F9FA" w:rsidR="00E676AE" w:rsidRDefault="00E676AE" w:rsidP="00782528">
      <w:pPr>
        <w:widowControl w:val="0"/>
        <w:autoSpaceDE w:val="0"/>
        <w:autoSpaceDN w:val="0"/>
        <w:adjustRightInd w:val="0"/>
        <w:jc w:val="both"/>
        <w:rPr>
          <w:rFonts w:cs="Arial"/>
          <w:color w:val="1A1A1A"/>
          <w:sz w:val="30"/>
          <w:szCs w:val="30"/>
          <w:lang w:val="es-ES_tradnl" w:eastAsia="en-US"/>
        </w:rPr>
      </w:pPr>
      <w:r w:rsidRPr="00DC509C">
        <w:rPr>
          <w:rFonts w:cs="Arial"/>
          <w:color w:val="1A1A1A"/>
          <w:sz w:val="30"/>
          <w:szCs w:val="30"/>
          <w:lang w:val="es-ES_tradnl" w:eastAsia="en-US"/>
        </w:rPr>
        <w:t xml:space="preserve">No hay </w:t>
      </w:r>
      <w:r w:rsidRPr="00D80AA2">
        <w:rPr>
          <w:rFonts w:cs="Arial"/>
          <w:b/>
          <w:color w:val="1A1A1A"/>
          <w:sz w:val="30"/>
          <w:szCs w:val="30"/>
          <w:lang w:val="es-ES_tradnl" w:eastAsia="en-US"/>
        </w:rPr>
        <w:t>aprendizaje sin cuerpo</w:t>
      </w:r>
      <w:r w:rsidRPr="00DC509C">
        <w:rPr>
          <w:rFonts w:cs="Arial"/>
          <w:color w:val="1A1A1A"/>
          <w:sz w:val="30"/>
          <w:szCs w:val="30"/>
          <w:lang w:val="es-ES_tradnl" w:eastAsia="en-US"/>
        </w:rPr>
        <w:t xml:space="preserve">, esto ya lo sabemos en educación infantil, no se puede </w:t>
      </w:r>
      <w:proofErr w:type="spellStart"/>
      <w:r w:rsidRPr="00DC509C">
        <w:rPr>
          <w:rFonts w:cs="Arial"/>
          <w:color w:val="1A1A1A"/>
          <w:sz w:val="30"/>
          <w:szCs w:val="30"/>
          <w:lang w:val="es-ES_tradnl" w:eastAsia="en-US"/>
        </w:rPr>
        <w:t>separa</w:t>
      </w:r>
      <w:proofErr w:type="spellEnd"/>
      <w:r w:rsidRPr="00DC509C">
        <w:rPr>
          <w:rFonts w:cs="Arial"/>
          <w:color w:val="1A1A1A"/>
          <w:sz w:val="30"/>
          <w:szCs w:val="30"/>
          <w:lang w:val="es-ES_tradnl" w:eastAsia="en-US"/>
        </w:rPr>
        <w:t xml:space="preserve"> lo psicomotor. Las aulas </w:t>
      </w:r>
      <w:proofErr w:type="spellStart"/>
      <w:r w:rsidRPr="00DC509C">
        <w:rPr>
          <w:rFonts w:cs="Arial"/>
          <w:color w:val="1A1A1A"/>
          <w:sz w:val="30"/>
          <w:szCs w:val="30"/>
          <w:lang w:val="es-ES_tradnl" w:eastAsia="en-US"/>
        </w:rPr>
        <w:t>pikler</w:t>
      </w:r>
      <w:proofErr w:type="spellEnd"/>
      <w:r w:rsidRPr="00DC509C">
        <w:rPr>
          <w:rFonts w:cs="Arial"/>
          <w:color w:val="1A1A1A"/>
          <w:sz w:val="30"/>
          <w:szCs w:val="30"/>
          <w:lang w:val="es-ES_tradnl" w:eastAsia="en-US"/>
        </w:rPr>
        <w:t xml:space="preserve">, la mirada y propuestas de Aucouturier, los espacios exteriores de juego bien pensados, </w:t>
      </w:r>
      <w:r w:rsidRPr="00D80AA2">
        <w:rPr>
          <w:rFonts w:cs="Arial"/>
          <w:b/>
          <w:color w:val="1A1A1A"/>
          <w:sz w:val="30"/>
          <w:szCs w:val="30"/>
          <w:lang w:val="es-ES_tradnl" w:eastAsia="en-US"/>
        </w:rPr>
        <w:t xml:space="preserve">el espacio como tercer </w:t>
      </w:r>
      <w:r w:rsidR="00D80AA2">
        <w:rPr>
          <w:rFonts w:cs="Arial"/>
          <w:b/>
          <w:color w:val="1A1A1A"/>
          <w:sz w:val="30"/>
          <w:szCs w:val="30"/>
          <w:lang w:val="es-ES_tradnl" w:eastAsia="en-US"/>
        </w:rPr>
        <w:t>educador</w:t>
      </w:r>
      <w:r w:rsidRPr="00DC509C">
        <w:rPr>
          <w:rFonts w:cs="Arial"/>
          <w:color w:val="1A1A1A"/>
          <w:sz w:val="30"/>
          <w:szCs w:val="30"/>
          <w:lang w:val="es-ES_tradnl" w:eastAsia="en-US"/>
        </w:rPr>
        <w:t xml:space="preserve"> que permite la movilidad…</w:t>
      </w:r>
    </w:p>
    <w:p w14:paraId="5A2AACEF" w14:textId="77777777" w:rsidR="00D80AA2" w:rsidRPr="00DC509C" w:rsidRDefault="00D80AA2" w:rsidP="00782528">
      <w:pPr>
        <w:widowControl w:val="0"/>
        <w:autoSpaceDE w:val="0"/>
        <w:autoSpaceDN w:val="0"/>
        <w:adjustRightInd w:val="0"/>
        <w:jc w:val="both"/>
        <w:rPr>
          <w:rFonts w:cs="Arial"/>
          <w:color w:val="1A1A1A"/>
          <w:sz w:val="30"/>
          <w:szCs w:val="30"/>
          <w:lang w:val="es-ES_tradnl" w:eastAsia="en-US"/>
        </w:rPr>
      </w:pPr>
    </w:p>
    <w:p w14:paraId="31D517B4" w14:textId="77777777" w:rsidR="00E676AE" w:rsidRPr="00D80AA2" w:rsidRDefault="00E676AE" w:rsidP="00782528">
      <w:pPr>
        <w:widowControl w:val="0"/>
        <w:autoSpaceDE w:val="0"/>
        <w:autoSpaceDN w:val="0"/>
        <w:adjustRightInd w:val="0"/>
        <w:jc w:val="both"/>
        <w:rPr>
          <w:rFonts w:cs="Arial"/>
          <w:b/>
          <w:color w:val="1A1A1A"/>
          <w:sz w:val="30"/>
          <w:szCs w:val="30"/>
          <w:lang w:val="es-ES_tradnl" w:eastAsia="en-US"/>
        </w:rPr>
      </w:pPr>
      <w:r w:rsidRPr="00D80AA2">
        <w:rPr>
          <w:rFonts w:cs="Arial"/>
          <w:color w:val="1A1A1A"/>
          <w:sz w:val="30"/>
          <w:szCs w:val="30"/>
          <w:lang w:val="es-ES_tradnl" w:eastAsia="en-US"/>
        </w:rPr>
        <w:t>Por último</w:t>
      </w:r>
      <w:r w:rsidRPr="00D80AA2">
        <w:rPr>
          <w:rFonts w:cs="Arial"/>
          <w:b/>
          <w:color w:val="1A1A1A"/>
          <w:sz w:val="30"/>
          <w:szCs w:val="30"/>
          <w:lang w:val="es-ES_tradnl" w:eastAsia="en-US"/>
        </w:rPr>
        <w:t>, potenciar y potenciar y potenciar el juego en sus múltiples posibilidades.</w:t>
      </w:r>
    </w:p>
    <w:p w14:paraId="56FB26F6" w14:textId="77777777" w:rsidR="00E676AE" w:rsidRPr="00DC509C" w:rsidRDefault="00E676AE" w:rsidP="00782528">
      <w:pPr>
        <w:widowControl w:val="0"/>
        <w:autoSpaceDE w:val="0"/>
        <w:autoSpaceDN w:val="0"/>
        <w:adjustRightInd w:val="0"/>
        <w:jc w:val="both"/>
        <w:rPr>
          <w:rFonts w:cs="Arial"/>
          <w:color w:val="343D33"/>
          <w:sz w:val="54"/>
          <w:szCs w:val="54"/>
          <w:lang w:val="es-ES_tradnl" w:eastAsia="en-US"/>
        </w:rPr>
      </w:pPr>
    </w:p>
    <w:p w14:paraId="63E9D715" w14:textId="77777777" w:rsidR="000C498D" w:rsidRDefault="000C498D" w:rsidP="00782528">
      <w:pPr>
        <w:jc w:val="both"/>
        <w:rPr>
          <w:rFonts w:cs="Arial"/>
          <w:lang w:val="es-ES_tradnl"/>
        </w:rPr>
      </w:pPr>
    </w:p>
    <w:p w14:paraId="1B1C2ADA" w14:textId="77777777" w:rsidR="00205810" w:rsidRDefault="00205810" w:rsidP="00782528">
      <w:pPr>
        <w:jc w:val="both"/>
        <w:rPr>
          <w:rFonts w:cs="Arial"/>
          <w:lang w:val="es-ES_tradnl"/>
        </w:rPr>
      </w:pPr>
      <w:bookmarkStart w:id="0" w:name="_GoBack"/>
      <w:bookmarkEnd w:id="0"/>
    </w:p>
    <w:p w14:paraId="22A4B009" w14:textId="77777777" w:rsidR="00205810" w:rsidRDefault="00205810" w:rsidP="00782528">
      <w:pPr>
        <w:jc w:val="both"/>
        <w:rPr>
          <w:rFonts w:cs="Arial"/>
          <w:lang w:val="es-ES_tradnl"/>
        </w:rPr>
      </w:pPr>
    </w:p>
    <w:p w14:paraId="7203868F" w14:textId="77777777" w:rsidR="00E00C15" w:rsidRDefault="00E00C15" w:rsidP="00782528">
      <w:pPr>
        <w:jc w:val="both"/>
        <w:rPr>
          <w:rFonts w:cs="Arial"/>
          <w:lang w:val="es-ES_tradnl"/>
        </w:rPr>
      </w:pPr>
    </w:p>
    <w:p w14:paraId="19F080B7" w14:textId="77777777" w:rsidR="008B4008" w:rsidRPr="00205810" w:rsidRDefault="008B4008" w:rsidP="00782528">
      <w:pPr>
        <w:jc w:val="both"/>
        <w:rPr>
          <w:rFonts w:cs="Arial"/>
          <w:b/>
          <w:i/>
          <w:sz w:val="24"/>
        </w:rPr>
      </w:pPr>
      <w:r w:rsidRPr="00205810">
        <w:rPr>
          <w:rFonts w:cs="Arial"/>
          <w:b/>
          <w:i/>
          <w:sz w:val="24"/>
        </w:rPr>
        <w:t xml:space="preserve">Dentritas: </w:t>
      </w:r>
    </w:p>
    <w:p w14:paraId="2BFD9E1F" w14:textId="41CAC609" w:rsidR="00E00C15" w:rsidRDefault="008B4008" w:rsidP="00782528">
      <w:pPr>
        <w:jc w:val="both"/>
        <w:rPr>
          <w:rFonts w:cs="Arial"/>
          <w:lang w:val="es-ES_tradnl"/>
        </w:rPr>
      </w:pPr>
      <w:r w:rsidRPr="00205810">
        <w:rPr>
          <w:rStyle w:val="st"/>
          <w:sz w:val="24"/>
        </w:rPr>
        <w:t xml:space="preserve">Las </w:t>
      </w:r>
      <w:r w:rsidRPr="00205810">
        <w:rPr>
          <w:rStyle w:val="nfasis"/>
          <w:sz w:val="24"/>
        </w:rPr>
        <w:t>dendritas</w:t>
      </w:r>
      <w:r w:rsidRPr="00205810">
        <w:rPr>
          <w:rStyle w:val="st"/>
          <w:sz w:val="24"/>
        </w:rPr>
        <w:t xml:space="preserve"> son una de las partes de las neuronas con un papel más importante en la transmisión de impulsos eléctricos.</w:t>
      </w:r>
    </w:p>
    <w:p w14:paraId="3BA7D2D2" w14:textId="77777777" w:rsidR="00E00C15" w:rsidRDefault="00E00C15" w:rsidP="00782528">
      <w:pPr>
        <w:jc w:val="both"/>
        <w:rPr>
          <w:rFonts w:cs="Arial"/>
          <w:lang w:val="es-ES_tradnl"/>
        </w:rPr>
      </w:pPr>
    </w:p>
    <w:p w14:paraId="2A086806" w14:textId="77777777" w:rsidR="00E00C15" w:rsidRPr="00E00C15" w:rsidRDefault="00E00C15" w:rsidP="00782528">
      <w:pPr>
        <w:jc w:val="both"/>
        <w:rPr>
          <w:rFonts w:cs="Arial"/>
        </w:rPr>
      </w:pPr>
    </w:p>
    <w:sectPr w:rsidR="00E00C15" w:rsidRPr="00E00C15" w:rsidSect="003E4EE8">
      <w:pgSz w:w="11900" w:h="16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4C2AE" w14:textId="77777777" w:rsidR="00834D64" w:rsidRDefault="00834D64" w:rsidP="00834D64">
      <w:r>
        <w:separator/>
      </w:r>
    </w:p>
  </w:endnote>
  <w:endnote w:type="continuationSeparator" w:id="0">
    <w:p w14:paraId="6413E528" w14:textId="77777777" w:rsidR="00834D64" w:rsidRDefault="00834D64" w:rsidP="0083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11CF" w14:textId="77777777" w:rsidR="00834D64" w:rsidRDefault="00834D64" w:rsidP="00834D64">
      <w:r>
        <w:separator/>
      </w:r>
    </w:p>
  </w:footnote>
  <w:footnote w:type="continuationSeparator" w:id="0">
    <w:p w14:paraId="04833781" w14:textId="77777777" w:rsidR="00834D64" w:rsidRDefault="00834D64" w:rsidP="0083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AE"/>
    <w:rsid w:val="00010CAE"/>
    <w:rsid w:val="000A6E82"/>
    <w:rsid w:val="000C498D"/>
    <w:rsid w:val="00102EB2"/>
    <w:rsid w:val="001259D5"/>
    <w:rsid w:val="00205810"/>
    <w:rsid w:val="00347009"/>
    <w:rsid w:val="003C3E59"/>
    <w:rsid w:val="003E4EE8"/>
    <w:rsid w:val="0043592B"/>
    <w:rsid w:val="004B2320"/>
    <w:rsid w:val="004D1537"/>
    <w:rsid w:val="004E7A1B"/>
    <w:rsid w:val="00782528"/>
    <w:rsid w:val="0078771A"/>
    <w:rsid w:val="00811FBF"/>
    <w:rsid w:val="00834D64"/>
    <w:rsid w:val="008B4008"/>
    <w:rsid w:val="009524C3"/>
    <w:rsid w:val="00A15B54"/>
    <w:rsid w:val="00B20389"/>
    <w:rsid w:val="00D80AA2"/>
    <w:rsid w:val="00D9365D"/>
    <w:rsid w:val="00DB058E"/>
    <w:rsid w:val="00DC509C"/>
    <w:rsid w:val="00DE5F2E"/>
    <w:rsid w:val="00E00C15"/>
    <w:rsid w:val="00E11D71"/>
    <w:rsid w:val="00E676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37"/>
    <w:lsdException w:name="TOC Heading" w:uiPriority="62" w:qFormat="1"/>
  </w:latentStyles>
  <w:style w:type="paragraph" w:default="1" w:styleId="Normal">
    <w:name w:val="Normal"/>
    <w:qFormat/>
    <w:rsid w:val="00E676AE"/>
    <w:rPr>
      <w:rFonts w:ascii="Arial" w:hAnsi="Arial"/>
      <w:sz w:val="28"/>
      <w:szCs w:val="24"/>
      <w:lang w:val="es-ES" w:eastAsia="es-ES"/>
    </w:rPr>
  </w:style>
  <w:style w:type="paragraph" w:styleId="Ttulo1">
    <w:name w:val="heading 1"/>
    <w:basedOn w:val="Normal"/>
    <w:next w:val="Normal"/>
    <w:link w:val="Ttulo1Car"/>
    <w:qFormat/>
    <w:rsid w:val="0078771A"/>
    <w:pPr>
      <w:keepNext/>
      <w:outlineLvl w:val="0"/>
    </w:pPr>
    <w:rPr>
      <w:b/>
      <w:bCs/>
    </w:rPr>
  </w:style>
  <w:style w:type="paragraph" w:styleId="Ttulo2">
    <w:name w:val="heading 2"/>
    <w:basedOn w:val="Normal"/>
    <w:next w:val="Normal"/>
    <w:link w:val="Ttulo2Car"/>
    <w:qFormat/>
    <w:rsid w:val="0078771A"/>
    <w:pPr>
      <w:keepNext/>
      <w:outlineLvl w:val="1"/>
    </w:pPr>
    <w:rPr>
      <w:b/>
      <w:bCs/>
      <w:sz w:val="32"/>
    </w:rPr>
  </w:style>
  <w:style w:type="paragraph" w:styleId="Ttulo3">
    <w:name w:val="heading 3"/>
    <w:basedOn w:val="Normal"/>
    <w:next w:val="Normal"/>
    <w:link w:val="Ttulo3Car"/>
    <w:qFormat/>
    <w:rsid w:val="0078771A"/>
    <w:pPr>
      <w:keepNext/>
      <w:outlineLvl w:val="2"/>
    </w:pPr>
    <w:rPr>
      <w:b/>
      <w:bCs/>
      <w:sz w:val="24"/>
    </w:rPr>
  </w:style>
  <w:style w:type="paragraph" w:styleId="Ttulo4">
    <w:name w:val="heading 4"/>
    <w:basedOn w:val="Normal"/>
    <w:next w:val="Normal"/>
    <w:link w:val="Ttulo4Car"/>
    <w:qFormat/>
    <w:rsid w:val="0078771A"/>
    <w:pPr>
      <w:keepNext/>
      <w:jc w:val="right"/>
      <w:outlineLvl w:val="3"/>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771A"/>
    <w:rPr>
      <w:rFonts w:ascii="Arial" w:hAnsi="Arial"/>
      <w:b/>
      <w:bCs/>
      <w:sz w:val="28"/>
      <w:szCs w:val="24"/>
      <w:lang w:val="es-ES" w:eastAsia="es-ES"/>
    </w:rPr>
  </w:style>
  <w:style w:type="character" w:customStyle="1" w:styleId="Ttulo2Car">
    <w:name w:val="Título 2 Car"/>
    <w:basedOn w:val="Fuentedeprrafopredeter"/>
    <w:link w:val="Ttulo2"/>
    <w:rsid w:val="0078771A"/>
    <w:rPr>
      <w:rFonts w:ascii="Arial" w:hAnsi="Arial"/>
      <w:b/>
      <w:bCs/>
      <w:sz w:val="32"/>
      <w:szCs w:val="24"/>
      <w:lang w:val="es-ES" w:eastAsia="es-ES"/>
    </w:rPr>
  </w:style>
  <w:style w:type="character" w:customStyle="1" w:styleId="Ttulo3Car">
    <w:name w:val="Título 3 Car"/>
    <w:basedOn w:val="Fuentedeprrafopredeter"/>
    <w:link w:val="Ttulo3"/>
    <w:rsid w:val="0078771A"/>
    <w:rPr>
      <w:rFonts w:ascii="Arial" w:hAnsi="Arial"/>
      <w:b/>
      <w:bCs/>
      <w:sz w:val="24"/>
      <w:szCs w:val="24"/>
      <w:lang w:val="es-ES" w:eastAsia="es-ES"/>
    </w:rPr>
  </w:style>
  <w:style w:type="character" w:customStyle="1" w:styleId="Ttulo4Car">
    <w:name w:val="Título 4 Car"/>
    <w:basedOn w:val="Fuentedeprrafopredeter"/>
    <w:link w:val="Ttulo4"/>
    <w:rsid w:val="0078771A"/>
    <w:rPr>
      <w:rFonts w:ascii="Arial" w:hAnsi="Arial"/>
      <w:b/>
      <w:bCs/>
      <w:sz w:val="24"/>
      <w:szCs w:val="24"/>
      <w:lang w:val="es-ES" w:eastAsia="es-ES"/>
    </w:rPr>
  </w:style>
  <w:style w:type="paragraph" w:styleId="Encabezado">
    <w:name w:val="header"/>
    <w:basedOn w:val="Normal"/>
    <w:link w:val="EncabezadoCar"/>
    <w:uiPriority w:val="99"/>
    <w:unhideWhenUsed/>
    <w:rsid w:val="00834D64"/>
    <w:pPr>
      <w:tabs>
        <w:tab w:val="center" w:pos="4252"/>
        <w:tab w:val="right" w:pos="8504"/>
      </w:tabs>
    </w:pPr>
  </w:style>
  <w:style w:type="character" w:customStyle="1" w:styleId="EncabezadoCar">
    <w:name w:val="Encabezado Car"/>
    <w:basedOn w:val="Fuentedeprrafopredeter"/>
    <w:link w:val="Encabezado"/>
    <w:uiPriority w:val="99"/>
    <w:rsid w:val="00834D64"/>
    <w:rPr>
      <w:rFonts w:ascii="Arial" w:hAnsi="Arial"/>
      <w:sz w:val="28"/>
      <w:szCs w:val="24"/>
      <w:lang w:val="es-ES" w:eastAsia="es-ES"/>
    </w:rPr>
  </w:style>
  <w:style w:type="paragraph" w:styleId="Piedepgina">
    <w:name w:val="footer"/>
    <w:basedOn w:val="Normal"/>
    <w:link w:val="PiedepginaCar"/>
    <w:uiPriority w:val="99"/>
    <w:unhideWhenUsed/>
    <w:rsid w:val="00834D64"/>
    <w:pPr>
      <w:tabs>
        <w:tab w:val="center" w:pos="4252"/>
        <w:tab w:val="right" w:pos="8504"/>
      </w:tabs>
    </w:pPr>
  </w:style>
  <w:style w:type="character" w:customStyle="1" w:styleId="PiedepginaCar">
    <w:name w:val="Pie de página Car"/>
    <w:basedOn w:val="Fuentedeprrafopredeter"/>
    <w:link w:val="Piedepgina"/>
    <w:uiPriority w:val="99"/>
    <w:rsid w:val="00834D64"/>
    <w:rPr>
      <w:rFonts w:ascii="Arial" w:hAnsi="Arial"/>
      <w:sz w:val="28"/>
      <w:szCs w:val="24"/>
      <w:lang w:val="es-ES" w:eastAsia="es-ES"/>
    </w:rPr>
  </w:style>
  <w:style w:type="character" w:styleId="Textoennegrita">
    <w:name w:val="Strong"/>
    <w:basedOn w:val="Fuentedeprrafopredeter"/>
    <w:uiPriority w:val="22"/>
    <w:qFormat/>
    <w:rsid w:val="00010CAE"/>
    <w:rPr>
      <w:b/>
      <w:bCs/>
    </w:rPr>
  </w:style>
  <w:style w:type="paragraph" w:styleId="NormalWeb">
    <w:name w:val="Normal (Web)"/>
    <w:basedOn w:val="Normal"/>
    <w:uiPriority w:val="99"/>
    <w:semiHidden/>
    <w:unhideWhenUsed/>
    <w:rsid w:val="004E7A1B"/>
    <w:pPr>
      <w:spacing w:before="100" w:beforeAutospacing="1" w:after="100" w:afterAutospacing="1"/>
    </w:pPr>
    <w:rPr>
      <w:rFonts w:ascii="Times New Roman" w:hAnsi="Times New Roman"/>
      <w:sz w:val="24"/>
    </w:rPr>
  </w:style>
  <w:style w:type="character" w:customStyle="1" w:styleId="st">
    <w:name w:val="st"/>
    <w:basedOn w:val="Fuentedeprrafopredeter"/>
    <w:rsid w:val="008B4008"/>
  </w:style>
  <w:style w:type="character" w:styleId="nfasis">
    <w:name w:val="Emphasis"/>
    <w:basedOn w:val="Fuentedeprrafopredeter"/>
    <w:uiPriority w:val="20"/>
    <w:qFormat/>
    <w:rsid w:val="008B40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37"/>
    <w:lsdException w:name="TOC Heading" w:uiPriority="62" w:qFormat="1"/>
  </w:latentStyles>
  <w:style w:type="paragraph" w:default="1" w:styleId="Normal">
    <w:name w:val="Normal"/>
    <w:qFormat/>
    <w:rsid w:val="00E676AE"/>
    <w:rPr>
      <w:rFonts w:ascii="Arial" w:hAnsi="Arial"/>
      <w:sz w:val="28"/>
      <w:szCs w:val="24"/>
      <w:lang w:val="es-ES" w:eastAsia="es-ES"/>
    </w:rPr>
  </w:style>
  <w:style w:type="paragraph" w:styleId="Ttulo1">
    <w:name w:val="heading 1"/>
    <w:basedOn w:val="Normal"/>
    <w:next w:val="Normal"/>
    <w:link w:val="Ttulo1Car"/>
    <w:qFormat/>
    <w:rsid w:val="0078771A"/>
    <w:pPr>
      <w:keepNext/>
      <w:outlineLvl w:val="0"/>
    </w:pPr>
    <w:rPr>
      <w:b/>
      <w:bCs/>
    </w:rPr>
  </w:style>
  <w:style w:type="paragraph" w:styleId="Ttulo2">
    <w:name w:val="heading 2"/>
    <w:basedOn w:val="Normal"/>
    <w:next w:val="Normal"/>
    <w:link w:val="Ttulo2Car"/>
    <w:qFormat/>
    <w:rsid w:val="0078771A"/>
    <w:pPr>
      <w:keepNext/>
      <w:outlineLvl w:val="1"/>
    </w:pPr>
    <w:rPr>
      <w:b/>
      <w:bCs/>
      <w:sz w:val="32"/>
    </w:rPr>
  </w:style>
  <w:style w:type="paragraph" w:styleId="Ttulo3">
    <w:name w:val="heading 3"/>
    <w:basedOn w:val="Normal"/>
    <w:next w:val="Normal"/>
    <w:link w:val="Ttulo3Car"/>
    <w:qFormat/>
    <w:rsid w:val="0078771A"/>
    <w:pPr>
      <w:keepNext/>
      <w:outlineLvl w:val="2"/>
    </w:pPr>
    <w:rPr>
      <w:b/>
      <w:bCs/>
      <w:sz w:val="24"/>
    </w:rPr>
  </w:style>
  <w:style w:type="paragraph" w:styleId="Ttulo4">
    <w:name w:val="heading 4"/>
    <w:basedOn w:val="Normal"/>
    <w:next w:val="Normal"/>
    <w:link w:val="Ttulo4Car"/>
    <w:qFormat/>
    <w:rsid w:val="0078771A"/>
    <w:pPr>
      <w:keepNext/>
      <w:jc w:val="right"/>
      <w:outlineLvl w:val="3"/>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771A"/>
    <w:rPr>
      <w:rFonts w:ascii="Arial" w:hAnsi="Arial"/>
      <w:b/>
      <w:bCs/>
      <w:sz w:val="28"/>
      <w:szCs w:val="24"/>
      <w:lang w:val="es-ES" w:eastAsia="es-ES"/>
    </w:rPr>
  </w:style>
  <w:style w:type="character" w:customStyle="1" w:styleId="Ttulo2Car">
    <w:name w:val="Título 2 Car"/>
    <w:basedOn w:val="Fuentedeprrafopredeter"/>
    <w:link w:val="Ttulo2"/>
    <w:rsid w:val="0078771A"/>
    <w:rPr>
      <w:rFonts w:ascii="Arial" w:hAnsi="Arial"/>
      <w:b/>
      <w:bCs/>
      <w:sz w:val="32"/>
      <w:szCs w:val="24"/>
      <w:lang w:val="es-ES" w:eastAsia="es-ES"/>
    </w:rPr>
  </w:style>
  <w:style w:type="character" w:customStyle="1" w:styleId="Ttulo3Car">
    <w:name w:val="Título 3 Car"/>
    <w:basedOn w:val="Fuentedeprrafopredeter"/>
    <w:link w:val="Ttulo3"/>
    <w:rsid w:val="0078771A"/>
    <w:rPr>
      <w:rFonts w:ascii="Arial" w:hAnsi="Arial"/>
      <w:b/>
      <w:bCs/>
      <w:sz w:val="24"/>
      <w:szCs w:val="24"/>
      <w:lang w:val="es-ES" w:eastAsia="es-ES"/>
    </w:rPr>
  </w:style>
  <w:style w:type="character" w:customStyle="1" w:styleId="Ttulo4Car">
    <w:name w:val="Título 4 Car"/>
    <w:basedOn w:val="Fuentedeprrafopredeter"/>
    <w:link w:val="Ttulo4"/>
    <w:rsid w:val="0078771A"/>
    <w:rPr>
      <w:rFonts w:ascii="Arial" w:hAnsi="Arial"/>
      <w:b/>
      <w:bCs/>
      <w:sz w:val="24"/>
      <w:szCs w:val="24"/>
      <w:lang w:val="es-ES" w:eastAsia="es-ES"/>
    </w:rPr>
  </w:style>
  <w:style w:type="paragraph" w:styleId="Encabezado">
    <w:name w:val="header"/>
    <w:basedOn w:val="Normal"/>
    <w:link w:val="EncabezadoCar"/>
    <w:uiPriority w:val="99"/>
    <w:unhideWhenUsed/>
    <w:rsid w:val="00834D64"/>
    <w:pPr>
      <w:tabs>
        <w:tab w:val="center" w:pos="4252"/>
        <w:tab w:val="right" w:pos="8504"/>
      </w:tabs>
    </w:pPr>
  </w:style>
  <w:style w:type="character" w:customStyle="1" w:styleId="EncabezadoCar">
    <w:name w:val="Encabezado Car"/>
    <w:basedOn w:val="Fuentedeprrafopredeter"/>
    <w:link w:val="Encabezado"/>
    <w:uiPriority w:val="99"/>
    <w:rsid w:val="00834D64"/>
    <w:rPr>
      <w:rFonts w:ascii="Arial" w:hAnsi="Arial"/>
      <w:sz w:val="28"/>
      <w:szCs w:val="24"/>
      <w:lang w:val="es-ES" w:eastAsia="es-ES"/>
    </w:rPr>
  </w:style>
  <w:style w:type="paragraph" w:styleId="Piedepgina">
    <w:name w:val="footer"/>
    <w:basedOn w:val="Normal"/>
    <w:link w:val="PiedepginaCar"/>
    <w:uiPriority w:val="99"/>
    <w:unhideWhenUsed/>
    <w:rsid w:val="00834D64"/>
    <w:pPr>
      <w:tabs>
        <w:tab w:val="center" w:pos="4252"/>
        <w:tab w:val="right" w:pos="8504"/>
      </w:tabs>
    </w:pPr>
  </w:style>
  <w:style w:type="character" w:customStyle="1" w:styleId="PiedepginaCar">
    <w:name w:val="Pie de página Car"/>
    <w:basedOn w:val="Fuentedeprrafopredeter"/>
    <w:link w:val="Piedepgina"/>
    <w:uiPriority w:val="99"/>
    <w:rsid w:val="00834D64"/>
    <w:rPr>
      <w:rFonts w:ascii="Arial" w:hAnsi="Arial"/>
      <w:sz w:val="28"/>
      <w:szCs w:val="24"/>
      <w:lang w:val="es-ES" w:eastAsia="es-ES"/>
    </w:rPr>
  </w:style>
  <w:style w:type="character" w:styleId="Textoennegrita">
    <w:name w:val="Strong"/>
    <w:basedOn w:val="Fuentedeprrafopredeter"/>
    <w:uiPriority w:val="22"/>
    <w:qFormat/>
    <w:rsid w:val="00010CAE"/>
    <w:rPr>
      <w:b/>
      <w:bCs/>
    </w:rPr>
  </w:style>
  <w:style w:type="paragraph" w:styleId="NormalWeb">
    <w:name w:val="Normal (Web)"/>
    <w:basedOn w:val="Normal"/>
    <w:uiPriority w:val="99"/>
    <w:semiHidden/>
    <w:unhideWhenUsed/>
    <w:rsid w:val="004E7A1B"/>
    <w:pPr>
      <w:spacing w:before="100" w:beforeAutospacing="1" w:after="100" w:afterAutospacing="1"/>
    </w:pPr>
    <w:rPr>
      <w:rFonts w:ascii="Times New Roman" w:hAnsi="Times New Roman"/>
      <w:sz w:val="24"/>
    </w:rPr>
  </w:style>
  <w:style w:type="character" w:customStyle="1" w:styleId="st">
    <w:name w:val="st"/>
    <w:basedOn w:val="Fuentedeprrafopredeter"/>
    <w:rsid w:val="008B4008"/>
  </w:style>
  <w:style w:type="character" w:styleId="nfasis">
    <w:name w:val="Emphasis"/>
    <w:basedOn w:val="Fuentedeprrafopredeter"/>
    <w:uiPriority w:val="20"/>
    <w:qFormat/>
    <w:rsid w:val="008B4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2252">
      <w:bodyDiv w:val="1"/>
      <w:marLeft w:val="0"/>
      <w:marRight w:val="0"/>
      <w:marTop w:val="0"/>
      <w:marBottom w:val="0"/>
      <w:divBdr>
        <w:top w:val="none" w:sz="0" w:space="0" w:color="auto"/>
        <w:left w:val="none" w:sz="0" w:space="0" w:color="auto"/>
        <w:bottom w:val="none" w:sz="0" w:space="0" w:color="auto"/>
        <w:right w:val="none" w:sz="0" w:space="0" w:color="auto"/>
      </w:divBdr>
    </w:div>
    <w:div w:id="1195340663">
      <w:bodyDiv w:val="1"/>
      <w:marLeft w:val="0"/>
      <w:marRight w:val="0"/>
      <w:marTop w:val="0"/>
      <w:marBottom w:val="0"/>
      <w:divBdr>
        <w:top w:val="none" w:sz="0" w:space="0" w:color="auto"/>
        <w:left w:val="none" w:sz="0" w:space="0" w:color="auto"/>
        <w:bottom w:val="none" w:sz="0" w:space="0" w:color="auto"/>
        <w:right w:val="none" w:sz="0" w:space="0" w:color="auto"/>
      </w:divBdr>
    </w:div>
    <w:div w:id="1864972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aya.es/author/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01D0-7B4F-4A19-B2FD-10EC91EA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Merche</dc:creator>
  <cp:keywords/>
  <dc:description/>
  <cp:lastModifiedBy>pc</cp:lastModifiedBy>
  <cp:revision>5</cp:revision>
  <cp:lastPrinted>2019-10-30T15:19:00Z</cp:lastPrinted>
  <dcterms:created xsi:type="dcterms:W3CDTF">2019-10-22T19:58:00Z</dcterms:created>
  <dcterms:modified xsi:type="dcterms:W3CDTF">2019-10-30T15:19:00Z</dcterms:modified>
</cp:coreProperties>
</file>