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bottomFromText="0" w:horzAnchor="margin" w:leftFromText="141" w:rightFromText="141" w:tblpX="0" w:tblpXSpec="center" w:tblpY="-280" w:topFromText="0" w:vertAnchor="text"/>
        <w:tblW w:w="15600" w:type="dxa"/>
        <w:jc w:val="center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7517"/>
        <w:gridCol w:w="1560"/>
        <w:gridCol w:w="2268"/>
        <w:gridCol w:w="2"/>
        <w:gridCol w:w="1983"/>
        <w:gridCol w:w="1"/>
        <w:gridCol w:w="2269"/>
      </w:tblGrid>
      <w:tr>
        <w:trPr>
          <w:trHeight w:val="221" w:hRule="atLeast"/>
        </w:trPr>
        <w:tc>
          <w:tcPr>
            <w:tcW w:w="15600" w:type="dxa"/>
            <w:gridSpan w:val="7"/>
            <w:tcBorders>
              <w:top w:val="single" w:sz="24" w:space="0" w:color="00000A"/>
              <w:left w:val="single" w:sz="24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TÍTULO DE LA TAREA: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5600" w:type="dxa"/>
            <w:gridSpan w:val="7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PRODUCTO FINAL: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DESCRIPCIÓN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3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D9D9D9" w:themeFill="background1" w:themeFillShade="d9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s-ES"/>
              </w:rPr>
              <w:t>IMPACTO DE LA TAREA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D9D9D9" w:themeFill="background1" w:themeFillShade="d9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MATERIAS IMPLICADAS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COMPETENCIAS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IMPLICADAS</w:t>
            </w:r>
          </w:p>
        </w:tc>
      </w:tr>
      <w:tr>
        <w:trPr>
          <w:trHeight w:val="23" w:hRule="exact"/>
        </w:trPr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3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FASES DE LA PRODUCCIÓN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(SECUENCIA DE ACTIVIDADES)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(Definir el procedimiento de trabajo)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PROCESOS COGNITIVOS IMPLICADOS*</w:t>
            </w:r>
          </w:p>
        </w:tc>
        <w:tc>
          <w:tcPr>
            <w:tcW w:w="2268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MATERIALES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Y RECURSOS NECESARIOS</w:t>
            </w:r>
          </w:p>
        </w:tc>
        <w:tc>
          <w:tcPr>
            <w:tcW w:w="1985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ESCENARIOS</w:t>
            </w:r>
          </w:p>
        </w:tc>
        <w:tc>
          <w:tcPr>
            <w:tcW w:w="2270" w:type="dxa"/>
            <w:gridSpan w:val="2"/>
            <w:tcBorders>
              <w:top w:val="single" w:sz="12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ORGANIZACIÓN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DEL GRUPO</w:t>
            </w:r>
          </w:p>
        </w:tc>
      </w:tr>
      <w:tr>
        <w:trPr/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70" w:type="dxa"/>
            <w:gridSpan w:val="2"/>
            <w:tcBorders>
              <w:top w:val="single" w:sz="12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70" w:type="dxa"/>
            <w:gridSpan w:val="2"/>
            <w:tcBorders>
              <w:top w:val="single" w:sz="12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70" w:type="dxa"/>
            <w:gridSpan w:val="2"/>
            <w:tcBorders>
              <w:top w:val="single" w:sz="12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" w:hRule="exact"/>
        </w:trPr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70" w:type="dxa"/>
            <w:gridSpan w:val="2"/>
            <w:tcBorders>
              <w:top w:val="single" w:sz="12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70" w:type="dxa"/>
            <w:gridSpan w:val="2"/>
            <w:tcBorders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70" w:type="dxa"/>
            <w:gridSpan w:val="2"/>
            <w:tcBorders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7517" w:type="dxa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70" w:type="dxa"/>
            <w:gridSpan w:val="2"/>
            <w:tcBorders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600" w:type="dxa"/>
            <w:gridSpan w:val="7"/>
            <w:tcBorders>
              <w:top w:val="single" w:sz="12" w:space="0" w:color="00000A"/>
              <w:left w:val="single" w:sz="24" w:space="0" w:color="00000A"/>
              <w:bottom w:val="single" w:sz="12" w:space="0" w:color="00000A"/>
              <w:right w:val="single" w:sz="24" w:space="0" w:color="00000A"/>
              <w:insideH w:val="single" w:sz="12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EVALUACIÓN ¿CÓMO?</w:t>
            </w:r>
          </w:p>
        </w:tc>
      </w:tr>
      <w:tr>
        <w:trPr/>
        <w:tc>
          <w:tcPr>
            <w:tcW w:w="15600" w:type="dxa"/>
            <w:gridSpan w:val="7"/>
            <w:tcBorders>
              <w:top w:val="single" w:sz="12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593" w:type="dxa"/>
        <w:jc w:val="left"/>
        <w:tblInd w:w="-743" w:type="dxa"/>
        <w:tblBorders>
          <w:top w:val="single" w:sz="4" w:space="0" w:color="00000A"/>
          <w:left w:val="single" w:sz="24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516"/>
        <w:gridCol w:w="4963"/>
        <w:gridCol w:w="1993"/>
        <w:gridCol w:w="2120"/>
      </w:tblGrid>
      <w:tr>
        <w:trPr>
          <w:trHeight w:val="285" w:hRule="atLeast"/>
        </w:trPr>
        <w:tc>
          <w:tcPr>
            <w:tcW w:w="6516" w:type="dxa"/>
            <w:tcBorders>
              <w:top w:val="single" w:sz="4" w:space="0" w:color="00000A"/>
              <w:left w:val="single" w:sz="2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Criterio de evaluación de ciclo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Indicador de evaluación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Competencia Clave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1"/>
              <w:insideH w:val="single" w:sz="4" w:space="0" w:color="00000A"/>
              <w:insideV w:val="single" w:sz="24" w:space="0" w:color="000001"/>
            </w:tcBorders>
            <w:shd w:color="auto" w:fill="D9D9D9" w:themeFill="background1" w:themeFillShade="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Técnicas e instrumentos</w:t>
            </w:r>
          </w:p>
        </w:tc>
      </w:tr>
      <w:tr>
        <w:trPr>
          <w:trHeight w:val="578" w:hRule="atLeast"/>
        </w:trPr>
        <w:tc>
          <w:tcPr>
            <w:tcW w:w="6516" w:type="dxa"/>
            <w:tcBorders>
              <w:top w:val="single" w:sz="4" w:space="0" w:color="00000A"/>
              <w:left w:val="single" w:sz="24" w:space="0" w:color="000001"/>
              <w:bottom w:val="single" w:sz="24" w:space="0" w:color="000001"/>
              <w:right w:val="single" w:sz="4" w:space="0" w:color="00000A"/>
              <w:insideH w:val="single" w:sz="2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1"/>
              <w:jc w:val="both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133" w:type="dxa"/>
            </w:tcMar>
          </w:tcPr>
          <w:p>
            <w:pPr>
              <w:pStyle w:val="Normal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133" w:type="dxa"/>
            </w:tcMar>
            <w:vAlign w:val="center"/>
          </w:tcPr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24" w:space="0" w:color="000001"/>
              <w:insideH w:val="single" w:sz="24" w:space="0" w:color="00000A"/>
              <w:insideV w:val="single" w:sz="24" w:space="0" w:color="000001"/>
            </w:tcBorders>
            <w:shd w:color="auto" w:fill="auto" w:val="clear"/>
            <w:tcMar>
              <w:left w:w="133" w:type="dxa"/>
            </w:tcMar>
            <w:vAlign w:val="center"/>
          </w:tcPr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br/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</w:tbl>
    <w:p>
      <w:pPr>
        <w:pStyle w:val="Normal"/>
        <w:jc w:val="center"/>
        <w:rPr/>
      </w:pPr>
      <w:r>
        <w:rPr>
          <w:rFonts w:cs="Arial" w:ascii="Arial" w:hAnsi="Arial"/>
          <w:sz w:val="20"/>
          <w:szCs w:val="20"/>
        </w:rPr>
        <w:t>*1: Razonar/reflexionar  * 2Aplicar/analizar *3 Razonar/reflexionar</w:t>
      </w:r>
    </w:p>
    <w:sectPr>
      <w:type w:val="nextPage"/>
      <w:pgSz w:orient="landscape" w:w="16838" w:h="11906"/>
      <w:pgMar w:left="1417" w:right="1417" w:header="0" w:top="851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bc8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</w:rPr>
  </w:style>
  <w:style w:type="character" w:styleId="ListLabel2">
    <w:name w:val="ListLabel 2"/>
    <w:qFormat/>
    <w:rPr>
      <w:rFonts w:eastAsia="Arial" w:cs="Arial"/>
    </w:rPr>
  </w:style>
  <w:style w:type="character" w:styleId="ListLabel3">
    <w:name w:val="ListLabel 3"/>
    <w:qFormat/>
    <w:rPr>
      <w:rFonts w:eastAsia="Arial" w:cs="Arial"/>
    </w:rPr>
  </w:style>
  <w:style w:type="character" w:styleId="ListLabel4">
    <w:name w:val="ListLabel 4"/>
    <w:qFormat/>
    <w:rPr>
      <w:rFonts w:eastAsia="Arial" w:cs="Arial"/>
    </w:rPr>
  </w:style>
  <w:style w:type="character" w:styleId="ListLabel5">
    <w:name w:val="ListLabel 5"/>
    <w:qFormat/>
    <w:rPr>
      <w:rFonts w:eastAsia="Arial" w:cs="Arial"/>
    </w:rPr>
  </w:style>
  <w:style w:type="character" w:styleId="ListLabel6">
    <w:name w:val="ListLabel 6"/>
    <w:qFormat/>
    <w:rPr>
      <w:rFonts w:eastAsia="Arial" w:cs="Arial"/>
    </w:rPr>
  </w:style>
  <w:style w:type="character" w:styleId="ListLabel7">
    <w:name w:val="ListLabel 7"/>
    <w:qFormat/>
    <w:rPr>
      <w:rFonts w:eastAsia="Arial" w:cs="Arial"/>
    </w:rPr>
  </w:style>
  <w:style w:type="character" w:styleId="ListLabel8">
    <w:name w:val="ListLabel 8"/>
    <w:qFormat/>
    <w:rPr>
      <w:rFonts w:eastAsia="Arial" w:cs="Arial"/>
    </w:rPr>
  </w:style>
  <w:style w:type="character" w:styleId="ListLabel9">
    <w:name w:val="ListLabel 9"/>
    <w:qFormat/>
    <w:rPr>
      <w:rFonts w:eastAsia="Arial" w:cs="Aria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customStyle="1">
    <w:name w:val="Normal1"/>
    <w:qFormat/>
    <w:rsid w:val="006f5bc8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0"/>
      <w:lang w:val="en-US" w:eastAsia="es-ES" w:bidi="ar-SA"/>
    </w:rPr>
  </w:style>
  <w:style w:type="paragraph" w:styleId="ListParagraph">
    <w:name w:val="List Paragraph"/>
    <w:basedOn w:val="Normal"/>
    <w:uiPriority w:val="34"/>
    <w:qFormat/>
    <w:rsid w:val="00c975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BBFDF-71EA-4DAF-806E-0D2BD083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94</Words>
  <CharactersWithSpaces>519</CharactersWithSpaces>
  <Paragraphs>1</Paragraphs>
  <Company>CEP GRANADA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2017-01-16T08:54:00Z</dcterms:created>
  <dc:creator>Jacobo Calvo</dc:creator>
  <dc:description/>
  <dc:language>es-ES</dc:language>
  <cp:lastModifiedBy>pc1</cp:lastModifiedBy>
  <dcterms:modified xsi:type="dcterms:W3CDTF">2017-01-16T08:54:00Z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CEP GRANADA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