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B8" w:rsidRPr="003C07B8" w:rsidRDefault="003C07B8" w:rsidP="003C07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3C07B8">
        <w:rPr>
          <w:rFonts w:asciiTheme="majorHAnsi" w:hAnsiTheme="majorHAnsi" w:cs="Arial"/>
          <w:b/>
          <w:bCs/>
          <w:sz w:val="24"/>
          <w:szCs w:val="24"/>
        </w:rPr>
        <w:t>Unidad D</w:t>
      </w:r>
      <w:r w:rsidR="00A0242C">
        <w:rPr>
          <w:rFonts w:asciiTheme="majorHAnsi" w:hAnsiTheme="majorHAnsi" w:cs="Arial"/>
          <w:b/>
          <w:bCs/>
          <w:sz w:val="24"/>
          <w:szCs w:val="24"/>
        </w:rPr>
        <w:t>idáctica de centro Día de la Mujer</w:t>
      </w:r>
    </w:p>
    <w:p w:rsidR="003C07B8" w:rsidRPr="003C07B8" w:rsidRDefault="003C07B8" w:rsidP="003C07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3C07B8" w:rsidRPr="003C07B8" w:rsidRDefault="003C07B8" w:rsidP="003C07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3C07B8">
        <w:rPr>
          <w:rFonts w:asciiTheme="majorHAnsi" w:hAnsiTheme="majorHAnsi" w:cs="Arial"/>
          <w:b/>
          <w:bCs/>
          <w:sz w:val="24"/>
          <w:szCs w:val="24"/>
        </w:rPr>
        <w:t>Materia de EPV:</w:t>
      </w:r>
    </w:p>
    <w:p w:rsidR="003C07B8" w:rsidRPr="003C07B8" w:rsidRDefault="003C07B8" w:rsidP="003C07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3C07B8" w:rsidRPr="003C07B8" w:rsidRDefault="003C07B8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3C07B8">
        <w:rPr>
          <w:rFonts w:asciiTheme="majorHAnsi" w:hAnsiTheme="majorHAnsi" w:cs="Arial"/>
          <w:b/>
          <w:bCs/>
          <w:sz w:val="24"/>
          <w:szCs w:val="24"/>
        </w:rPr>
        <w:t>1º.- Criterios de evaluación:</w:t>
      </w:r>
    </w:p>
    <w:p w:rsidR="003C07B8" w:rsidRPr="003C07B8" w:rsidRDefault="003C07B8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3C07B8" w:rsidRPr="00A0242C" w:rsidRDefault="00A0242C" w:rsidP="00A0242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242C">
        <w:rPr>
          <w:rFonts w:asciiTheme="majorHAnsi" w:hAnsiTheme="majorHAnsi" w:cs="Arial"/>
          <w:b/>
          <w:bCs/>
          <w:sz w:val="24"/>
          <w:szCs w:val="24"/>
        </w:rPr>
        <w:t>Criterio de evaluaci</w:t>
      </w:r>
      <w:r w:rsidRPr="00A0242C">
        <w:rPr>
          <w:rFonts w:asciiTheme="majorHAnsi" w:hAnsiTheme="majorHAnsi" w:cs="Arial" w:hint="cs"/>
          <w:b/>
          <w:bCs/>
          <w:sz w:val="24"/>
          <w:szCs w:val="24"/>
        </w:rPr>
        <w:t>ó</w:t>
      </w:r>
      <w:r w:rsidRPr="00A0242C">
        <w:rPr>
          <w:rFonts w:asciiTheme="majorHAnsi" w:hAnsiTheme="majorHAnsi" w:cs="Arial"/>
          <w:b/>
          <w:bCs/>
          <w:sz w:val="24"/>
          <w:szCs w:val="24"/>
        </w:rPr>
        <w:t xml:space="preserve">n: 1.5. </w:t>
      </w:r>
      <w:r w:rsidRPr="00A0242C">
        <w:rPr>
          <w:rFonts w:asciiTheme="majorHAnsi" w:hAnsiTheme="majorHAnsi" w:cs="Arial"/>
          <w:bCs/>
          <w:sz w:val="24"/>
          <w:szCs w:val="24"/>
        </w:rPr>
        <w:t>Reconocer en obras de arte la utilizaci</w:t>
      </w:r>
      <w:r w:rsidRPr="00A0242C">
        <w:rPr>
          <w:rFonts w:asciiTheme="majorHAnsi" w:hAnsiTheme="majorHAnsi" w:cs="Arial" w:hint="cs"/>
          <w:bCs/>
          <w:sz w:val="24"/>
          <w:szCs w:val="24"/>
        </w:rPr>
        <w:t>ó</w:t>
      </w:r>
      <w:r w:rsidRPr="00A0242C">
        <w:rPr>
          <w:rFonts w:asciiTheme="majorHAnsi" w:hAnsiTheme="majorHAnsi" w:cs="Arial"/>
          <w:bCs/>
          <w:sz w:val="24"/>
          <w:szCs w:val="24"/>
        </w:rPr>
        <w:t>n de distintos elementos y t</w:t>
      </w:r>
      <w:r w:rsidRPr="00A0242C">
        <w:rPr>
          <w:rFonts w:asciiTheme="majorHAnsi" w:hAnsiTheme="majorHAnsi" w:cs="Arial" w:hint="cs"/>
          <w:bCs/>
          <w:sz w:val="24"/>
          <w:szCs w:val="24"/>
        </w:rPr>
        <w:t>é</w:t>
      </w:r>
      <w:r w:rsidRPr="00A0242C">
        <w:rPr>
          <w:rFonts w:asciiTheme="majorHAnsi" w:hAnsiTheme="majorHAnsi" w:cs="Arial"/>
          <w:bCs/>
          <w:sz w:val="24"/>
          <w:szCs w:val="24"/>
        </w:rPr>
        <w:t>cnicas de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A0242C">
        <w:rPr>
          <w:rFonts w:asciiTheme="majorHAnsi" w:hAnsiTheme="majorHAnsi" w:cs="Arial"/>
          <w:bCs/>
          <w:sz w:val="24"/>
          <w:szCs w:val="24"/>
        </w:rPr>
        <w:t>expresi</w:t>
      </w:r>
      <w:r w:rsidRPr="00A0242C">
        <w:rPr>
          <w:rFonts w:asciiTheme="majorHAnsi" w:hAnsiTheme="majorHAnsi" w:cs="Arial" w:hint="cs"/>
          <w:bCs/>
          <w:sz w:val="24"/>
          <w:szCs w:val="24"/>
        </w:rPr>
        <w:t>ó</w:t>
      </w:r>
      <w:r w:rsidRPr="00A0242C">
        <w:rPr>
          <w:rFonts w:asciiTheme="majorHAnsi" w:hAnsiTheme="majorHAnsi" w:cs="Arial"/>
          <w:bCs/>
          <w:sz w:val="24"/>
          <w:szCs w:val="24"/>
        </w:rPr>
        <w:t>n, apreciar los distintos estilos art</w:t>
      </w:r>
      <w:r w:rsidRPr="00A0242C">
        <w:rPr>
          <w:rFonts w:asciiTheme="majorHAnsi" w:hAnsiTheme="majorHAnsi" w:cs="Arial" w:hint="cs"/>
          <w:bCs/>
          <w:sz w:val="24"/>
          <w:szCs w:val="24"/>
        </w:rPr>
        <w:t>í</w:t>
      </w:r>
      <w:r w:rsidRPr="00A0242C">
        <w:rPr>
          <w:rFonts w:asciiTheme="majorHAnsi" w:hAnsiTheme="majorHAnsi" w:cs="Arial"/>
          <w:bCs/>
          <w:sz w:val="24"/>
          <w:szCs w:val="24"/>
        </w:rPr>
        <w:t>sticos, valorar el patrimonio art</w:t>
      </w:r>
      <w:r w:rsidRPr="00A0242C">
        <w:rPr>
          <w:rFonts w:asciiTheme="majorHAnsi" w:hAnsiTheme="majorHAnsi" w:cs="Arial" w:hint="cs"/>
          <w:bCs/>
          <w:sz w:val="24"/>
          <w:szCs w:val="24"/>
        </w:rPr>
        <w:t>í</w:t>
      </w:r>
      <w:r w:rsidRPr="00A0242C">
        <w:rPr>
          <w:rFonts w:asciiTheme="majorHAnsi" w:hAnsiTheme="majorHAnsi" w:cs="Arial"/>
          <w:bCs/>
          <w:sz w:val="24"/>
          <w:szCs w:val="24"/>
        </w:rPr>
        <w:t>stico y cultural como un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A0242C">
        <w:rPr>
          <w:rFonts w:asciiTheme="majorHAnsi" w:hAnsiTheme="majorHAnsi" w:cs="Arial"/>
          <w:bCs/>
          <w:sz w:val="24"/>
          <w:szCs w:val="24"/>
        </w:rPr>
        <w:t>medio de comunicaci</w:t>
      </w:r>
      <w:r w:rsidRPr="00A0242C">
        <w:rPr>
          <w:rFonts w:asciiTheme="majorHAnsi" w:hAnsiTheme="majorHAnsi" w:cs="Arial" w:hint="cs"/>
          <w:bCs/>
          <w:sz w:val="24"/>
          <w:szCs w:val="24"/>
        </w:rPr>
        <w:t>ó</w:t>
      </w:r>
      <w:r w:rsidRPr="00A0242C">
        <w:rPr>
          <w:rFonts w:asciiTheme="majorHAnsi" w:hAnsiTheme="majorHAnsi" w:cs="Arial"/>
          <w:bCs/>
          <w:sz w:val="24"/>
          <w:szCs w:val="24"/>
        </w:rPr>
        <w:t>n y disfrute individual y colectivo, y contribuir a su conservaci</w:t>
      </w:r>
      <w:r w:rsidRPr="00A0242C">
        <w:rPr>
          <w:rFonts w:asciiTheme="majorHAnsi" w:hAnsiTheme="majorHAnsi" w:cs="Arial" w:hint="cs"/>
          <w:bCs/>
          <w:sz w:val="24"/>
          <w:szCs w:val="24"/>
        </w:rPr>
        <w:t>ó</w:t>
      </w:r>
      <w:r w:rsidRPr="00A0242C">
        <w:rPr>
          <w:rFonts w:asciiTheme="majorHAnsi" w:hAnsiTheme="majorHAnsi" w:cs="Arial"/>
          <w:bCs/>
          <w:sz w:val="24"/>
          <w:szCs w:val="24"/>
        </w:rPr>
        <w:t>n a trav</w:t>
      </w:r>
      <w:r w:rsidRPr="00A0242C">
        <w:rPr>
          <w:rFonts w:asciiTheme="majorHAnsi" w:hAnsiTheme="majorHAnsi" w:cs="Arial" w:hint="cs"/>
          <w:bCs/>
          <w:sz w:val="24"/>
          <w:szCs w:val="24"/>
        </w:rPr>
        <w:t>é</w:t>
      </w:r>
      <w:r w:rsidRPr="00A0242C">
        <w:rPr>
          <w:rFonts w:asciiTheme="majorHAnsi" w:hAnsiTheme="majorHAnsi" w:cs="Arial"/>
          <w:bCs/>
          <w:sz w:val="24"/>
          <w:szCs w:val="24"/>
        </w:rPr>
        <w:t>s del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A0242C">
        <w:rPr>
          <w:rFonts w:asciiTheme="majorHAnsi" w:hAnsiTheme="majorHAnsi" w:cs="Arial"/>
          <w:bCs/>
          <w:sz w:val="24"/>
          <w:szCs w:val="24"/>
        </w:rPr>
        <w:t>respeto y divulgaci</w:t>
      </w:r>
      <w:r w:rsidRPr="00A0242C">
        <w:rPr>
          <w:rFonts w:asciiTheme="majorHAnsi" w:hAnsiTheme="majorHAnsi" w:cs="Arial" w:hint="cs"/>
          <w:bCs/>
          <w:sz w:val="24"/>
          <w:szCs w:val="24"/>
        </w:rPr>
        <w:t>ó</w:t>
      </w:r>
      <w:r w:rsidRPr="00A0242C">
        <w:rPr>
          <w:rFonts w:asciiTheme="majorHAnsi" w:hAnsiTheme="majorHAnsi" w:cs="Arial"/>
          <w:bCs/>
          <w:sz w:val="24"/>
          <w:szCs w:val="24"/>
        </w:rPr>
        <w:t>n de las obras de arte.</w:t>
      </w:r>
    </w:p>
    <w:p w:rsidR="00A0242C" w:rsidRDefault="00A0242C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C07B8" w:rsidRDefault="003C07B8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C07B8">
        <w:rPr>
          <w:rFonts w:asciiTheme="majorHAnsi" w:hAnsiTheme="majorHAnsi"/>
          <w:b/>
          <w:sz w:val="24"/>
          <w:szCs w:val="24"/>
        </w:rPr>
        <w:t xml:space="preserve">2º.- </w:t>
      </w:r>
      <w:r>
        <w:rPr>
          <w:rFonts w:asciiTheme="majorHAnsi" w:hAnsiTheme="majorHAnsi"/>
          <w:b/>
          <w:sz w:val="24"/>
          <w:szCs w:val="24"/>
        </w:rPr>
        <w:t>Actividades y ejercicios:</w:t>
      </w:r>
    </w:p>
    <w:p w:rsidR="00055D91" w:rsidRDefault="003C07B8" w:rsidP="00A0242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La actividad consiste en </w:t>
      </w:r>
      <w:r w:rsidR="00A0242C">
        <w:rPr>
          <w:rFonts w:asciiTheme="majorHAnsi" w:hAnsiTheme="majorHAnsi"/>
          <w:sz w:val="24"/>
          <w:szCs w:val="24"/>
        </w:rPr>
        <w:t>un taller en la que el alumnado por equipos tendrá que realizar dos pruebas</w:t>
      </w:r>
      <w:r w:rsidR="0004062B">
        <w:rPr>
          <w:rFonts w:asciiTheme="majorHAnsi" w:hAnsiTheme="majorHAnsi"/>
          <w:sz w:val="24"/>
          <w:szCs w:val="24"/>
        </w:rPr>
        <w:t>, (ejercicios</w:t>
      </w:r>
      <w:r w:rsidR="0004062B" w:rsidRPr="0004062B">
        <w:rPr>
          <w:rFonts w:asciiTheme="majorHAnsi" w:hAnsiTheme="majorHAnsi"/>
          <w:sz w:val="24"/>
          <w:szCs w:val="24"/>
          <w:u w:val="single"/>
        </w:rPr>
        <w:t>)</w:t>
      </w:r>
      <w:r w:rsidR="00A0242C" w:rsidRPr="0004062B">
        <w:rPr>
          <w:rFonts w:asciiTheme="majorHAnsi" w:hAnsiTheme="majorHAnsi"/>
          <w:sz w:val="24"/>
          <w:szCs w:val="24"/>
          <w:u w:val="single"/>
        </w:rPr>
        <w:t>; en la primera de ellas</w:t>
      </w:r>
      <w:r w:rsidR="00A0242C">
        <w:rPr>
          <w:rFonts w:asciiTheme="majorHAnsi" w:hAnsiTheme="majorHAnsi"/>
          <w:sz w:val="24"/>
          <w:szCs w:val="24"/>
        </w:rPr>
        <w:t xml:space="preserve">, </w:t>
      </w:r>
      <w:r w:rsidR="0004062B">
        <w:rPr>
          <w:rFonts w:asciiTheme="majorHAnsi" w:hAnsiTheme="majorHAnsi"/>
          <w:sz w:val="24"/>
          <w:szCs w:val="24"/>
        </w:rPr>
        <w:t xml:space="preserve">el alumnado tendrá </w:t>
      </w:r>
      <w:r w:rsidR="00A0242C">
        <w:rPr>
          <w:rFonts w:asciiTheme="majorHAnsi" w:hAnsiTheme="majorHAnsi"/>
          <w:sz w:val="24"/>
          <w:szCs w:val="24"/>
        </w:rPr>
        <w:t xml:space="preserve">que relacionar información escrita y gráfica relativa a la vida y obra de la célebre pintora Frida </w:t>
      </w:r>
      <w:proofErr w:type="spellStart"/>
      <w:r w:rsidR="00A0242C">
        <w:rPr>
          <w:rFonts w:asciiTheme="majorHAnsi" w:hAnsiTheme="majorHAnsi"/>
          <w:sz w:val="24"/>
          <w:szCs w:val="24"/>
        </w:rPr>
        <w:t>Khalo</w:t>
      </w:r>
      <w:proofErr w:type="spellEnd"/>
      <w:r w:rsidR="00A0242C">
        <w:rPr>
          <w:rFonts w:asciiTheme="majorHAnsi" w:hAnsiTheme="majorHAnsi"/>
          <w:sz w:val="24"/>
          <w:szCs w:val="24"/>
        </w:rPr>
        <w:t xml:space="preserve">, teniendo en cuenta los criterios y reglas que se establezcan, (orden cronológico, tiempo, espacio, reparto de tareas en el grupo, y ubicación del material); en la </w:t>
      </w:r>
      <w:r w:rsidR="00A0242C" w:rsidRPr="0004062B">
        <w:rPr>
          <w:rFonts w:asciiTheme="majorHAnsi" w:hAnsiTheme="majorHAnsi"/>
          <w:sz w:val="24"/>
          <w:szCs w:val="24"/>
          <w:u w:val="single"/>
        </w:rPr>
        <w:t xml:space="preserve">segunda </w:t>
      </w:r>
      <w:r w:rsidR="0004062B" w:rsidRPr="0004062B">
        <w:rPr>
          <w:rFonts w:asciiTheme="majorHAnsi" w:hAnsiTheme="majorHAnsi"/>
          <w:sz w:val="24"/>
          <w:szCs w:val="24"/>
          <w:u w:val="single"/>
        </w:rPr>
        <w:t>prueba</w:t>
      </w:r>
      <w:r w:rsidR="0004062B">
        <w:rPr>
          <w:rFonts w:asciiTheme="majorHAnsi" w:hAnsiTheme="majorHAnsi"/>
          <w:sz w:val="24"/>
          <w:szCs w:val="24"/>
        </w:rPr>
        <w:t xml:space="preserve"> tendrá que confeccionar dos puzles correspondientes a dos obras célebres de la pintora que ha de localizar en internet previamente.</w:t>
      </w:r>
    </w:p>
    <w:p w:rsidR="00055D91" w:rsidRDefault="00055D91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4062B" w:rsidRDefault="0004062B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Una vez realizadas ambas pruebas, el alumnado de cada equipo deberá exponer un resumen de la información obtenida en dicha prueba.</w:t>
      </w:r>
      <w:bookmarkStart w:id="0" w:name="_GoBack"/>
      <w:bookmarkEnd w:id="0"/>
    </w:p>
    <w:sectPr w:rsidR="00040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B8"/>
    <w:rsid w:val="0002086E"/>
    <w:rsid w:val="0004062B"/>
    <w:rsid w:val="00055D91"/>
    <w:rsid w:val="003C07B8"/>
    <w:rsid w:val="005F795C"/>
    <w:rsid w:val="008B6CCB"/>
    <w:rsid w:val="00A0242C"/>
    <w:rsid w:val="00E5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pinceles</dc:creator>
  <cp:lastModifiedBy>pinceles</cp:lastModifiedBy>
  <cp:revision>3</cp:revision>
  <dcterms:created xsi:type="dcterms:W3CDTF">2020-04-01T11:28:00Z</dcterms:created>
  <dcterms:modified xsi:type="dcterms:W3CDTF">2020-04-01T12:18:00Z</dcterms:modified>
</cp:coreProperties>
</file>