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A" w:rsidRPr="008C354A" w:rsidRDefault="008C354A" w:rsidP="008C354A">
      <w:pPr>
        <w:shd w:val="clear" w:color="auto" w:fill="FFFFFF"/>
        <w:spacing w:before="670" w:after="268" w:line="469" w:lineRule="atLeast"/>
        <w:ind w:left="-284" w:right="-568"/>
        <w:jc w:val="center"/>
        <w:outlineLvl w:val="2"/>
        <w:rPr>
          <w:rFonts w:ascii="Arial" w:eastAsia="Times New Roman" w:hAnsi="Arial" w:cs="Arial"/>
          <w:b/>
          <w:bCs/>
          <w:color w:val="524D66"/>
          <w:sz w:val="44"/>
          <w:szCs w:val="40"/>
          <w:lang w:val="es-ES" w:eastAsia="es-ES"/>
        </w:rPr>
      </w:pPr>
      <w:r w:rsidRPr="008C354A">
        <w:rPr>
          <w:rFonts w:ascii="Arial" w:eastAsia="Times New Roman" w:hAnsi="Arial" w:cs="Arial"/>
          <w:b/>
          <w:bCs/>
          <w:color w:val="524D66"/>
          <w:sz w:val="44"/>
          <w:szCs w:val="40"/>
          <w:lang w:val="es-ES" w:eastAsia="es-ES"/>
        </w:rPr>
        <w:t>5º Primaria - CIUDADANÍA</w:t>
      </w:r>
    </w:p>
    <w:p w:rsidR="00D01897" w:rsidRPr="008C354A" w:rsidRDefault="008C354A" w:rsidP="00D01897">
      <w:pPr>
        <w:shd w:val="clear" w:color="auto" w:fill="FFFFFF"/>
        <w:spacing w:before="670" w:after="268" w:line="469" w:lineRule="atLeast"/>
        <w:ind w:left="-284" w:right="-568"/>
        <w:jc w:val="both"/>
        <w:outlineLvl w:val="2"/>
        <w:rPr>
          <w:rFonts w:ascii="Arial" w:eastAsia="Times New Roman" w:hAnsi="Arial" w:cs="Arial"/>
          <w:b/>
          <w:bCs/>
          <w:color w:val="524D66"/>
          <w:sz w:val="40"/>
          <w:szCs w:val="40"/>
          <w:u w:val="single"/>
          <w:lang w:val="es-ES" w:eastAsia="es-ES"/>
        </w:rPr>
      </w:pPr>
      <w:r w:rsidRPr="008C354A">
        <w:rPr>
          <w:rFonts w:ascii="Arial" w:eastAsia="Times New Roman" w:hAnsi="Arial" w:cs="Arial"/>
          <w:b/>
          <w:bCs/>
          <w:color w:val="524D66"/>
          <w:sz w:val="40"/>
          <w:szCs w:val="40"/>
          <w:u w:val="single"/>
          <w:lang w:val="es-ES" w:eastAsia="es-ES"/>
        </w:rPr>
        <w:t>TAREA</w:t>
      </w:r>
      <w:proofErr w:type="gramStart"/>
      <w:r w:rsidRPr="008C354A">
        <w:rPr>
          <w:rFonts w:ascii="Arial" w:eastAsia="Times New Roman" w:hAnsi="Arial" w:cs="Arial"/>
          <w:b/>
          <w:bCs/>
          <w:color w:val="524D66"/>
          <w:sz w:val="40"/>
          <w:szCs w:val="40"/>
          <w:u w:val="single"/>
          <w:lang w:val="es-ES" w:eastAsia="es-ES"/>
        </w:rPr>
        <w:t>:  Escribe</w:t>
      </w:r>
      <w:proofErr w:type="gramEnd"/>
      <w:r w:rsidRPr="008C354A">
        <w:rPr>
          <w:rFonts w:ascii="Arial" w:eastAsia="Times New Roman" w:hAnsi="Arial" w:cs="Arial"/>
          <w:b/>
          <w:bCs/>
          <w:color w:val="524D66"/>
          <w:sz w:val="40"/>
          <w:szCs w:val="40"/>
          <w:u w:val="single"/>
          <w:lang w:val="es-ES" w:eastAsia="es-ES"/>
        </w:rPr>
        <w:t xml:space="preserve"> un cuento</w:t>
      </w:r>
    </w:p>
    <w:p w:rsidR="008C354A" w:rsidRPr="008C354A" w:rsidRDefault="008C354A" w:rsidP="008C354A">
      <w:pPr>
        <w:shd w:val="clear" w:color="auto" w:fill="FFFFFF"/>
        <w:spacing w:after="0" w:line="288" w:lineRule="atLeast"/>
        <w:ind w:left="-284" w:right="-568"/>
        <w:jc w:val="both"/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</w:pPr>
      <w:r w:rsidRPr="008C354A"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  <w:t xml:space="preserve">Objetivo: </w:t>
      </w:r>
      <w:proofErr w:type="spellStart"/>
      <w:r w:rsidRPr="008C354A"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  <w:t>Asertividad</w:t>
      </w:r>
      <w:proofErr w:type="spellEnd"/>
      <w:r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  <w:t xml:space="preserve"> / Empatía</w:t>
      </w:r>
    </w:p>
    <w:p w:rsidR="008C354A" w:rsidRDefault="008C354A" w:rsidP="008C354A">
      <w:pPr>
        <w:shd w:val="clear" w:color="auto" w:fill="FFFFFF"/>
        <w:spacing w:after="0" w:line="288" w:lineRule="atLeast"/>
        <w:ind w:left="-284" w:right="-568"/>
        <w:jc w:val="both"/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</w:pPr>
      <w:r w:rsidRPr="008C354A"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  <w:t>Duración: 45 minutos</w:t>
      </w:r>
      <w:r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  <w:t xml:space="preserve"> aprox.</w:t>
      </w:r>
    </w:p>
    <w:p w:rsidR="008C354A" w:rsidRDefault="008C354A" w:rsidP="008C354A">
      <w:pPr>
        <w:shd w:val="clear" w:color="auto" w:fill="FFFFFF"/>
        <w:spacing w:after="0" w:line="288" w:lineRule="atLeast"/>
        <w:ind w:left="-284" w:right="-568"/>
        <w:jc w:val="both"/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</w:pPr>
      <w:r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  <w:t>Extensión: Entre 180 – 220 palabras.</w:t>
      </w:r>
    </w:p>
    <w:p w:rsidR="0024419B" w:rsidRPr="008C354A" w:rsidRDefault="0024419B" w:rsidP="008C354A">
      <w:pPr>
        <w:shd w:val="clear" w:color="auto" w:fill="FFFFFF"/>
        <w:spacing w:after="0" w:line="288" w:lineRule="atLeast"/>
        <w:ind w:left="-284" w:right="-568"/>
        <w:jc w:val="both"/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</w:pPr>
      <w:r>
        <w:rPr>
          <w:rFonts w:ascii="Arial" w:eastAsia="Times New Roman" w:hAnsi="Arial" w:cs="Arial"/>
          <w:color w:val="524D66"/>
          <w:sz w:val="50"/>
          <w:szCs w:val="50"/>
          <w:lang w:val="es-ES" w:eastAsia="es-ES"/>
        </w:rPr>
        <w:t>Entrega máx.: 24-04-2020</w:t>
      </w:r>
    </w:p>
    <w:p w:rsidR="008C354A" w:rsidRDefault="008C354A" w:rsidP="008C354A">
      <w:pPr>
        <w:shd w:val="clear" w:color="auto" w:fill="FFFFFF"/>
        <w:spacing w:before="134" w:after="134" w:line="502" w:lineRule="atLeast"/>
        <w:ind w:left="-284" w:right="-568"/>
        <w:jc w:val="both"/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</w:pPr>
    </w:p>
    <w:p w:rsidR="008C354A" w:rsidRDefault="008C354A" w:rsidP="008C354A">
      <w:pPr>
        <w:shd w:val="clear" w:color="auto" w:fill="FFFFFF"/>
        <w:spacing w:before="134" w:after="134" w:line="502" w:lineRule="atLeast"/>
        <w:ind w:left="-284" w:right="-568"/>
        <w:jc w:val="both"/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</w:pP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E</w:t>
      </w:r>
      <w:r w:rsidRPr="008C354A">
        <w:rPr>
          <w:rFonts w:ascii="Arial" w:eastAsia="Times New Roman" w:hAnsi="Arial" w:cs="Arial"/>
          <w:bCs/>
          <w:color w:val="524D66"/>
          <w:sz w:val="30"/>
          <w:lang w:val="es-ES" w:eastAsia="es-ES"/>
        </w:rPr>
        <w:t>sta actividad pretende que los alumnos distingan entre las formas de responder a una acusación</w:t>
      </w: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 y, además, aprendan a controlar sus emociones y aprendan a solucionar conflictos mediante el entrenamiento por imaginación ante situaciones hipotéticas que van más allá de los ámbitos sociales a los que uno está acostumbrado.</w:t>
      </w:r>
    </w:p>
    <w:p w:rsidR="00D01897" w:rsidRPr="008C354A" w:rsidRDefault="00D01897" w:rsidP="008C354A">
      <w:pPr>
        <w:shd w:val="clear" w:color="auto" w:fill="FFFFFF"/>
        <w:spacing w:before="134" w:after="134" w:line="502" w:lineRule="atLeast"/>
        <w:ind w:left="-284" w:right="-568"/>
        <w:jc w:val="both"/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</w:pPr>
    </w:p>
    <w:p w:rsidR="008C354A" w:rsidRPr="008C354A" w:rsidRDefault="008C354A" w:rsidP="008C354A">
      <w:pPr>
        <w:shd w:val="clear" w:color="auto" w:fill="FFFFFF"/>
        <w:spacing w:before="134" w:after="134" w:line="502" w:lineRule="atLeast"/>
        <w:ind w:left="-284" w:right="-568"/>
        <w:jc w:val="both"/>
        <w:rPr>
          <w:rFonts w:ascii="Arial" w:eastAsia="Times New Roman" w:hAnsi="Arial" w:cs="Arial"/>
          <w:b/>
          <w:color w:val="524D66"/>
          <w:sz w:val="32"/>
          <w:szCs w:val="30"/>
          <w:u w:val="single"/>
          <w:lang w:val="es-ES" w:eastAsia="es-ES"/>
        </w:rPr>
      </w:pPr>
      <w:r w:rsidRPr="008C354A">
        <w:rPr>
          <w:rFonts w:ascii="Arial" w:eastAsia="Times New Roman" w:hAnsi="Arial" w:cs="Arial"/>
          <w:b/>
          <w:color w:val="524D66"/>
          <w:sz w:val="32"/>
          <w:szCs w:val="30"/>
          <w:u w:val="single"/>
          <w:lang w:val="es-ES" w:eastAsia="es-ES"/>
        </w:rPr>
        <w:t>Ejecución:</w:t>
      </w:r>
    </w:p>
    <w:p w:rsidR="008C354A" w:rsidRPr="008C354A" w:rsidRDefault="008C354A" w:rsidP="008C354A">
      <w:pPr>
        <w:shd w:val="clear" w:color="auto" w:fill="FFFFFF"/>
        <w:spacing w:before="134" w:after="134" w:line="502" w:lineRule="atLeast"/>
        <w:ind w:left="-284" w:right="-568"/>
        <w:jc w:val="both"/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</w:pPr>
      <w:r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I</w:t>
      </w: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 xml:space="preserve">maginan una situación en la que haya un </w:t>
      </w:r>
      <w:r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 xml:space="preserve">conflicto. Entonces, </w:t>
      </w: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 xml:space="preserve"> escribe</w:t>
      </w:r>
      <w:r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n</w:t>
      </w: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 xml:space="preserve"> un cuento corto que debe contener estos elementos:</w:t>
      </w:r>
    </w:p>
    <w:p w:rsidR="008C354A" w:rsidRPr="008C354A" w:rsidRDefault="008C354A" w:rsidP="008C3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2" w:lineRule="atLeast"/>
        <w:ind w:left="-284" w:right="-568"/>
        <w:jc w:val="both"/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</w:pP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Adolescentes que hablan o se envían mensajes por móvil</w:t>
      </w:r>
    </w:p>
    <w:p w:rsidR="008C354A" w:rsidRPr="008C354A" w:rsidRDefault="008C354A" w:rsidP="008C3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2" w:lineRule="atLeast"/>
        <w:ind w:left="-284" w:right="-568"/>
        <w:jc w:val="both"/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</w:pP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Una acusación</w:t>
      </w:r>
    </w:p>
    <w:p w:rsidR="008C354A" w:rsidRPr="008C354A" w:rsidRDefault="008C354A" w:rsidP="008C35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2" w:lineRule="atLeast"/>
        <w:ind w:left="-284" w:right="-568"/>
        <w:jc w:val="both"/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</w:pP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Solución que deja el camino abierto al diálogo</w:t>
      </w:r>
    </w:p>
    <w:p w:rsidR="0024419B" w:rsidRDefault="008C354A" w:rsidP="0024419B">
      <w:pPr>
        <w:shd w:val="clear" w:color="auto" w:fill="FFFFFF"/>
        <w:spacing w:before="134" w:after="134" w:line="502" w:lineRule="atLeast"/>
        <w:ind w:left="-284" w:right="-568"/>
        <w:jc w:val="both"/>
        <w:rPr>
          <w:rFonts w:ascii="Arial" w:eastAsia="Times New Roman" w:hAnsi="Arial" w:cs="Arial"/>
          <w:b/>
          <w:color w:val="524D66"/>
          <w:sz w:val="30"/>
          <w:szCs w:val="30"/>
          <w:lang w:val="es-ES" w:eastAsia="es-ES"/>
        </w:rPr>
      </w:pPr>
      <w:r w:rsidRPr="00D01897">
        <w:rPr>
          <w:rFonts w:ascii="Arial" w:eastAsia="Times New Roman" w:hAnsi="Arial" w:cs="Arial"/>
          <w:b/>
          <w:color w:val="524D66"/>
          <w:sz w:val="30"/>
          <w:szCs w:val="30"/>
          <w:lang w:val="es-ES" w:eastAsia="es-ES"/>
        </w:rPr>
        <w:t>S</w:t>
      </w:r>
      <w:r w:rsidRPr="008C354A">
        <w:rPr>
          <w:rFonts w:ascii="Arial" w:eastAsia="Times New Roman" w:hAnsi="Arial" w:cs="Arial"/>
          <w:b/>
          <w:color w:val="524D66"/>
          <w:sz w:val="30"/>
          <w:szCs w:val="30"/>
          <w:lang w:val="es-ES" w:eastAsia="es-ES"/>
        </w:rPr>
        <w:t>e hace una valoración</w:t>
      </w: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 xml:space="preserve"> </w:t>
      </w:r>
      <w:r w:rsidR="00D01897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para</w:t>
      </w: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 xml:space="preserve"> que se </w:t>
      </w:r>
      <w:r w:rsidR="00D01897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>comprenda cómo se soluciona el conflicto</w:t>
      </w:r>
      <w:r w:rsidRPr="008C354A"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 xml:space="preserve"> desde el punto de vista emocional para las personas implicadas en la historia</w:t>
      </w:r>
      <w:r>
        <w:rPr>
          <w:rFonts w:ascii="Arial" w:eastAsia="Times New Roman" w:hAnsi="Arial" w:cs="Arial"/>
          <w:color w:val="524D66"/>
          <w:sz w:val="30"/>
          <w:szCs w:val="30"/>
          <w:lang w:val="es-ES" w:eastAsia="es-ES"/>
        </w:rPr>
        <w:t xml:space="preserve">, es decir, </w:t>
      </w:r>
      <w:r w:rsidRPr="00D01897">
        <w:rPr>
          <w:rFonts w:ascii="Arial" w:eastAsia="Times New Roman" w:hAnsi="Arial" w:cs="Arial"/>
          <w:b/>
          <w:color w:val="524D66"/>
          <w:sz w:val="30"/>
          <w:szCs w:val="30"/>
          <w:lang w:val="es-ES" w:eastAsia="es-ES"/>
        </w:rPr>
        <w:t>explicar por qué os parece vuestro final un buen final</w:t>
      </w:r>
      <w:r w:rsidRPr="008C354A">
        <w:rPr>
          <w:rFonts w:ascii="Arial" w:eastAsia="Times New Roman" w:hAnsi="Arial" w:cs="Arial"/>
          <w:b/>
          <w:color w:val="524D66"/>
          <w:sz w:val="30"/>
          <w:szCs w:val="30"/>
          <w:lang w:val="es-ES" w:eastAsia="es-ES"/>
        </w:rPr>
        <w:t>.</w:t>
      </w:r>
    </w:p>
    <w:p w:rsidR="0024419B" w:rsidRDefault="0024419B" w:rsidP="0024419B">
      <w:pPr>
        <w:pStyle w:val="Ttulo2"/>
        <w:spacing w:line="480" w:lineRule="auto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 xml:space="preserve">Los trabajos se pueden enviar a: </w:t>
      </w:r>
      <w:hyperlink r:id="rId5" w:history="1">
        <w:r w:rsidRPr="00A85327">
          <w:rPr>
            <w:rStyle w:val="Hipervnculo"/>
            <w:rFonts w:eastAsia="Times New Roman"/>
            <w:lang w:val="es-ES" w:eastAsia="es-ES"/>
          </w:rPr>
          <w:t>profesilviaingles11@gmail.com</w:t>
        </w:r>
      </w:hyperlink>
    </w:p>
    <w:p w:rsidR="0024419B" w:rsidRPr="0024419B" w:rsidRDefault="0024419B" w:rsidP="0024419B">
      <w:pPr>
        <w:rPr>
          <w:lang w:val="es-ES" w:eastAsia="es-ES"/>
        </w:rPr>
      </w:pPr>
    </w:p>
    <w:sectPr w:rsidR="0024419B" w:rsidRPr="0024419B" w:rsidSect="0024419B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0DA"/>
    <w:multiLevelType w:val="multilevel"/>
    <w:tmpl w:val="4830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354A"/>
    <w:rsid w:val="00203149"/>
    <w:rsid w:val="0024419B"/>
    <w:rsid w:val="008C354A"/>
    <w:rsid w:val="00D01897"/>
    <w:rsid w:val="00FC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C"/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C3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354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C354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4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ipervnculo">
    <w:name w:val="Hyperlink"/>
    <w:basedOn w:val="Fuentedeprrafopredeter"/>
    <w:uiPriority w:val="99"/>
    <w:unhideWhenUsed/>
    <w:rsid w:val="00244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5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ilviaingles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2020-04-17T08:51:00Z</dcterms:created>
  <dcterms:modified xsi:type="dcterms:W3CDTF">2020-04-17T09:09:00Z</dcterms:modified>
</cp:coreProperties>
</file>