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6D" w:rsidRPr="00217735" w:rsidRDefault="00E80E80">
      <w:pPr>
        <w:rPr>
          <w:lang w:val="en-US"/>
        </w:rPr>
      </w:pPr>
      <w:r w:rsidRPr="00217735">
        <w:rPr>
          <w:lang w:val="en-US"/>
        </w:rPr>
        <w:t>DRUNK DRIVING</w:t>
      </w:r>
    </w:p>
    <w:p w:rsidR="00E80E80" w:rsidRPr="00217735" w:rsidRDefault="00E80E80">
      <w:pPr>
        <w:rPr>
          <w:lang w:val="en-US"/>
        </w:rPr>
      </w:pPr>
      <w:r w:rsidRPr="00217735">
        <w:rPr>
          <w:lang w:val="en-US"/>
        </w:rPr>
        <w:t>Explain how alcohol affects our safety at the wheel according to this infographic.</w:t>
      </w:r>
    </w:p>
    <w:p w:rsidR="00E80E80" w:rsidRPr="00217735" w:rsidRDefault="00E80E80">
      <w:pPr>
        <w:rPr>
          <w:lang w:val="en-US"/>
        </w:rPr>
      </w:pPr>
    </w:p>
    <w:p w:rsidR="00E80E80" w:rsidRDefault="00E80E80">
      <w:r w:rsidRPr="00217735">
        <w:rPr>
          <w:lang w:val="en-US"/>
        </w:rPr>
        <w:t xml:space="preserve">    </w:t>
      </w:r>
      <w:r w:rsidR="00217735">
        <w:rPr>
          <w:noProof/>
        </w:rPr>
        <w:drawing>
          <wp:inline distT="0" distB="0" distL="0" distR="0">
            <wp:extent cx="3403600" cy="445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NK DRIV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80"/>
    <w:rsid w:val="00217735"/>
    <w:rsid w:val="004D676D"/>
    <w:rsid w:val="00E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3475-5A03-45BC-A8CA-360C649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3</cp:revision>
  <dcterms:created xsi:type="dcterms:W3CDTF">2020-04-29T07:37:00Z</dcterms:created>
  <dcterms:modified xsi:type="dcterms:W3CDTF">2020-05-29T00:24:00Z</dcterms:modified>
</cp:coreProperties>
</file>