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7C" w:rsidRPr="00A27146" w:rsidRDefault="000B727C" w:rsidP="00A27146">
      <w:pPr>
        <w:jc w:val="both"/>
        <w:rPr>
          <w:rFonts w:ascii="Arial" w:hAnsi="Arial" w:cs="Arial"/>
          <w:sz w:val="24"/>
          <w:szCs w:val="24"/>
        </w:rPr>
      </w:pPr>
    </w:p>
    <w:tbl>
      <w:tblPr>
        <w:tblStyle w:val="Tablaconcuadrcula"/>
        <w:tblW w:w="0" w:type="auto"/>
        <w:tblLook w:val="04A0"/>
      </w:tblPr>
      <w:tblGrid>
        <w:gridCol w:w="2814"/>
        <w:gridCol w:w="2796"/>
        <w:gridCol w:w="2785"/>
        <w:gridCol w:w="2781"/>
        <w:gridCol w:w="3044"/>
      </w:tblGrid>
      <w:tr w:rsidR="000B727C" w:rsidRPr="00A27146" w:rsidTr="000B727C">
        <w:tc>
          <w:tcPr>
            <w:tcW w:w="2828" w:type="dxa"/>
          </w:tcPr>
          <w:p w:rsidR="000B727C" w:rsidRPr="00A27146" w:rsidRDefault="000B727C" w:rsidP="00A27146">
            <w:pPr>
              <w:jc w:val="both"/>
              <w:rPr>
                <w:rFonts w:ascii="Arial" w:hAnsi="Arial" w:cs="Arial"/>
                <w:sz w:val="24"/>
                <w:szCs w:val="24"/>
              </w:rPr>
            </w:pPr>
          </w:p>
        </w:tc>
        <w:tc>
          <w:tcPr>
            <w:tcW w:w="2829" w:type="dxa"/>
          </w:tcPr>
          <w:p w:rsidR="000B727C" w:rsidRPr="00A27146" w:rsidRDefault="000B727C" w:rsidP="00A27146">
            <w:pPr>
              <w:jc w:val="both"/>
              <w:rPr>
                <w:rFonts w:ascii="Arial" w:hAnsi="Arial" w:cs="Arial"/>
                <w:b/>
                <w:sz w:val="32"/>
                <w:szCs w:val="32"/>
              </w:rPr>
            </w:pPr>
            <w:r w:rsidRPr="00A27146">
              <w:rPr>
                <w:rFonts w:ascii="Arial" w:hAnsi="Arial" w:cs="Arial"/>
                <w:b/>
                <w:sz w:val="32"/>
                <w:szCs w:val="32"/>
              </w:rPr>
              <w:t>CRIT EV 1</w:t>
            </w:r>
          </w:p>
        </w:tc>
        <w:tc>
          <w:tcPr>
            <w:tcW w:w="2829" w:type="dxa"/>
          </w:tcPr>
          <w:p w:rsidR="000B727C" w:rsidRPr="00A27146" w:rsidRDefault="000B727C" w:rsidP="00A27146">
            <w:pPr>
              <w:jc w:val="both"/>
              <w:rPr>
                <w:rFonts w:ascii="Arial" w:hAnsi="Arial" w:cs="Arial"/>
                <w:b/>
                <w:sz w:val="32"/>
                <w:szCs w:val="32"/>
              </w:rPr>
            </w:pPr>
            <w:r w:rsidRPr="00A27146">
              <w:rPr>
                <w:rFonts w:ascii="Arial" w:hAnsi="Arial" w:cs="Arial"/>
                <w:b/>
                <w:sz w:val="32"/>
                <w:szCs w:val="32"/>
              </w:rPr>
              <w:t>CRIT EV 2</w:t>
            </w:r>
          </w:p>
        </w:tc>
        <w:tc>
          <w:tcPr>
            <w:tcW w:w="2829" w:type="dxa"/>
          </w:tcPr>
          <w:p w:rsidR="000B727C" w:rsidRPr="00A27146" w:rsidRDefault="000B727C" w:rsidP="00A27146">
            <w:pPr>
              <w:jc w:val="both"/>
              <w:rPr>
                <w:rFonts w:ascii="Arial" w:hAnsi="Arial" w:cs="Arial"/>
                <w:b/>
                <w:sz w:val="32"/>
                <w:szCs w:val="32"/>
              </w:rPr>
            </w:pPr>
            <w:r w:rsidRPr="00A27146">
              <w:rPr>
                <w:rFonts w:ascii="Arial" w:hAnsi="Arial" w:cs="Arial"/>
                <w:b/>
                <w:sz w:val="32"/>
                <w:szCs w:val="32"/>
              </w:rPr>
              <w:t>CRIT EV 3</w:t>
            </w:r>
          </w:p>
        </w:tc>
        <w:tc>
          <w:tcPr>
            <w:tcW w:w="2829" w:type="dxa"/>
          </w:tcPr>
          <w:p w:rsidR="000B727C" w:rsidRPr="00A27146" w:rsidRDefault="000B727C" w:rsidP="00A27146">
            <w:pPr>
              <w:jc w:val="both"/>
              <w:rPr>
                <w:rFonts w:ascii="Arial" w:hAnsi="Arial" w:cs="Arial"/>
                <w:b/>
                <w:sz w:val="32"/>
                <w:szCs w:val="32"/>
              </w:rPr>
            </w:pPr>
            <w:r w:rsidRPr="00A27146">
              <w:rPr>
                <w:rFonts w:ascii="Arial" w:hAnsi="Arial" w:cs="Arial"/>
                <w:b/>
                <w:sz w:val="32"/>
                <w:szCs w:val="32"/>
              </w:rPr>
              <w:t>CRIT EV 4</w:t>
            </w:r>
          </w:p>
        </w:tc>
      </w:tr>
      <w:tr w:rsidR="000B727C" w:rsidRPr="00A27146" w:rsidTr="000B727C">
        <w:tc>
          <w:tcPr>
            <w:tcW w:w="2828" w:type="dxa"/>
          </w:tcPr>
          <w:p w:rsidR="0021387A" w:rsidRDefault="0021387A" w:rsidP="00A27146">
            <w:pPr>
              <w:jc w:val="both"/>
              <w:rPr>
                <w:rFonts w:ascii="Arial" w:hAnsi="Arial" w:cs="Arial"/>
                <w:b/>
                <w:sz w:val="28"/>
                <w:szCs w:val="28"/>
              </w:rPr>
            </w:pPr>
          </w:p>
          <w:p w:rsidR="0021387A" w:rsidRDefault="0021387A" w:rsidP="00A27146">
            <w:pPr>
              <w:jc w:val="both"/>
              <w:rPr>
                <w:rFonts w:ascii="Arial" w:hAnsi="Arial" w:cs="Arial"/>
                <w:b/>
                <w:sz w:val="28"/>
                <w:szCs w:val="28"/>
              </w:rPr>
            </w:pPr>
          </w:p>
          <w:p w:rsidR="0021387A" w:rsidRDefault="0021387A" w:rsidP="00A27146">
            <w:pPr>
              <w:jc w:val="both"/>
              <w:rPr>
                <w:rFonts w:ascii="Arial" w:hAnsi="Arial" w:cs="Arial"/>
                <w:b/>
                <w:sz w:val="28"/>
                <w:szCs w:val="28"/>
              </w:rPr>
            </w:pPr>
          </w:p>
          <w:p w:rsidR="0021387A" w:rsidRDefault="0021387A" w:rsidP="00A27146">
            <w:pPr>
              <w:jc w:val="both"/>
              <w:rPr>
                <w:rFonts w:ascii="Arial" w:hAnsi="Arial" w:cs="Arial"/>
                <w:b/>
                <w:sz w:val="28"/>
                <w:szCs w:val="28"/>
              </w:rPr>
            </w:pPr>
          </w:p>
          <w:p w:rsidR="0021387A" w:rsidRDefault="0021387A" w:rsidP="00A27146">
            <w:pPr>
              <w:jc w:val="both"/>
              <w:rPr>
                <w:rFonts w:ascii="Arial" w:hAnsi="Arial" w:cs="Arial"/>
                <w:b/>
                <w:sz w:val="28"/>
                <w:szCs w:val="28"/>
              </w:rPr>
            </w:pPr>
          </w:p>
          <w:p w:rsidR="0021387A" w:rsidRDefault="0021387A" w:rsidP="00A27146">
            <w:pPr>
              <w:jc w:val="both"/>
              <w:rPr>
                <w:rFonts w:ascii="Arial" w:hAnsi="Arial" w:cs="Arial"/>
                <w:b/>
                <w:sz w:val="28"/>
                <w:szCs w:val="28"/>
              </w:rPr>
            </w:pPr>
          </w:p>
          <w:p w:rsidR="0021387A" w:rsidRDefault="0021387A" w:rsidP="00A27146">
            <w:pPr>
              <w:jc w:val="both"/>
              <w:rPr>
                <w:rFonts w:ascii="Arial" w:hAnsi="Arial" w:cs="Arial"/>
                <w:b/>
                <w:sz w:val="28"/>
                <w:szCs w:val="28"/>
              </w:rPr>
            </w:pPr>
          </w:p>
          <w:p w:rsidR="0021387A" w:rsidRDefault="0021387A" w:rsidP="00A27146">
            <w:pPr>
              <w:jc w:val="both"/>
              <w:rPr>
                <w:rFonts w:ascii="Arial" w:hAnsi="Arial" w:cs="Arial"/>
                <w:b/>
                <w:sz w:val="28"/>
                <w:szCs w:val="28"/>
              </w:rPr>
            </w:pPr>
          </w:p>
          <w:p w:rsidR="000B727C" w:rsidRPr="00A27146" w:rsidRDefault="000B727C" w:rsidP="00A27146">
            <w:pPr>
              <w:jc w:val="both"/>
              <w:rPr>
                <w:rFonts w:ascii="Arial" w:hAnsi="Arial" w:cs="Arial"/>
                <w:b/>
                <w:sz w:val="28"/>
                <w:szCs w:val="28"/>
              </w:rPr>
            </w:pPr>
            <w:r w:rsidRPr="00A27146">
              <w:rPr>
                <w:rFonts w:ascii="Arial" w:hAnsi="Arial" w:cs="Arial"/>
                <w:b/>
                <w:sz w:val="28"/>
                <w:szCs w:val="28"/>
              </w:rPr>
              <w:t>CRITERIO</w:t>
            </w:r>
            <w:r w:rsidR="0021387A">
              <w:rPr>
                <w:rFonts w:ascii="Arial" w:hAnsi="Arial" w:cs="Arial"/>
                <w:b/>
                <w:sz w:val="28"/>
                <w:szCs w:val="28"/>
              </w:rPr>
              <w:t>S</w:t>
            </w:r>
            <w:r w:rsidRPr="00A27146">
              <w:rPr>
                <w:rFonts w:ascii="Arial" w:hAnsi="Arial" w:cs="Arial"/>
                <w:b/>
                <w:sz w:val="28"/>
                <w:szCs w:val="28"/>
              </w:rPr>
              <w:t xml:space="preserve"> DE EVALUACIÓN</w:t>
            </w:r>
          </w:p>
        </w:tc>
        <w:tc>
          <w:tcPr>
            <w:tcW w:w="2829" w:type="dxa"/>
          </w:tcPr>
          <w:p w:rsidR="00D6520E" w:rsidRPr="00A27146" w:rsidRDefault="00D6520E" w:rsidP="00A27146">
            <w:pPr>
              <w:pStyle w:val="Default"/>
              <w:jc w:val="both"/>
            </w:pPr>
            <w:r w:rsidRPr="00A27146">
              <w:t xml:space="preserve">Identificar y resolver situaciones problemáticas adecuadas a su nivel, partiendo del entorno inmediato, seleccionando las operaciones necesarias y utilizando razonamientos y estrategias. Apreciar la utilidad de los conocimientos matemáticos que le serán válidos en la resolución de problemas. Expresar verbalmente de forma razonada y coherente el proceso seguido en la resolución, adoptando una respuesta coherente y abierta al debate. </w:t>
            </w:r>
          </w:p>
          <w:p w:rsidR="000B727C" w:rsidRPr="00A27146" w:rsidRDefault="000B727C" w:rsidP="00A27146">
            <w:pPr>
              <w:jc w:val="both"/>
              <w:rPr>
                <w:rFonts w:ascii="Arial" w:hAnsi="Arial" w:cs="Arial"/>
                <w:sz w:val="24"/>
                <w:szCs w:val="24"/>
              </w:rPr>
            </w:pPr>
          </w:p>
        </w:tc>
        <w:tc>
          <w:tcPr>
            <w:tcW w:w="2829" w:type="dxa"/>
          </w:tcPr>
          <w:p w:rsidR="00D6520E" w:rsidRPr="00A27146" w:rsidRDefault="00D6520E" w:rsidP="00A27146">
            <w:pPr>
              <w:pStyle w:val="Default"/>
              <w:jc w:val="both"/>
            </w:pPr>
            <w:r w:rsidRPr="00A27146">
              <w:t xml:space="preserve">Mostrar una disposición favorable hacia el trabajo matemático, valorando la presentación limpia y ordenada de los cálculos, así como confianza en las propias posibilidades y espíritu de superación de los retos y errores asociados al aprendizaje. </w:t>
            </w:r>
          </w:p>
          <w:p w:rsidR="000B727C" w:rsidRPr="00FD1537" w:rsidRDefault="00FD1537" w:rsidP="00A27146">
            <w:pPr>
              <w:jc w:val="both"/>
              <w:rPr>
                <w:rFonts w:ascii="Arial" w:hAnsi="Arial" w:cs="Arial"/>
                <w:sz w:val="24"/>
                <w:szCs w:val="24"/>
              </w:rPr>
            </w:pPr>
            <w:r w:rsidRPr="00FD1537">
              <w:rPr>
                <w:rFonts w:ascii="Arial" w:hAnsi="Arial" w:cs="Arial"/>
                <w:color w:val="000000"/>
                <w:sz w:val="24"/>
                <w:szCs w:val="24"/>
                <w:shd w:val="clear" w:color="auto" w:fill="FFFFFF"/>
              </w:rPr>
              <w:t>Representa gráficos de sectores en problemas dados o de la</w:t>
            </w:r>
            <w:r w:rsidRPr="00FD1537">
              <w:rPr>
                <w:rStyle w:val="apple-converted-space"/>
                <w:rFonts w:ascii="Arial" w:hAnsi="Arial" w:cs="Arial"/>
                <w:color w:val="000000"/>
                <w:sz w:val="24"/>
                <w:szCs w:val="24"/>
                <w:shd w:val="clear" w:color="auto" w:fill="FFFFFF"/>
              </w:rPr>
              <w:t> </w:t>
            </w:r>
            <w:r w:rsidRPr="00FD1537">
              <w:rPr>
                <w:rFonts w:ascii="Arial" w:hAnsi="Arial" w:cs="Arial"/>
                <w:color w:val="000000"/>
                <w:sz w:val="24"/>
                <w:szCs w:val="24"/>
                <w:shd w:val="clear" w:color="auto" w:fill="FFFFFF"/>
              </w:rPr>
              <w:t>vida real.</w:t>
            </w:r>
          </w:p>
        </w:tc>
        <w:tc>
          <w:tcPr>
            <w:tcW w:w="2829" w:type="dxa"/>
          </w:tcPr>
          <w:p w:rsidR="00D6520E" w:rsidRPr="00A27146" w:rsidRDefault="00D6520E" w:rsidP="00A27146">
            <w:pPr>
              <w:pStyle w:val="Default"/>
              <w:jc w:val="both"/>
            </w:pPr>
            <w:r w:rsidRPr="00A27146">
              <w:t xml:space="preserve">Interpretar y expresar el valor de los números en textos numéricos de la vida cotidiana y formular preguntas y problemas sencillos sobre cantidades pequeñas de objetos y hechos o situaciones en los que se precise contar, leer, escribir, comparar y ordenar números de hasta tres cifras, indicando el valor de posición de cada una de ellas. </w:t>
            </w:r>
          </w:p>
          <w:p w:rsidR="000B727C" w:rsidRPr="00A27146" w:rsidRDefault="000B727C" w:rsidP="00A27146">
            <w:pPr>
              <w:jc w:val="both"/>
              <w:rPr>
                <w:rFonts w:ascii="Arial" w:hAnsi="Arial" w:cs="Arial"/>
                <w:sz w:val="24"/>
                <w:szCs w:val="24"/>
              </w:rPr>
            </w:pPr>
          </w:p>
        </w:tc>
        <w:tc>
          <w:tcPr>
            <w:tcW w:w="2829" w:type="dxa"/>
          </w:tcPr>
          <w:p w:rsidR="00D6520E" w:rsidRPr="00A27146" w:rsidRDefault="00D6520E" w:rsidP="00A27146">
            <w:pPr>
              <w:pStyle w:val="Default"/>
              <w:jc w:val="both"/>
            </w:pPr>
            <w:r w:rsidRPr="00A27146">
              <w:t xml:space="preserve">Realizar, en situaciones cotidianas, cálculos numéricos básicos con las operaciones de suma y resta aplicando sus propiedades, utilizando procedimientos mentales y algorítmicos diversos, la calculadora y estrategias personales. </w:t>
            </w:r>
          </w:p>
          <w:p w:rsidR="000B727C" w:rsidRDefault="000B727C" w:rsidP="00A27146">
            <w:pPr>
              <w:jc w:val="both"/>
              <w:rPr>
                <w:rFonts w:ascii="Arial" w:hAnsi="Arial" w:cs="Arial"/>
                <w:sz w:val="24"/>
                <w:szCs w:val="24"/>
              </w:rPr>
            </w:pPr>
          </w:p>
          <w:p w:rsidR="00FD1537" w:rsidRPr="00FD1537" w:rsidRDefault="00FD1537" w:rsidP="00A27146">
            <w:pPr>
              <w:jc w:val="both"/>
              <w:rPr>
                <w:rFonts w:ascii="Arial" w:hAnsi="Arial" w:cs="Arial"/>
                <w:sz w:val="24"/>
                <w:szCs w:val="24"/>
              </w:rPr>
            </w:pPr>
            <w:r w:rsidRPr="00FD1537">
              <w:rPr>
                <w:rStyle w:val="a"/>
                <w:rFonts w:ascii="Arial" w:hAnsi="Arial" w:cs="Arial"/>
                <w:color w:val="000000"/>
                <w:sz w:val="24"/>
                <w:szCs w:val="24"/>
                <w:bdr w:val="none" w:sz="0" w:space="0" w:color="auto" w:frame="1"/>
                <w:shd w:val="clear" w:color="auto" w:fill="FFFFFF"/>
              </w:rPr>
              <w:t>Utiliza los números decimales, fraccionarios y porcentajes para interpretar e</w:t>
            </w:r>
            <w:r w:rsidRPr="00FD1537">
              <w:rPr>
                <w:rStyle w:val="apple-converted-space"/>
                <w:rFonts w:ascii="Arial" w:hAnsi="Arial" w:cs="Arial"/>
                <w:color w:val="000000"/>
                <w:sz w:val="24"/>
                <w:szCs w:val="24"/>
                <w:bdr w:val="none" w:sz="0" w:space="0" w:color="auto" w:frame="1"/>
                <w:shd w:val="clear" w:color="auto" w:fill="FFFFFF"/>
              </w:rPr>
              <w:t> </w:t>
            </w:r>
            <w:r w:rsidRPr="00FD1537">
              <w:rPr>
                <w:rStyle w:val="a"/>
                <w:rFonts w:ascii="Arial" w:hAnsi="Arial" w:cs="Arial"/>
                <w:color w:val="000000"/>
                <w:sz w:val="24"/>
                <w:szCs w:val="24"/>
                <w:bdr w:val="none" w:sz="0" w:space="0" w:color="auto" w:frame="1"/>
                <w:shd w:val="clear" w:color="auto" w:fill="FFFFFF"/>
              </w:rPr>
              <w:t>intercambiar información en contextos de la vida cotidiana</w:t>
            </w:r>
          </w:p>
        </w:tc>
      </w:tr>
      <w:tr w:rsidR="000B727C" w:rsidRPr="00A27146" w:rsidTr="0021387A">
        <w:tc>
          <w:tcPr>
            <w:tcW w:w="2828" w:type="dxa"/>
            <w:vAlign w:val="center"/>
          </w:tcPr>
          <w:p w:rsidR="000B727C" w:rsidRPr="00A27146" w:rsidRDefault="000B727C" w:rsidP="0021387A">
            <w:pPr>
              <w:jc w:val="center"/>
              <w:rPr>
                <w:rFonts w:ascii="Arial" w:hAnsi="Arial" w:cs="Arial"/>
                <w:b/>
                <w:sz w:val="28"/>
                <w:szCs w:val="28"/>
              </w:rPr>
            </w:pPr>
            <w:r w:rsidRPr="00A27146">
              <w:rPr>
                <w:rFonts w:ascii="Arial" w:hAnsi="Arial" w:cs="Arial"/>
                <w:b/>
                <w:sz w:val="28"/>
                <w:szCs w:val="28"/>
              </w:rPr>
              <w:lastRenderedPageBreak/>
              <w:t>ACT RELAC</w:t>
            </w:r>
          </w:p>
          <w:p w:rsidR="000B727C" w:rsidRPr="00A27146" w:rsidRDefault="000B727C" w:rsidP="0021387A">
            <w:pPr>
              <w:jc w:val="center"/>
              <w:rPr>
                <w:rFonts w:ascii="Arial" w:hAnsi="Arial" w:cs="Arial"/>
                <w:b/>
                <w:sz w:val="28"/>
                <w:szCs w:val="28"/>
              </w:rPr>
            </w:pPr>
            <w:r w:rsidRPr="00A27146">
              <w:rPr>
                <w:rFonts w:ascii="Arial" w:hAnsi="Arial" w:cs="Arial"/>
                <w:b/>
                <w:sz w:val="28"/>
                <w:szCs w:val="28"/>
              </w:rPr>
              <w:t>CRIT EVALUACION</w:t>
            </w:r>
          </w:p>
        </w:tc>
        <w:tc>
          <w:tcPr>
            <w:tcW w:w="2829" w:type="dxa"/>
          </w:tcPr>
          <w:p w:rsidR="00406E3A" w:rsidRDefault="00B3799A" w:rsidP="00A27146">
            <w:pPr>
              <w:jc w:val="both"/>
              <w:rPr>
                <w:rFonts w:ascii="Arial" w:hAnsi="Arial" w:cs="Arial"/>
                <w:i/>
                <w:sz w:val="24"/>
                <w:szCs w:val="24"/>
              </w:rPr>
            </w:pPr>
            <w:r>
              <w:rPr>
                <w:rFonts w:ascii="Arial" w:hAnsi="Arial" w:cs="Arial"/>
                <w:sz w:val="24"/>
                <w:szCs w:val="24"/>
              </w:rPr>
              <w:t xml:space="preserve">Escuchar y aprender la canción </w:t>
            </w:r>
            <w:r w:rsidRPr="00B3799A">
              <w:rPr>
                <w:rFonts w:ascii="Arial" w:hAnsi="Arial" w:cs="Arial"/>
                <w:i/>
                <w:sz w:val="24"/>
                <w:szCs w:val="24"/>
              </w:rPr>
              <w:t>Madre Tierra</w:t>
            </w:r>
          </w:p>
          <w:p w:rsidR="00B3799A" w:rsidRDefault="00B3799A" w:rsidP="00A27146">
            <w:pPr>
              <w:jc w:val="both"/>
              <w:rPr>
                <w:rFonts w:ascii="Arial" w:hAnsi="Arial" w:cs="Arial"/>
                <w:sz w:val="24"/>
                <w:szCs w:val="24"/>
              </w:rPr>
            </w:pPr>
          </w:p>
          <w:p w:rsidR="00B3799A" w:rsidRPr="00B3799A" w:rsidRDefault="00B3799A" w:rsidP="00A27146">
            <w:pPr>
              <w:jc w:val="both"/>
              <w:rPr>
                <w:rFonts w:ascii="Arial" w:hAnsi="Arial" w:cs="Arial"/>
                <w:sz w:val="24"/>
                <w:szCs w:val="24"/>
              </w:rPr>
            </w:pPr>
            <w:r>
              <w:rPr>
                <w:rFonts w:ascii="Arial" w:hAnsi="Arial" w:cs="Arial"/>
                <w:sz w:val="24"/>
                <w:szCs w:val="24"/>
              </w:rPr>
              <w:t>En grupos elaborar una encuesta para saber lo que le ha parecido la canción a los compañeros/as.</w:t>
            </w:r>
          </w:p>
        </w:tc>
        <w:tc>
          <w:tcPr>
            <w:tcW w:w="2829" w:type="dxa"/>
          </w:tcPr>
          <w:p w:rsidR="00406E3A" w:rsidRDefault="00FD1537" w:rsidP="00A27146">
            <w:pPr>
              <w:jc w:val="both"/>
              <w:rPr>
                <w:rFonts w:ascii="Arial" w:hAnsi="Arial" w:cs="Arial"/>
                <w:sz w:val="24"/>
                <w:szCs w:val="24"/>
              </w:rPr>
            </w:pPr>
            <w:r>
              <w:rPr>
                <w:rFonts w:ascii="Arial" w:hAnsi="Arial" w:cs="Arial"/>
                <w:sz w:val="24"/>
                <w:szCs w:val="24"/>
              </w:rPr>
              <w:t>Cantar la canción trabajada en la sesión anterior.</w:t>
            </w:r>
          </w:p>
          <w:p w:rsidR="00FD1537" w:rsidRDefault="00FD1537" w:rsidP="00A27146">
            <w:pPr>
              <w:jc w:val="both"/>
              <w:rPr>
                <w:rFonts w:ascii="Arial" w:hAnsi="Arial" w:cs="Arial"/>
                <w:sz w:val="24"/>
                <w:szCs w:val="24"/>
              </w:rPr>
            </w:pPr>
          </w:p>
          <w:p w:rsidR="00FD1537" w:rsidRPr="00A27146" w:rsidRDefault="00FD1537" w:rsidP="00A27146">
            <w:pPr>
              <w:jc w:val="both"/>
              <w:rPr>
                <w:rFonts w:ascii="Arial" w:hAnsi="Arial" w:cs="Arial"/>
                <w:sz w:val="24"/>
                <w:szCs w:val="24"/>
              </w:rPr>
            </w:pPr>
            <w:r>
              <w:rPr>
                <w:rFonts w:ascii="Arial" w:hAnsi="Arial" w:cs="Arial"/>
                <w:sz w:val="24"/>
                <w:szCs w:val="24"/>
              </w:rPr>
              <w:t xml:space="preserve">Utilizando los datos de la sesión anterior, realizar una gráfica y exponerlas a los </w:t>
            </w:r>
            <w:proofErr w:type="spellStart"/>
            <w:r>
              <w:rPr>
                <w:rFonts w:ascii="Arial" w:hAnsi="Arial" w:cs="Arial"/>
                <w:sz w:val="24"/>
                <w:szCs w:val="24"/>
              </w:rPr>
              <w:t>compañer@s</w:t>
            </w:r>
            <w:proofErr w:type="spellEnd"/>
            <w:r>
              <w:rPr>
                <w:rFonts w:ascii="Arial" w:hAnsi="Arial" w:cs="Arial"/>
                <w:sz w:val="24"/>
                <w:szCs w:val="24"/>
              </w:rPr>
              <w:t xml:space="preserve"> de clase.</w:t>
            </w:r>
          </w:p>
        </w:tc>
        <w:tc>
          <w:tcPr>
            <w:tcW w:w="2829" w:type="dxa"/>
          </w:tcPr>
          <w:p w:rsidR="00406E3A" w:rsidRDefault="00FD1537" w:rsidP="00A27146">
            <w:pPr>
              <w:jc w:val="both"/>
              <w:rPr>
                <w:rFonts w:ascii="Arial" w:hAnsi="Arial" w:cs="Arial"/>
                <w:sz w:val="24"/>
                <w:szCs w:val="24"/>
              </w:rPr>
            </w:pPr>
            <w:r>
              <w:rPr>
                <w:rFonts w:ascii="Arial" w:hAnsi="Arial" w:cs="Arial"/>
                <w:sz w:val="24"/>
                <w:szCs w:val="24"/>
              </w:rPr>
              <w:t>Practicar la canción cantada en la sesión anterior.</w:t>
            </w:r>
          </w:p>
          <w:p w:rsidR="00FD1537" w:rsidRDefault="00FD1537" w:rsidP="00A27146">
            <w:pPr>
              <w:jc w:val="both"/>
              <w:rPr>
                <w:rFonts w:ascii="Arial" w:hAnsi="Arial" w:cs="Arial"/>
                <w:sz w:val="24"/>
                <w:szCs w:val="24"/>
              </w:rPr>
            </w:pPr>
          </w:p>
          <w:p w:rsidR="00FD1537" w:rsidRDefault="00FD1537" w:rsidP="00A27146">
            <w:pPr>
              <w:jc w:val="both"/>
              <w:rPr>
                <w:rFonts w:ascii="Arial" w:hAnsi="Arial" w:cs="Arial"/>
                <w:sz w:val="24"/>
                <w:szCs w:val="24"/>
              </w:rPr>
            </w:pPr>
            <w:r>
              <w:rPr>
                <w:rFonts w:ascii="Arial" w:hAnsi="Arial" w:cs="Arial"/>
                <w:sz w:val="24"/>
                <w:szCs w:val="24"/>
              </w:rPr>
              <w:t>Hacer una comparativa de los resultados obtenidos en la encuesta entre el grupo de 6ºA y 6º B.</w:t>
            </w:r>
          </w:p>
          <w:p w:rsidR="00FD1537" w:rsidRPr="00A27146" w:rsidRDefault="00FD1537" w:rsidP="00A27146">
            <w:pPr>
              <w:jc w:val="both"/>
              <w:rPr>
                <w:rFonts w:ascii="Arial" w:hAnsi="Arial" w:cs="Arial"/>
                <w:sz w:val="24"/>
                <w:szCs w:val="24"/>
              </w:rPr>
            </w:pPr>
          </w:p>
        </w:tc>
        <w:tc>
          <w:tcPr>
            <w:tcW w:w="2829" w:type="dxa"/>
          </w:tcPr>
          <w:p w:rsidR="00406E3A" w:rsidRDefault="00FD1537" w:rsidP="00A27146">
            <w:pPr>
              <w:jc w:val="both"/>
              <w:rPr>
                <w:rFonts w:ascii="Arial" w:hAnsi="Arial" w:cs="Arial"/>
                <w:sz w:val="24"/>
                <w:szCs w:val="24"/>
              </w:rPr>
            </w:pPr>
            <w:r>
              <w:rPr>
                <w:rFonts w:ascii="Arial" w:hAnsi="Arial" w:cs="Arial"/>
                <w:sz w:val="24"/>
                <w:szCs w:val="24"/>
              </w:rPr>
              <w:t xml:space="preserve">Hacer un mural común en el pasillo exponiendo los datos obtenidos y las gráficas sobre la opinión de los </w:t>
            </w:r>
            <w:proofErr w:type="spellStart"/>
            <w:r>
              <w:rPr>
                <w:rFonts w:ascii="Arial" w:hAnsi="Arial" w:cs="Arial"/>
                <w:sz w:val="24"/>
                <w:szCs w:val="24"/>
              </w:rPr>
              <w:t>alumn@s</w:t>
            </w:r>
            <w:proofErr w:type="spellEnd"/>
            <w:r>
              <w:rPr>
                <w:rFonts w:ascii="Arial" w:hAnsi="Arial" w:cs="Arial"/>
                <w:sz w:val="24"/>
                <w:szCs w:val="24"/>
              </w:rPr>
              <w:t xml:space="preserve"> de la canción a interpretar.</w:t>
            </w:r>
          </w:p>
          <w:p w:rsidR="00FD1537" w:rsidRDefault="00FD1537" w:rsidP="00A27146">
            <w:pPr>
              <w:jc w:val="both"/>
              <w:rPr>
                <w:rFonts w:ascii="Arial" w:hAnsi="Arial" w:cs="Arial"/>
                <w:sz w:val="24"/>
                <w:szCs w:val="24"/>
              </w:rPr>
            </w:pPr>
          </w:p>
          <w:p w:rsidR="00FD1537" w:rsidRPr="00A27146" w:rsidRDefault="00FD1537" w:rsidP="00A27146">
            <w:pPr>
              <w:jc w:val="both"/>
              <w:rPr>
                <w:rFonts w:ascii="Arial" w:hAnsi="Arial" w:cs="Arial"/>
                <w:sz w:val="24"/>
                <w:szCs w:val="24"/>
              </w:rPr>
            </w:pPr>
            <w:r>
              <w:rPr>
                <w:rFonts w:ascii="Arial" w:hAnsi="Arial" w:cs="Arial"/>
                <w:sz w:val="24"/>
                <w:szCs w:val="24"/>
              </w:rPr>
              <w:t>Realizar el video de la canción.</w:t>
            </w:r>
          </w:p>
        </w:tc>
      </w:tr>
      <w:tr w:rsidR="000B727C" w:rsidRPr="00A27146" w:rsidTr="0021387A">
        <w:tc>
          <w:tcPr>
            <w:tcW w:w="2828" w:type="dxa"/>
            <w:vAlign w:val="center"/>
          </w:tcPr>
          <w:p w:rsidR="000B727C" w:rsidRPr="00A27146" w:rsidRDefault="000B727C" w:rsidP="0021387A">
            <w:pPr>
              <w:jc w:val="center"/>
              <w:rPr>
                <w:rFonts w:ascii="Arial" w:hAnsi="Arial" w:cs="Arial"/>
                <w:b/>
                <w:sz w:val="28"/>
                <w:szCs w:val="28"/>
              </w:rPr>
            </w:pPr>
            <w:r w:rsidRPr="00A27146">
              <w:rPr>
                <w:rFonts w:ascii="Arial" w:hAnsi="Arial" w:cs="Arial"/>
                <w:b/>
                <w:sz w:val="28"/>
                <w:szCs w:val="28"/>
              </w:rPr>
              <w:t>COMP CLAVE A LAS QUE</w:t>
            </w:r>
          </w:p>
          <w:p w:rsidR="000B727C" w:rsidRPr="00A27146" w:rsidRDefault="000B727C" w:rsidP="0021387A">
            <w:pPr>
              <w:jc w:val="center"/>
              <w:rPr>
                <w:rFonts w:ascii="Arial" w:hAnsi="Arial" w:cs="Arial"/>
                <w:b/>
                <w:sz w:val="28"/>
                <w:szCs w:val="28"/>
              </w:rPr>
            </w:pPr>
            <w:r w:rsidRPr="00A27146">
              <w:rPr>
                <w:rFonts w:ascii="Arial" w:hAnsi="Arial" w:cs="Arial"/>
                <w:b/>
                <w:sz w:val="28"/>
                <w:szCs w:val="28"/>
              </w:rPr>
              <w:t>CONTRIBUYE</w:t>
            </w:r>
          </w:p>
        </w:tc>
        <w:tc>
          <w:tcPr>
            <w:tcW w:w="2829" w:type="dxa"/>
          </w:tcPr>
          <w:p w:rsidR="00406E3A" w:rsidRPr="00A27146" w:rsidRDefault="00406E3A" w:rsidP="00A27146">
            <w:pPr>
              <w:pStyle w:val="Default"/>
              <w:jc w:val="both"/>
            </w:pPr>
            <w:r w:rsidRPr="00A27146">
              <w:t xml:space="preserve">CMCT, CAA </w:t>
            </w:r>
          </w:p>
          <w:p w:rsidR="000B727C" w:rsidRPr="00A27146" w:rsidRDefault="000B727C" w:rsidP="00A27146">
            <w:pPr>
              <w:jc w:val="both"/>
              <w:rPr>
                <w:rFonts w:ascii="Arial" w:hAnsi="Arial" w:cs="Arial"/>
                <w:sz w:val="24"/>
                <w:szCs w:val="24"/>
              </w:rPr>
            </w:pPr>
          </w:p>
        </w:tc>
        <w:tc>
          <w:tcPr>
            <w:tcW w:w="2829" w:type="dxa"/>
          </w:tcPr>
          <w:p w:rsidR="00406E3A" w:rsidRPr="00A27146" w:rsidRDefault="00406E3A" w:rsidP="00A27146">
            <w:pPr>
              <w:pStyle w:val="Default"/>
              <w:jc w:val="both"/>
            </w:pPr>
            <w:r w:rsidRPr="00A27146">
              <w:t xml:space="preserve">CMCT, CAA </w:t>
            </w:r>
          </w:p>
          <w:p w:rsidR="00116CBC" w:rsidRPr="00A27146" w:rsidRDefault="00116CBC" w:rsidP="00A27146">
            <w:pPr>
              <w:pStyle w:val="Default"/>
              <w:jc w:val="both"/>
            </w:pPr>
            <w:r w:rsidRPr="00A27146">
              <w:t xml:space="preserve">CSYC, SIEP </w:t>
            </w:r>
          </w:p>
          <w:p w:rsidR="000B727C" w:rsidRPr="00A27146" w:rsidRDefault="000B727C" w:rsidP="00A27146">
            <w:pPr>
              <w:jc w:val="both"/>
              <w:rPr>
                <w:rFonts w:ascii="Arial" w:hAnsi="Arial" w:cs="Arial"/>
                <w:sz w:val="24"/>
                <w:szCs w:val="24"/>
              </w:rPr>
            </w:pPr>
          </w:p>
        </w:tc>
        <w:tc>
          <w:tcPr>
            <w:tcW w:w="2829" w:type="dxa"/>
          </w:tcPr>
          <w:p w:rsidR="00406E3A" w:rsidRPr="00A27146" w:rsidRDefault="00406E3A" w:rsidP="00A27146">
            <w:pPr>
              <w:pStyle w:val="Default"/>
              <w:jc w:val="both"/>
            </w:pPr>
            <w:r w:rsidRPr="00A27146">
              <w:t xml:space="preserve">CMCT, CAA </w:t>
            </w:r>
          </w:p>
          <w:p w:rsidR="000B727C" w:rsidRPr="00A27146" w:rsidRDefault="000B727C" w:rsidP="00A27146">
            <w:pPr>
              <w:jc w:val="both"/>
              <w:rPr>
                <w:rFonts w:ascii="Arial" w:hAnsi="Arial" w:cs="Arial"/>
                <w:sz w:val="24"/>
                <w:szCs w:val="24"/>
              </w:rPr>
            </w:pPr>
          </w:p>
        </w:tc>
        <w:tc>
          <w:tcPr>
            <w:tcW w:w="2829" w:type="dxa"/>
          </w:tcPr>
          <w:p w:rsidR="00406E3A" w:rsidRPr="00A27146" w:rsidRDefault="00406E3A" w:rsidP="00A27146">
            <w:pPr>
              <w:pStyle w:val="Default"/>
              <w:jc w:val="both"/>
            </w:pPr>
            <w:r w:rsidRPr="00A27146">
              <w:t xml:space="preserve">CMCT, CAA </w:t>
            </w:r>
          </w:p>
          <w:p w:rsidR="00116CBC" w:rsidRPr="00A27146" w:rsidRDefault="00116CBC" w:rsidP="00A27146">
            <w:pPr>
              <w:pStyle w:val="Default"/>
              <w:jc w:val="both"/>
            </w:pPr>
            <w:r w:rsidRPr="00A27146">
              <w:t xml:space="preserve">CSYC, SIEP </w:t>
            </w:r>
          </w:p>
          <w:p w:rsidR="000B727C" w:rsidRPr="00A27146" w:rsidRDefault="000B727C" w:rsidP="00A27146">
            <w:pPr>
              <w:jc w:val="both"/>
              <w:rPr>
                <w:rFonts w:ascii="Arial" w:hAnsi="Arial" w:cs="Arial"/>
                <w:sz w:val="24"/>
                <w:szCs w:val="24"/>
              </w:rPr>
            </w:pPr>
          </w:p>
        </w:tc>
      </w:tr>
      <w:tr w:rsidR="000B727C" w:rsidRPr="00A27146" w:rsidTr="0021387A">
        <w:tc>
          <w:tcPr>
            <w:tcW w:w="2828" w:type="dxa"/>
            <w:vAlign w:val="center"/>
          </w:tcPr>
          <w:p w:rsidR="000B727C" w:rsidRPr="00A27146" w:rsidRDefault="000B727C" w:rsidP="0021387A">
            <w:pPr>
              <w:jc w:val="center"/>
              <w:rPr>
                <w:rFonts w:ascii="Arial" w:hAnsi="Arial" w:cs="Arial"/>
                <w:b/>
                <w:sz w:val="28"/>
                <w:szCs w:val="28"/>
              </w:rPr>
            </w:pPr>
            <w:r w:rsidRPr="00A27146">
              <w:rPr>
                <w:rFonts w:ascii="Arial" w:hAnsi="Arial" w:cs="Arial"/>
                <w:b/>
                <w:sz w:val="28"/>
                <w:szCs w:val="28"/>
              </w:rPr>
              <w:t>ESTAND DE APREND</w:t>
            </w:r>
          </w:p>
        </w:tc>
        <w:tc>
          <w:tcPr>
            <w:tcW w:w="2829" w:type="dxa"/>
          </w:tcPr>
          <w:p w:rsidR="000B727C" w:rsidRPr="00A27146" w:rsidRDefault="000B727C" w:rsidP="00A27146">
            <w:pPr>
              <w:jc w:val="both"/>
              <w:rPr>
                <w:rFonts w:ascii="Arial" w:hAnsi="Arial" w:cs="Arial"/>
                <w:sz w:val="24"/>
                <w:szCs w:val="24"/>
              </w:rPr>
            </w:pPr>
          </w:p>
        </w:tc>
        <w:tc>
          <w:tcPr>
            <w:tcW w:w="2829" w:type="dxa"/>
          </w:tcPr>
          <w:p w:rsidR="000B727C" w:rsidRPr="00A27146" w:rsidRDefault="000B727C" w:rsidP="00A27146">
            <w:pPr>
              <w:jc w:val="both"/>
              <w:rPr>
                <w:rFonts w:ascii="Arial" w:hAnsi="Arial" w:cs="Arial"/>
                <w:sz w:val="24"/>
                <w:szCs w:val="24"/>
              </w:rPr>
            </w:pPr>
          </w:p>
        </w:tc>
        <w:tc>
          <w:tcPr>
            <w:tcW w:w="2829" w:type="dxa"/>
          </w:tcPr>
          <w:p w:rsidR="000B727C" w:rsidRPr="00A27146" w:rsidRDefault="000B727C" w:rsidP="00A27146">
            <w:pPr>
              <w:jc w:val="both"/>
              <w:rPr>
                <w:rFonts w:ascii="Arial" w:hAnsi="Arial" w:cs="Arial"/>
                <w:sz w:val="24"/>
                <w:szCs w:val="24"/>
              </w:rPr>
            </w:pPr>
          </w:p>
        </w:tc>
        <w:tc>
          <w:tcPr>
            <w:tcW w:w="2829" w:type="dxa"/>
          </w:tcPr>
          <w:p w:rsidR="000B727C" w:rsidRPr="00A27146" w:rsidRDefault="000B727C" w:rsidP="00A27146">
            <w:pPr>
              <w:jc w:val="both"/>
              <w:rPr>
                <w:rFonts w:ascii="Arial" w:hAnsi="Arial" w:cs="Arial"/>
                <w:sz w:val="24"/>
                <w:szCs w:val="24"/>
              </w:rPr>
            </w:pPr>
          </w:p>
        </w:tc>
      </w:tr>
      <w:tr w:rsidR="000B727C" w:rsidRPr="00A27146" w:rsidTr="0021387A">
        <w:tc>
          <w:tcPr>
            <w:tcW w:w="2828" w:type="dxa"/>
            <w:vAlign w:val="center"/>
          </w:tcPr>
          <w:p w:rsidR="000B727C" w:rsidRPr="00A27146" w:rsidRDefault="000B727C" w:rsidP="0021387A">
            <w:pPr>
              <w:jc w:val="center"/>
              <w:rPr>
                <w:rFonts w:ascii="Arial" w:hAnsi="Arial" w:cs="Arial"/>
                <w:b/>
                <w:sz w:val="28"/>
                <w:szCs w:val="28"/>
              </w:rPr>
            </w:pPr>
            <w:r w:rsidRPr="00A27146">
              <w:rPr>
                <w:rFonts w:ascii="Arial" w:hAnsi="Arial" w:cs="Arial"/>
                <w:b/>
                <w:sz w:val="28"/>
                <w:szCs w:val="28"/>
              </w:rPr>
              <w:t>INSTRUMENTOS DE EVALUACION GENERAL</w:t>
            </w:r>
          </w:p>
          <w:p w:rsidR="000B727C" w:rsidRPr="00A27146" w:rsidRDefault="000B727C" w:rsidP="0021387A">
            <w:pPr>
              <w:jc w:val="center"/>
              <w:rPr>
                <w:rFonts w:ascii="Arial" w:hAnsi="Arial" w:cs="Arial"/>
                <w:b/>
                <w:sz w:val="28"/>
                <w:szCs w:val="28"/>
              </w:rPr>
            </w:pPr>
            <w:r w:rsidRPr="00A27146">
              <w:rPr>
                <w:rFonts w:ascii="Arial" w:hAnsi="Arial" w:cs="Arial"/>
                <w:b/>
                <w:sz w:val="28"/>
                <w:szCs w:val="28"/>
              </w:rPr>
              <w:t>RECURSOS</w:t>
            </w:r>
          </w:p>
        </w:tc>
        <w:tc>
          <w:tcPr>
            <w:tcW w:w="2829" w:type="dxa"/>
          </w:tcPr>
          <w:p w:rsidR="00116CBC" w:rsidRPr="00A27146" w:rsidRDefault="00116CBC" w:rsidP="00A27146">
            <w:pPr>
              <w:pStyle w:val="Default"/>
              <w:jc w:val="both"/>
            </w:pPr>
            <w:r w:rsidRPr="00A27146">
              <w:t xml:space="preserve">- Registro profesorado </w:t>
            </w:r>
          </w:p>
          <w:p w:rsidR="00116CBC" w:rsidRPr="00A27146" w:rsidRDefault="00116CBC" w:rsidP="00A27146">
            <w:pPr>
              <w:pStyle w:val="Default"/>
              <w:jc w:val="both"/>
            </w:pPr>
          </w:p>
          <w:p w:rsidR="00116CBC" w:rsidRPr="00A27146" w:rsidRDefault="00116CBC" w:rsidP="00A27146">
            <w:pPr>
              <w:pStyle w:val="Default"/>
              <w:jc w:val="both"/>
            </w:pPr>
            <w:r w:rsidRPr="00A27146">
              <w:t xml:space="preserve">- Rúbricas: cuaderno, prueba </w:t>
            </w:r>
          </w:p>
          <w:p w:rsidR="000B727C" w:rsidRPr="00A27146" w:rsidRDefault="00116CBC" w:rsidP="00A27146">
            <w:pPr>
              <w:jc w:val="both"/>
              <w:rPr>
                <w:rFonts w:ascii="Arial" w:hAnsi="Arial" w:cs="Arial"/>
                <w:sz w:val="24"/>
                <w:szCs w:val="24"/>
              </w:rPr>
            </w:pPr>
            <w:r w:rsidRPr="00A27146">
              <w:rPr>
                <w:rFonts w:ascii="Arial" w:hAnsi="Arial" w:cs="Arial"/>
                <w:sz w:val="24"/>
                <w:szCs w:val="24"/>
              </w:rPr>
              <w:t xml:space="preserve">- Portfolio </w:t>
            </w:r>
          </w:p>
        </w:tc>
        <w:tc>
          <w:tcPr>
            <w:tcW w:w="2829" w:type="dxa"/>
          </w:tcPr>
          <w:p w:rsidR="00116CBC" w:rsidRPr="00A27146" w:rsidRDefault="00116CBC" w:rsidP="00A27146">
            <w:pPr>
              <w:pStyle w:val="Default"/>
              <w:jc w:val="both"/>
            </w:pPr>
            <w:r w:rsidRPr="00A27146">
              <w:t xml:space="preserve">- Registro profesorado </w:t>
            </w:r>
          </w:p>
          <w:p w:rsidR="00116CBC" w:rsidRPr="00A27146" w:rsidRDefault="00116CBC" w:rsidP="00A27146">
            <w:pPr>
              <w:pStyle w:val="Default"/>
              <w:jc w:val="both"/>
            </w:pPr>
          </w:p>
          <w:p w:rsidR="00116CBC" w:rsidRPr="00A27146" w:rsidRDefault="00116CBC" w:rsidP="00A27146">
            <w:pPr>
              <w:pStyle w:val="Default"/>
              <w:jc w:val="both"/>
            </w:pPr>
            <w:r w:rsidRPr="00A27146">
              <w:t xml:space="preserve">- Rúbricas: cuaderno, prueba </w:t>
            </w:r>
          </w:p>
          <w:p w:rsidR="000B727C" w:rsidRPr="00A27146" w:rsidRDefault="00116CBC" w:rsidP="00A27146">
            <w:pPr>
              <w:jc w:val="both"/>
              <w:rPr>
                <w:rFonts w:ascii="Arial" w:hAnsi="Arial" w:cs="Arial"/>
                <w:sz w:val="24"/>
                <w:szCs w:val="24"/>
              </w:rPr>
            </w:pPr>
            <w:r w:rsidRPr="00A27146">
              <w:rPr>
                <w:rFonts w:ascii="Arial" w:hAnsi="Arial" w:cs="Arial"/>
                <w:sz w:val="24"/>
                <w:szCs w:val="24"/>
              </w:rPr>
              <w:t xml:space="preserve">- Portfolio </w:t>
            </w:r>
          </w:p>
        </w:tc>
        <w:tc>
          <w:tcPr>
            <w:tcW w:w="2829" w:type="dxa"/>
          </w:tcPr>
          <w:p w:rsidR="00116CBC" w:rsidRPr="00A27146" w:rsidRDefault="00116CBC" w:rsidP="00A27146">
            <w:pPr>
              <w:pStyle w:val="Default"/>
              <w:jc w:val="both"/>
            </w:pPr>
            <w:r w:rsidRPr="00A27146">
              <w:t xml:space="preserve">- Registro profesorado </w:t>
            </w:r>
          </w:p>
          <w:p w:rsidR="00116CBC" w:rsidRPr="00A27146" w:rsidRDefault="00116CBC" w:rsidP="00A27146">
            <w:pPr>
              <w:pStyle w:val="Default"/>
              <w:jc w:val="both"/>
            </w:pPr>
          </w:p>
          <w:p w:rsidR="00116CBC" w:rsidRPr="00A27146" w:rsidRDefault="00116CBC" w:rsidP="00A27146">
            <w:pPr>
              <w:pStyle w:val="Default"/>
              <w:jc w:val="both"/>
            </w:pPr>
            <w:r w:rsidRPr="00A27146">
              <w:t xml:space="preserve">- Rúbricas: cuaderno, prueba </w:t>
            </w:r>
          </w:p>
          <w:p w:rsidR="000B727C" w:rsidRPr="00A27146" w:rsidRDefault="00116CBC" w:rsidP="00A27146">
            <w:pPr>
              <w:jc w:val="both"/>
              <w:rPr>
                <w:rFonts w:ascii="Arial" w:hAnsi="Arial" w:cs="Arial"/>
                <w:sz w:val="24"/>
                <w:szCs w:val="24"/>
              </w:rPr>
            </w:pPr>
            <w:r w:rsidRPr="00A27146">
              <w:rPr>
                <w:rFonts w:ascii="Arial" w:hAnsi="Arial" w:cs="Arial"/>
                <w:sz w:val="24"/>
                <w:szCs w:val="24"/>
              </w:rPr>
              <w:t xml:space="preserve">- Portfolio </w:t>
            </w:r>
          </w:p>
        </w:tc>
        <w:tc>
          <w:tcPr>
            <w:tcW w:w="2829" w:type="dxa"/>
          </w:tcPr>
          <w:p w:rsidR="00116CBC" w:rsidRPr="00A27146" w:rsidRDefault="00116CBC" w:rsidP="00A27146">
            <w:pPr>
              <w:pStyle w:val="Default"/>
              <w:jc w:val="both"/>
            </w:pPr>
            <w:r w:rsidRPr="00A27146">
              <w:t xml:space="preserve">- Registro profesorado </w:t>
            </w:r>
          </w:p>
          <w:p w:rsidR="00116CBC" w:rsidRPr="00A27146" w:rsidRDefault="00116CBC" w:rsidP="00A27146">
            <w:pPr>
              <w:pStyle w:val="Default"/>
              <w:jc w:val="both"/>
            </w:pPr>
          </w:p>
          <w:p w:rsidR="00116CBC" w:rsidRPr="00A27146" w:rsidRDefault="00116CBC" w:rsidP="00A27146">
            <w:pPr>
              <w:pStyle w:val="Default"/>
              <w:jc w:val="both"/>
            </w:pPr>
            <w:r w:rsidRPr="00A27146">
              <w:t xml:space="preserve">- Rúbricas: cuaderno, prueba </w:t>
            </w:r>
          </w:p>
          <w:p w:rsidR="000B727C" w:rsidRPr="00A27146" w:rsidRDefault="00116CBC" w:rsidP="00A27146">
            <w:pPr>
              <w:jc w:val="both"/>
              <w:rPr>
                <w:rFonts w:ascii="Arial" w:hAnsi="Arial" w:cs="Arial"/>
                <w:sz w:val="24"/>
                <w:szCs w:val="24"/>
              </w:rPr>
            </w:pPr>
            <w:r w:rsidRPr="00A27146">
              <w:rPr>
                <w:rFonts w:ascii="Arial" w:hAnsi="Arial" w:cs="Arial"/>
                <w:sz w:val="24"/>
                <w:szCs w:val="24"/>
              </w:rPr>
              <w:t xml:space="preserve">- Portfolio </w:t>
            </w:r>
          </w:p>
        </w:tc>
      </w:tr>
    </w:tbl>
    <w:p w:rsidR="00FC0E35" w:rsidRPr="00A27146" w:rsidRDefault="00FC0E35" w:rsidP="00A27146">
      <w:pPr>
        <w:jc w:val="both"/>
        <w:rPr>
          <w:rFonts w:ascii="Arial" w:hAnsi="Arial" w:cs="Arial"/>
          <w:sz w:val="24"/>
          <w:szCs w:val="24"/>
        </w:rPr>
      </w:pPr>
    </w:p>
    <w:tbl>
      <w:tblPr>
        <w:tblStyle w:val="Tablaconcuadrcula"/>
        <w:tblW w:w="0" w:type="auto"/>
        <w:tblLook w:val="04A0"/>
      </w:tblPr>
      <w:tblGrid>
        <w:gridCol w:w="2802"/>
        <w:gridCol w:w="11342"/>
      </w:tblGrid>
      <w:tr w:rsidR="00116CBC" w:rsidRPr="00A27146" w:rsidTr="0021387A">
        <w:tc>
          <w:tcPr>
            <w:tcW w:w="2802" w:type="dxa"/>
            <w:vAlign w:val="center"/>
          </w:tcPr>
          <w:p w:rsidR="0021387A" w:rsidRDefault="0021387A" w:rsidP="0021387A">
            <w:pPr>
              <w:jc w:val="center"/>
              <w:rPr>
                <w:rFonts w:ascii="Arial" w:hAnsi="Arial" w:cs="Arial"/>
                <w:b/>
                <w:sz w:val="28"/>
                <w:szCs w:val="28"/>
              </w:rPr>
            </w:pPr>
          </w:p>
          <w:p w:rsidR="0021387A" w:rsidRDefault="0021387A" w:rsidP="0021387A">
            <w:pPr>
              <w:jc w:val="center"/>
              <w:rPr>
                <w:rFonts w:ascii="Arial" w:hAnsi="Arial" w:cs="Arial"/>
                <w:b/>
                <w:sz w:val="28"/>
                <w:szCs w:val="28"/>
              </w:rPr>
            </w:pPr>
          </w:p>
          <w:p w:rsidR="0021387A" w:rsidRDefault="0021387A" w:rsidP="0021387A">
            <w:pPr>
              <w:jc w:val="center"/>
              <w:rPr>
                <w:rFonts w:ascii="Arial" w:hAnsi="Arial" w:cs="Arial"/>
                <w:b/>
                <w:sz w:val="28"/>
                <w:szCs w:val="28"/>
              </w:rPr>
            </w:pPr>
          </w:p>
          <w:p w:rsidR="0021387A" w:rsidRDefault="0021387A" w:rsidP="0021387A">
            <w:pPr>
              <w:jc w:val="center"/>
              <w:rPr>
                <w:rFonts w:ascii="Arial" w:hAnsi="Arial" w:cs="Arial"/>
                <w:b/>
                <w:sz w:val="28"/>
                <w:szCs w:val="28"/>
              </w:rPr>
            </w:pPr>
          </w:p>
          <w:p w:rsidR="0021387A" w:rsidRDefault="0021387A" w:rsidP="0021387A">
            <w:pPr>
              <w:jc w:val="center"/>
              <w:rPr>
                <w:rFonts w:ascii="Arial" w:hAnsi="Arial" w:cs="Arial"/>
                <w:b/>
                <w:sz w:val="28"/>
                <w:szCs w:val="28"/>
              </w:rPr>
            </w:pPr>
          </w:p>
          <w:p w:rsidR="0021387A" w:rsidRDefault="0021387A" w:rsidP="0021387A">
            <w:pPr>
              <w:jc w:val="center"/>
              <w:rPr>
                <w:rFonts w:ascii="Arial" w:hAnsi="Arial" w:cs="Arial"/>
                <w:b/>
                <w:sz w:val="28"/>
                <w:szCs w:val="28"/>
              </w:rPr>
            </w:pPr>
          </w:p>
          <w:p w:rsidR="0021387A" w:rsidRDefault="0021387A" w:rsidP="0021387A">
            <w:pPr>
              <w:jc w:val="center"/>
              <w:rPr>
                <w:rFonts w:ascii="Arial" w:hAnsi="Arial" w:cs="Arial"/>
                <w:b/>
                <w:sz w:val="28"/>
                <w:szCs w:val="28"/>
              </w:rPr>
            </w:pPr>
          </w:p>
          <w:p w:rsidR="0021387A" w:rsidRDefault="0021387A" w:rsidP="0021387A">
            <w:pPr>
              <w:jc w:val="center"/>
              <w:rPr>
                <w:rFonts w:ascii="Arial" w:hAnsi="Arial" w:cs="Arial"/>
                <w:b/>
                <w:sz w:val="28"/>
                <w:szCs w:val="28"/>
              </w:rPr>
            </w:pPr>
          </w:p>
          <w:p w:rsidR="0021387A" w:rsidRDefault="0021387A" w:rsidP="0021387A">
            <w:pPr>
              <w:jc w:val="center"/>
              <w:rPr>
                <w:rFonts w:ascii="Arial" w:hAnsi="Arial" w:cs="Arial"/>
                <w:b/>
                <w:sz w:val="28"/>
                <w:szCs w:val="28"/>
              </w:rPr>
            </w:pPr>
          </w:p>
          <w:p w:rsidR="0021387A" w:rsidRDefault="0021387A" w:rsidP="0021387A">
            <w:pPr>
              <w:jc w:val="center"/>
              <w:rPr>
                <w:rFonts w:ascii="Arial" w:hAnsi="Arial" w:cs="Arial"/>
                <w:b/>
                <w:sz w:val="28"/>
                <w:szCs w:val="28"/>
              </w:rPr>
            </w:pPr>
          </w:p>
          <w:p w:rsidR="0021387A" w:rsidRDefault="0021387A" w:rsidP="0021387A">
            <w:pPr>
              <w:jc w:val="center"/>
              <w:rPr>
                <w:rFonts w:ascii="Arial" w:hAnsi="Arial" w:cs="Arial"/>
                <w:b/>
                <w:sz w:val="28"/>
                <w:szCs w:val="28"/>
              </w:rPr>
            </w:pPr>
          </w:p>
          <w:p w:rsidR="0021387A" w:rsidRDefault="0021387A" w:rsidP="0021387A">
            <w:pPr>
              <w:jc w:val="center"/>
              <w:rPr>
                <w:rFonts w:ascii="Arial" w:hAnsi="Arial" w:cs="Arial"/>
                <w:b/>
                <w:sz w:val="28"/>
                <w:szCs w:val="28"/>
              </w:rPr>
            </w:pPr>
          </w:p>
          <w:p w:rsidR="00116CBC" w:rsidRPr="00A27146" w:rsidRDefault="00116CBC" w:rsidP="0021387A">
            <w:pPr>
              <w:jc w:val="center"/>
              <w:rPr>
                <w:rFonts w:ascii="Arial" w:hAnsi="Arial" w:cs="Arial"/>
                <w:b/>
                <w:sz w:val="28"/>
                <w:szCs w:val="28"/>
              </w:rPr>
            </w:pPr>
            <w:r w:rsidRPr="00A27146">
              <w:rPr>
                <w:rFonts w:ascii="Arial" w:hAnsi="Arial" w:cs="Arial"/>
                <w:b/>
                <w:sz w:val="28"/>
                <w:szCs w:val="28"/>
              </w:rPr>
              <w:t>ATENCIÓN A LA DIVERSIDAD</w:t>
            </w:r>
          </w:p>
        </w:tc>
        <w:tc>
          <w:tcPr>
            <w:tcW w:w="11342" w:type="dxa"/>
          </w:tcPr>
          <w:p w:rsidR="00116CBC" w:rsidRPr="00A27146" w:rsidRDefault="00116CBC" w:rsidP="00A27146">
            <w:pPr>
              <w:pStyle w:val="Default"/>
              <w:jc w:val="both"/>
            </w:pPr>
            <w:r w:rsidRPr="00A27146">
              <w:lastRenderedPageBreak/>
              <w:t xml:space="preserve">1.- Combinando procesos cognitivos variados, adecuándonos a los diversos estilos de aprendizaje del alumnado. Los ejercicios, actividades y tareas planteadas en la UDI se han diseñado para contribuir a que el alumnado adquiera los aprendizajes de manera progresiva, combinando procesos cognitivos que parten de la reproducción y el conocimiento, hasta procesos cognitivos que contribuyen a aprendizajes más profundos a partir de las tareas planteadas. Para ello, se incluyen también actividades de ampliación y refuerzo de la Propuesta Didáctica. </w:t>
            </w:r>
          </w:p>
          <w:p w:rsidR="00116CBC" w:rsidRPr="00A27146" w:rsidRDefault="00116CBC" w:rsidP="00A27146">
            <w:pPr>
              <w:pStyle w:val="Default"/>
              <w:jc w:val="both"/>
            </w:pPr>
            <w:r w:rsidRPr="00A27146">
              <w:lastRenderedPageBreak/>
              <w:t xml:space="preserve">2.- Proponiendo diferentes contextos de aprendizaje, adecuándonos a los ritmos de aprendizaje y a las motivaciones e intereses del alumnado: </w:t>
            </w:r>
          </w:p>
          <w:p w:rsidR="00116CBC" w:rsidRPr="00A27146" w:rsidRDefault="00116CBC" w:rsidP="00A27146">
            <w:pPr>
              <w:pStyle w:val="Default"/>
              <w:jc w:val="both"/>
            </w:pPr>
            <w:r w:rsidRPr="00A27146">
              <w:t xml:space="preserve"> A través de ejercicios más reproductivos o literales que contribuyen a la adquisición de los conocimientos y aprendizajes básicos. </w:t>
            </w:r>
          </w:p>
          <w:p w:rsidR="00116CBC" w:rsidRPr="00A27146" w:rsidRDefault="00116CBC" w:rsidP="00A27146">
            <w:pPr>
              <w:pStyle w:val="Default"/>
              <w:jc w:val="both"/>
            </w:pPr>
            <w:r w:rsidRPr="00A27146">
              <w:t xml:space="preserve"> A través de actividades, que van a requerir que el alumnado transfiera los aprendizajes básicos a otras situaciones, realizando inferencias o conexiones a partir de los aprendizajes básicos. </w:t>
            </w:r>
          </w:p>
          <w:p w:rsidR="00116CBC" w:rsidRPr="00A27146" w:rsidRDefault="00116CBC" w:rsidP="00A27146">
            <w:pPr>
              <w:pStyle w:val="Default"/>
              <w:jc w:val="both"/>
            </w:pPr>
            <w:r w:rsidRPr="00A27146">
              <w:t xml:space="preserve"> A través de tareas, contribuyendo a que el alumnado contextualice los aprendizajes a situaciones de la vida cotidiana, subrayando la importancia de la aplicación de dichos aprendizajes. </w:t>
            </w:r>
          </w:p>
          <w:p w:rsidR="00116CBC" w:rsidRPr="00A27146" w:rsidRDefault="00116CBC" w:rsidP="00A27146">
            <w:pPr>
              <w:pStyle w:val="Default"/>
              <w:jc w:val="both"/>
            </w:pPr>
          </w:p>
          <w:p w:rsidR="00116CBC" w:rsidRPr="00A27146" w:rsidRDefault="00116CBC" w:rsidP="00A27146">
            <w:pPr>
              <w:pStyle w:val="Default"/>
              <w:jc w:val="both"/>
            </w:pPr>
            <w:r w:rsidRPr="00A27146">
              <w:t xml:space="preserve">3.- Utilizando recursos variados, conectando la realidad educativa con su realidad cotidiana, no sólo académicos, sino cotidianos y con claro uso social; y no solo materiales, sino también personales, facilitando una conexión entre los aprendizajes del aula y la vida real. </w:t>
            </w:r>
          </w:p>
          <w:p w:rsidR="00116CBC" w:rsidRPr="00A27146" w:rsidRDefault="00116CBC" w:rsidP="00A27146">
            <w:pPr>
              <w:pStyle w:val="Default"/>
              <w:jc w:val="both"/>
            </w:pPr>
            <w:r w:rsidRPr="00A27146">
              <w:t xml:space="preserve">4.- Con productos finales diversos que den cabida a los potenciales del alumnado, combinando diferentes tipos de expresión (al menos oral y escrita). </w:t>
            </w:r>
          </w:p>
          <w:p w:rsidR="00116CBC" w:rsidRPr="00A27146" w:rsidRDefault="00116CBC" w:rsidP="00A27146">
            <w:pPr>
              <w:pStyle w:val="Default"/>
              <w:jc w:val="both"/>
            </w:pPr>
            <w:r w:rsidRPr="00A27146">
              <w:t xml:space="preserve">5.- Incluyendo propuestas de trabajo cooperativo, en el que el propio alumnado se convierte en recurso para ir adquiriendo las fortalezas de los demás, generando interdependencia positiva dentro de un clima de aula favorable a establecer relaciones constructivas y equilibradas entre ellas y ellos. También se incluyen en la UDI propuestas de trabajo en la Propuesta Didáctica en esta línea. </w:t>
            </w:r>
          </w:p>
          <w:p w:rsidR="00116CBC" w:rsidRPr="00A27146" w:rsidRDefault="00116CBC" w:rsidP="00A27146">
            <w:pPr>
              <w:pStyle w:val="Default"/>
              <w:jc w:val="both"/>
            </w:pPr>
            <w:r w:rsidRPr="00A27146">
              <w:t xml:space="preserve">6.- Proponiendo metodologías fundamentalmente activas, participativas e investigadoras, favoreciendo el trabajo individual, cooperativo y el aprendizaje entre iguales, integrando referencias a la vida cotidiana y al entorno inmediato, potenciando el desarrollo de las competencias clave desde una perspectiva transversal. </w:t>
            </w:r>
          </w:p>
          <w:p w:rsidR="00116CBC" w:rsidRPr="00A27146" w:rsidRDefault="00116CBC" w:rsidP="00A27146">
            <w:pPr>
              <w:jc w:val="both"/>
              <w:rPr>
                <w:rFonts w:ascii="Arial" w:hAnsi="Arial" w:cs="Arial"/>
                <w:sz w:val="24"/>
                <w:szCs w:val="24"/>
              </w:rPr>
            </w:pPr>
            <w:r w:rsidRPr="00A27146">
              <w:rPr>
                <w:rFonts w:ascii="Arial" w:hAnsi="Arial" w:cs="Arial"/>
                <w:sz w:val="24"/>
                <w:szCs w:val="24"/>
              </w:rPr>
              <w:t xml:space="preserve">7.- Teniendo en cuenta las orientaciones metodológicas, las actividades complementarias, de refuerzo y ampliación, TIC y TAC, y material </w:t>
            </w:r>
            <w:proofErr w:type="spellStart"/>
            <w:r w:rsidRPr="00A27146">
              <w:rPr>
                <w:rFonts w:ascii="Arial" w:hAnsi="Arial" w:cs="Arial"/>
                <w:sz w:val="24"/>
                <w:szCs w:val="24"/>
              </w:rPr>
              <w:t>fotocopiable</w:t>
            </w:r>
            <w:proofErr w:type="spellEnd"/>
            <w:r w:rsidRPr="00A27146">
              <w:rPr>
                <w:rFonts w:ascii="Arial" w:hAnsi="Arial" w:cs="Arial"/>
                <w:sz w:val="24"/>
                <w:szCs w:val="24"/>
              </w:rPr>
              <w:t xml:space="preserve"> que contribuyen también a dar respuesta a la diversidad de motivaciones, intereses, ritmos y estilos de aprendizaje que se podrán encontrar en la propuesta didáctica. </w:t>
            </w:r>
          </w:p>
        </w:tc>
      </w:tr>
    </w:tbl>
    <w:p w:rsidR="00116CBC" w:rsidRPr="00A27146" w:rsidRDefault="00116CBC" w:rsidP="00A27146">
      <w:pPr>
        <w:jc w:val="both"/>
        <w:rPr>
          <w:rFonts w:ascii="Arial" w:hAnsi="Arial" w:cs="Arial"/>
          <w:sz w:val="24"/>
          <w:szCs w:val="24"/>
        </w:rPr>
      </w:pPr>
    </w:p>
    <w:tbl>
      <w:tblPr>
        <w:tblStyle w:val="Tablaconcuadrcula"/>
        <w:tblW w:w="0" w:type="auto"/>
        <w:tblLook w:val="04A0"/>
      </w:tblPr>
      <w:tblGrid>
        <w:gridCol w:w="3536"/>
        <w:gridCol w:w="3536"/>
        <w:gridCol w:w="3536"/>
        <w:gridCol w:w="3536"/>
      </w:tblGrid>
      <w:tr w:rsidR="00116CBC" w:rsidRPr="00A27146" w:rsidTr="0021387A">
        <w:tc>
          <w:tcPr>
            <w:tcW w:w="3536" w:type="dxa"/>
            <w:vAlign w:val="center"/>
          </w:tcPr>
          <w:p w:rsidR="00A27146" w:rsidRDefault="00A27146" w:rsidP="0021387A">
            <w:pPr>
              <w:jc w:val="center"/>
              <w:rPr>
                <w:rFonts w:ascii="Arial" w:hAnsi="Arial" w:cs="Arial"/>
                <w:b/>
                <w:sz w:val="28"/>
                <w:szCs w:val="28"/>
              </w:rPr>
            </w:pPr>
          </w:p>
          <w:p w:rsidR="00A27146" w:rsidRDefault="00A27146" w:rsidP="0021387A">
            <w:pPr>
              <w:jc w:val="center"/>
              <w:rPr>
                <w:rFonts w:ascii="Arial" w:hAnsi="Arial" w:cs="Arial"/>
                <w:b/>
                <w:sz w:val="28"/>
                <w:szCs w:val="28"/>
              </w:rPr>
            </w:pPr>
          </w:p>
          <w:p w:rsidR="00A27146" w:rsidRDefault="00A27146" w:rsidP="0021387A">
            <w:pPr>
              <w:jc w:val="center"/>
              <w:rPr>
                <w:rFonts w:ascii="Arial" w:hAnsi="Arial" w:cs="Arial"/>
                <w:b/>
                <w:sz w:val="28"/>
                <w:szCs w:val="28"/>
              </w:rPr>
            </w:pPr>
          </w:p>
          <w:p w:rsidR="00116CBC" w:rsidRPr="00A27146" w:rsidRDefault="00116CBC" w:rsidP="0021387A">
            <w:pPr>
              <w:jc w:val="center"/>
              <w:rPr>
                <w:rFonts w:ascii="Arial" w:hAnsi="Arial" w:cs="Arial"/>
                <w:b/>
                <w:sz w:val="28"/>
                <w:szCs w:val="28"/>
              </w:rPr>
            </w:pPr>
            <w:r w:rsidRPr="00A27146">
              <w:rPr>
                <w:rFonts w:ascii="Arial" w:hAnsi="Arial" w:cs="Arial"/>
                <w:b/>
                <w:sz w:val="28"/>
                <w:szCs w:val="28"/>
              </w:rPr>
              <w:t>INICIO</w:t>
            </w:r>
          </w:p>
        </w:tc>
        <w:tc>
          <w:tcPr>
            <w:tcW w:w="3536" w:type="dxa"/>
            <w:vAlign w:val="center"/>
          </w:tcPr>
          <w:p w:rsidR="0021387A" w:rsidRDefault="0021387A" w:rsidP="0021387A">
            <w:pPr>
              <w:jc w:val="center"/>
              <w:rPr>
                <w:rFonts w:ascii="Arial" w:hAnsi="Arial" w:cs="Arial"/>
                <w:sz w:val="24"/>
                <w:szCs w:val="24"/>
              </w:rPr>
            </w:pPr>
          </w:p>
          <w:p w:rsidR="0021387A" w:rsidRDefault="0021387A" w:rsidP="0021387A">
            <w:pPr>
              <w:jc w:val="center"/>
              <w:rPr>
                <w:rFonts w:ascii="Arial" w:hAnsi="Arial" w:cs="Arial"/>
                <w:sz w:val="24"/>
                <w:szCs w:val="24"/>
              </w:rPr>
            </w:pPr>
          </w:p>
          <w:p w:rsidR="0021387A" w:rsidRDefault="0021387A" w:rsidP="0021387A">
            <w:pPr>
              <w:jc w:val="center"/>
              <w:rPr>
                <w:rFonts w:ascii="Arial" w:hAnsi="Arial" w:cs="Arial"/>
                <w:sz w:val="24"/>
                <w:szCs w:val="24"/>
              </w:rPr>
            </w:pPr>
          </w:p>
          <w:p w:rsidR="0021387A" w:rsidRDefault="0021387A" w:rsidP="0021387A">
            <w:pPr>
              <w:jc w:val="center"/>
              <w:rPr>
                <w:rFonts w:ascii="Arial" w:hAnsi="Arial" w:cs="Arial"/>
                <w:sz w:val="24"/>
                <w:szCs w:val="24"/>
              </w:rPr>
            </w:pPr>
          </w:p>
          <w:p w:rsidR="00116CBC" w:rsidRPr="00A27146" w:rsidRDefault="00116CBC" w:rsidP="0021387A">
            <w:pPr>
              <w:jc w:val="center"/>
              <w:rPr>
                <w:rFonts w:ascii="Arial" w:hAnsi="Arial" w:cs="Arial"/>
                <w:sz w:val="24"/>
                <w:szCs w:val="24"/>
              </w:rPr>
            </w:pPr>
            <w:r w:rsidRPr="00A27146">
              <w:rPr>
                <w:rFonts w:ascii="Arial" w:hAnsi="Arial" w:cs="Arial"/>
                <w:sz w:val="24"/>
                <w:szCs w:val="24"/>
              </w:rPr>
              <w:t>1</w:t>
            </w:r>
          </w:p>
        </w:tc>
        <w:tc>
          <w:tcPr>
            <w:tcW w:w="3536" w:type="dxa"/>
            <w:vAlign w:val="center"/>
          </w:tcPr>
          <w:p w:rsidR="00FD1537" w:rsidRDefault="00FD1537" w:rsidP="0021387A">
            <w:pPr>
              <w:jc w:val="center"/>
              <w:rPr>
                <w:rFonts w:ascii="Arial" w:hAnsi="Arial" w:cs="Arial"/>
                <w:sz w:val="24"/>
                <w:szCs w:val="24"/>
              </w:rPr>
            </w:pPr>
          </w:p>
          <w:p w:rsidR="00FD1537" w:rsidRDefault="00FD1537" w:rsidP="0021387A">
            <w:pPr>
              <w:jc w:val="center"/>
              <w:rPr>
                <w:rFonts w:ascii="Arial" w:hAnsi="Arial" w:cs="Arial"/>
                <w:sz w:val="24"/>
                <w:szCs w:val="24"/>
              </w:rPr>
            </w:pPr>
          </w:p>
          <w:p w:rsidR="00FD1537" w:rsidRDefault="00FD1537" w:rsidP="0021387A">
            <w:pPr>
              <w:jc w:val="center"/>
              <w:rPr>
                <w:rFonts w:ascii="Arial" w:hAnsi="Arial" w:cs="Arial"/>
                <w:sz w:val="24"/>
                <w:szCs w:val="24"/>
              </w:rPr>
            </w:pPr>
          </w:p>
          <w:p w:rsidR="00116CBC" w:rsidRPr="00A27146" w:rsidRDefault="00116CBC" w:rsidP="0021387A">
            <w:pPr>
              <w:jc w:val="center"/>
              <w:rPr>
                <w:rFonts w:ascii="Arial" w:hAnsi="Arial" w:cs="Arial"/>
                <w:sz w:val="24"/>
                <w:szCs w:val="24"/>
              </w:rPr>
            </w:pPr>
          </w:p>
        </w:tc>
        <w:tc>
          <w:tcPr>
            <w:tcW w:w="3536" w:type="dxa"/>
          </w:tcPr>
          <w:p w:rsidR="00116CBC" w:rsidRPr="00A27146" w:rsidRDefault="00116CBC" w:rsidP="00A27146">
            <w:pPr>
              <w:pStyle w:val="Default"/>
              <w:jc w:val="both"/>
              <w:rPr>
                <w:color w:val="auto"/>
              </w:rPr>
            </w:pPr>
          </w:p>
          <w:p w:rsidR="00116CBC" w:rsidRPr="00A27146" w:rsidRDefault="00116CBC" w:rsidP="00A27146">
            <w:pPr>
              <w:pStyle w:val="Default"/>
              <w:jc w:val="both"/>
            </w:pPr>
            <w:r w:rsidRPr="00A27146">
              <w:lastRenderedPageBreak/>
              <w:t>Observación</w:t>
            </w:r>
            <w:r w:rsidR="00FD1537">
              <w:t xml:space="preserve"> y lectura de la </w:t>
            </w:r>
            <w:proofErr w:type="spellStart"/>
            <w:r w:rsidR="00FD1537">
              <w:t>canció</w:t>
            </w:r>
            <w:proofErr w:type="spellEnd"/>
          </w:p>
          <w:p w:rsidR="00116CBC" w:rsidRPr="00A27146" w:rsidRDefault="00116CBC" w:rsidP="00A27146">
            <w:pPr>
              <w:pStyle w:val="Default"/>
              <w:jc w:val="both"/>
            </w:pPr>
            <w:r w:rsidRPr="00A27146">
              <w:t xml:space="preserve"> Qué sabemos: ejercicios y actividades 1, 2 </w:t>
            </w:r>
          </w:p>
          <w:p w:rsidR="00116CBC" w:rsidRPr="00A27146" w:rsidRDefault="00116CBC" w:rsidP="00A27146">
            <w:pPr>
              <w:pStyle w:val="Default"/>
              <w:jc w:val="both"/>
            </w:pPr>
            <w:r w:rsidRPr="00A27146">
              <w:t> Inteligencia corporal-</w:t>
            </w:r>
            <w:proofErr w:type="spellStart"/>
            <w:r w:rsidR="00FD1537">
              <w:t>cinestésica</w:t>
            </w:r>
            <w:proofErr w:type="spellEnd"/>
            <w:r w:rsidR="00FD1537">
              <w:t xml:space="preserve">: </w:t>
            </w:r>
            <w:r w:rsidRPr="00A27146">
              <w:t xml:space="preserve"> </w:t>
            </w:r>
          </w:p>
          <w:p w:rsidR="00116CBC" w:rsidRPr="00A27146" w:rsidRDefault="00116CBC" w:rsidP="00A27146">
            <w:pPr>
              <w:jc w:val="both"/>
              <w:rPr>
                <w:rFonts w:ascii="Arial" w:hAnsi="Arial" w:cs="Arial"/>
                <w:sz w:val="24"/>
                <w:szCs w:val="24"/>
              </w:rPr>
            </w:pPr>
          </w:p>
        </w:tc>
      </w:tr>
      <w:tr w:rsidR="00116CBC" w:rsidRPr="00A27146" w:rsidTr="0021387A">
        <w:tc>
          <w:tcPr>
            <w:tcW w:w="3536" w:type="dxa"/>
            <w:vAlign w:val="center"/>
          </w:tcPr>
          <w:p w:rsidR="00A27146" w:rsidRDefault="00A27146" w:rsidP="0021387A">
            <w:pPr>
              <w:jc w:val="center"/>
              <w:rPr>
                <w:rFonts w:ascii="Arial" w:hAnsi="Arial" w:cs="Arial"/>
                <w:b/>
                <w:sz w:val="28"/>
                <w:szCs w:val="28"/>
              </w:rPr>
            </w:pPr>
          </w:p>
          <w:p w:rsidR="00A27146" w:rsidRDefault="00A27146" w:rsidP="0021387A">
            <w:pPr>
              <w:jc w:val="center"/>
              <w:rPr>
                <w:rFonts w:ascii="Arial" w:hAnsi="Arial" w:cs="Arial"/>
                <w:b/>
                <w:sz w:val="28"/>
                <w:szCs w:val="28"/>
              </w:rPr>
            </w:pPr>
          </w:p>
          <w:p w:rsidR="00A27146" w:rsidRDefault="00A27146" w:rsidP="0021387A">
            <w:pPr>
              <w:jc w:val="center"/>
              <w:rPr>
                <w:rFonts w:ascii="Arial" w:hAnsi="Arial" w:cs="Arial"/>
                <w:b/>
                <w:sz w:val="28"/>
                <w:szCs w:val="28"/>
              </w:rPr>
            </w:pPr>
          </w:p>
          <w:p w:rsidR="00A27146" w:rsidRDefault="00A27146" w:rsidP="0021387A">
            <w:pPr>
              <w:jc w:val="center"/>
              <w:rPr>
                <w:rFonts w:ascii="Arial" w:hAnsi="Arial" w:cs="Arial"/>
                <w:b/>
                <w:sz w:val="28"/>
                <w:szCs w:val="28"/>
              </w:rPr>
            </w:pPr>
          </w:p>
          <w:p w:rsidR="00116CBC" w:rsidRPr="00A27146" w:rsidRDefault="00116CBC" w:rsidP="0021387A">
            <w:pPr>
              <w:jc w:val="center"/>
              <w:rPr>
                <w:rFonts w:ascii="Arial" w:hAnsi="Arial" w:cs="Arial"/>
                <w:b/>
                <w:sz w:val="28"/>
                <w:szCs w:val="28"/>
              </w:rPr>
            </w:pPr>
            <w:r w:rsidRPr="00A27146">
              <w:rPr>
                <w:rFonts w:ascii="Arial" w:hAnsi="Arial" w:cs="Arial"/>
                <w:b/>
                <w:sz w:val="28"/>
                <w:szCs w:val="28"/>
              </w:rPr>
              <w:t>APRENDIZAJES</w:t>
            </w:r>
          </w:p>
          <w:p w:rsidR="00116CBC" w:rsidRPr="00A27146" w:rsidRDefault="00116CBC" w:rsidP="0021387A">
            <w:pPr>
              <w:jc w:val="center"/>
              <w:rPr>
                <w:rFonts w:ascii="Arial" w:hAnsi="Arial" w:cs="Arial"/>
                <w:b/>
                <w:sz w:val="28"/>
                <w:szCs w:val="28"/>
              </w:rPr>
            </w:pPr>
            <w:r w:rsidRPr="00A27146">
              <w:rPr>
                <w:rFonts w:ascii="Arial" w:hAnsi="Arial" w:cs="Arial"/>
                <w:b/>
                <w:sz w:val="28"/>
                <w:szCs w:val="28"/>
              </w:rPr>
              <w:t>BÁSICOS</w:t>
            </w:r>
          </w:p>
        </w:tc>
        <w:tc>
          <w:tcPr>
            <w:tcW w:w="3536" w:type="dxa"/>
            <w:vAlign w:val="center"/>
          </w:tcPr>
          <w:p w:rsidR="0021387A" w:rsidRDefault="0021387A" w:rsidP="0021387A">
            <w:pPr>
              <w:jc w:val="center"/>
              <w:rPr>
                <w:rFonts w:ascii="Arial" w:hAnsi="Arial" w:cs="Arial"/>
                <w:sz w:val="24"/>
                <w:szCs w:val="24"/>
              </w:rPr>
            </w:pPr>
          </w:p>
          <w:p w:rsidR="0021387A" w:rsidRDefault="0021387A" w:rsidP="0021387A">
            <w:pPr>
              <w:jc w:val="center"/>
              <w:rPr>
                <w:rFonts w:ascii="Arial" w:hAnsi="Arial" w:cs="Arial"/>
                <w:sz w:val="24"/>
                <w:szCs w:val="24"/>
              </w:rPr>
            </w:pPr>
          </w:p>
          <w:p w:rsidR="0021387A" w:rsidRDefault="0021387A" w:rsidP="0021387A">
            <w:pPr>
              <w:jc w:val="center"/>
              <w:rPr>
                <w:rFonts w:ascii="Arial" w:hAnsi="Arial" w:cs="Arial"/>
                <w:sz w:val="24"/>
                <w:szCs w:val="24"/>
              </w:rPr>
            </w:pPr>
          </w:p>
          <w:p w:rsidR="0021387A" w:rsidRDefault="0021387A" w:rsidP="0021387A">
            <w:pPr>
              <w:jc w:val="center"/>
              <w:rPr>
                <w:rFonts w:ascii="Arial" w:hAnsi="Arial" w:cs="Arial"/>
                <w:sz w:val="24"/>
                <w:szCs w:val="24"/>
              </w:rPr>
            </w:pPr>
          </w:p>
          <w:p w:rsidR="0021387A" w:rsidRDefault="0021387A" w:rsidP="0021387A">
            <w:pPr>
              <w:jc w:val="center"/>
              <w:rPr>
                <w:rFonts w:ascii="Arial" w:hAnsi="Arial" w:cs="Arial"/>
                <w:sz w:val="24"/>
                <w:szCs w:val="24"/>
              </w:rPr>
            </w:pPr>
          </w:p>
          <w:p w:rsidR="00116CBC" w:rsidRPr="00A27146" w:rsidRDefault="00116CBC" w:rsidP="0021387A">
            <w:pPr>
              <w:jc w:val="center"/>
              <w:rPr>
                <w:rFonts w:ascii="Arial" w:hAnsi="Arial" w:cs="Arial"/>
                <w:sz w:val="24"/>
                <w:szCs w:val="24"/>
              </w:rPr>
            </w:pPr>
            <w:r w:rsidRPr="00A27146">
              <w:rPr>
                <w:rFonts w:ascii="Arial" w:hAnsi="Arial" w:cs="Arial"/>
                <w:sz w:val="24"/>
                <w:szCs w:val="24"/>
              </w:rPr>
              <w:t>1</w:t>
            </w:r>
          </w:p>
        </w:tc>
        <w:tc>
          <w:tcPr>
            <w:tcW w:w="3536" w:type="dxa"/>
            <w:vAlign w:val="center"/>
          </w:tcPr>
          <w:p w:rsidR="00116CBC" w:rsidRPr="00A27146" w:rsidRDefault="00116CBC" w:rsidP="0021387A">
            <w:pPr>
              <w:jc w:val="center"/>
              <w:rPr>
                <w:rFonts w:ascii="Arial" w:hAnsi="Arial" w:cs="Arial"/>
                <w:sz w:val="24"/>
                <w:szCs w:val="24"/>
              </w:rPr>
            </w:pPr>
          </w:p>
        </w:tc>
        <w:tc>
          <w:tcPr>
            <w:tcW w:w="3536" w:type="dxa"/>
          </w:tcPr>
          <w:p w:rsidR="00116CBC" w:rsidRPr="00A27146" w:rsidRDefault="00116CBC" w:rsidP="00A27146">
            <w:pPr>
              <w:pStyle w:val="Default"/>
              <w:jc w:val="both"/>
              <w:rPr>
                <w:color w:val="auto"/>
              </w:rPr>
            </w:pPr>
          </w:p>
          <w:p w:rsidR="00A27146" w:rsidRDefault="00116CBC" w:rsidP="00A27146">
            <w:pPr>
              <w:pStyle w:val="Default"/>
              <w:jc w:val="both"/>
            </w:pPr>
            <w:r w:rsidRPr="00A27146">
              <w:t xml:space="preserve"> </w:t>
            </w:r>
            <w:r w:rsidR="00FD1537">
              <w:t>Números decimales (repaso)</w:t>
            </w:r>
          </w:p>
          <w:p w:rsidR="00FD1537" w:rsidRDefault="00FD1537" w:rsidP="00A27146">
            <w:pPr>
              <w:pStyle w:val="Default"/>
              <w:jc w:val="both"/>
            </w:pPr>
            <w:r>
              <w:t>Tanto por ciento (Mural)</w:t>
            </w:r>
          </w:p>
          <w:p w:rsidR="00FD1537" w:rsidRDefault="00FD1537" w:rsidP="00A27146">
            <w:pPr>
              <w:pStyle w:val="Default"/>
              <w:jc w:val="both"/>
            </w:pPr>
            <w:r>
              <w:t>Fracciones (actividades 1 y 2)</w:t>
            </w:r>
          </w:p>
          <w:p w:rsidR="00FD1537" w:rsidRDefault="00FD1537" w:rsidP="00A27146">
            <w:pPr>
              <w:pStyle w:val="Default"/>
              <w:jc w:val="both"/>
            </w:pPr>
          </w:p>
          <w:p w:rsidR="00FD1537" w:rsidRDefault="00FD1537" w:rsidP="00A27146">
            <w:pPr>
              <w:pStyle w:val="Default"/>
              <w:jc w:val="both"/>
            </w:pPr>
            <w:r>
              <w:t>Problemas con las operaciones básicas (pizarra digital)</w:t>
            </w:r>
          </w:p>
          <w:p w:rsidR="00FD1537" w:rsidRDefault="00FD1537" w:rsidP="00A27146">
            <w:pPr>
              <w:pStyle w:val="Default"/>
              <w:jc w:val="both"/>
            </w:pPr>
          </w:p>
          <w:p w:rsidR="00FD1537" w:rsidRDefault="00FD1537" w:rsidP="00A27146">
            <w:pPr>
              <w:pStyle w:val="Default"/>
              <w:jc w:val="both"/>
            </w:pPr>
            <w:r>
              <w:t>Realizar gráficos en función a los datos obtenidos. (Actividades 3 y 4)</w:t>
            </w:r>
          </w:p>
          <w:p w:rsidR="00FD1537" w:rsidRDefault="00FD1537" w:rsidP="00A27146">
            <w:pPr>
              <w:pStyle w:val="Default"/>
              <w:jc w:val="both"/>
            </w:pPr>
          </w:p>
          <w:p w:rsidR="00FD1537" w:rsidRPr="00A27146" w:rsidRDefault="00FD1537" w:rsidP="00A27146">
            <w:pPr>
              <w:pStyle w:val="Default"/>
              <w:jc w:val="both"/>
            </w:pPr>
          </w:p>
          <w:p w:rsidR="00116CBC" w:rsidRPr="00A27146" w:rsidRDefault="00116CBC" w:rsidP="00A27146">
            <w:pPr>
              <w:jc w:val="both"/>
              <w:rPr>
                <w:rFonts w:ascii="Arial" w:hAnsi="Arial" w:cs="Arial"/>
                <w:sz w:val="24"/>
                <w:szCs w:val="24"/>
              </w:rPr>
            </w:pPr>
          </w:p>
        </w:tc>
      </w:tr>
      <w:tr w:rsidR="00116CBC" w:rsidRPr="00A27146" w:rsidTr="0021387A">
        <w:tc>
          <w:tcPr>
            <w:tcW w:w="3536" w:type="dxa"/>
            <w:vAlign w:val="center"/>
          </w:tcPr>
          <w:p w:rsidR="00116CBC" w:rsidRPr="00A27146" w:rsidRDefault="00116CBC" w:rsidP="0021387A">
            <w:pPr>
              <w:jc w:val="center"/>
              <w:rPr>
                <w:rFonts w:ascii="Arial" w:hAnsi="Arial" w:cs="Arial"/>
                <w:b/>
                <w:sz w:val="28"/>
                <w:szCs w:val="28"/>
              </w:rPr>
            </w:pPr>
            <w:r w:rsidRPr="00A27146">
              <w:rPr>
                <w:rFonts w:ascii="Arial" w:hAnsi="Arial" w:cs="Arial"/>
                <w:b/>
                <w:sz w:val="28"/>
                <w:szCs w:val="28"/>
              </w:rPr>
              <w:t>APLICACIÓN DE LOS APRENDIZAJES:</w:t>
            </w:r>
          </w:p>
          <w:p w:rsidR="00116CBC" w:rsidRPr="00A27146" w:rsidRDefault="00116CBC" w:rsidP="0021387A">
            <w:pPr>
              <w:jc w:val="center"/>
              <w:rPr>
                <w:rFonts w:ascii="Arial" w:hAnsi="Arial" w:cs="Arial"/>
                <w:b/>
                <w:sz w:val="28"/>
                <w:szCs w:val="28"/>
              </w:rPr>
            </w:pPr>
            <w:r w:rsidRPr="00A27146">
              <w:rPr>
                <w:rFonts w:ascii="Arial" w:hAnsi="Arial" w:cs="Arial"/>
                <w:b/>
                <w:sz w:val="28"/>
                <w:szCs w:val="28"/>
              </w:rPr>
              <w:t>“EL DESAFIO”</w:t>
            </w:r>
          </w:p>
        </w:tc>
        <w:tc>
          <w:tcPr>
            <w:tcW w:w="3536" w:type="dxa"/>
            <w:vAlign w:val="center"/>
          </w:tcPr>
          <w:p w:rsidR="00116CBC" w:rsidRPr="00A27146" w:rsidRDefault="00116CBC" w:rsidP="0021387A">
            <w:pPr>
              <w:jc w:val="center"/>
              <w:rPr>
                <w:rFonts w:ascii="Arial" w:hAnsi="Arial" w:cs="Arial"/>
                <w:sz w:val="24"/>
                <w:szCs w:val="24"/>
              </w:rPr>
            </w:pPr>
            <w:r w:rsidRPr="00A27146">
              <w:rPr>
                <w:rFonts w:ascii="Arial" w:hAnsi="Arial" w:cs="Arial"/>
                <w:sz w:val="24"/>
                <w:szCs w:val="24"/>
              </w:rPr>
              <w:t>2</w:t>
            </w:r>
          </w:p>
        </w:tc>
        <w:tc>
          <w:tcPr>
            <w:tcW w:w="3536" w:type="dxa"/>
            <w:vAlign w:val="center"/>
          </w:tcPr>
          <w:p w:rsidR="00116CBC" w:rsidRPr="00A27146" w:rsidRDefault="00116CBC" w:rsidP="0021387A">
            <w:pPr>
              <w:jc w:val="center"/>
              <w:rPr>
                <w:rFonts w:ascii="Arial" w:hAnsi="Arial" w:cs="Arial"/>
                <w:sz w:val="24"/>
                <w:szCs w:val="24"/>
              </w:rPr>
            </w:pPr>
          </w:p>
        </w:tc>
        <w:tc>
          <w:tcPr>
            <w:tcW w:w="3536" w:type="dxa"/>
          </w:tcPr>
          <w:p w:rsidR="00A27146" w:rsidRPr="00A27146" w:rsidRDefault="00A27146" w:rsidP="00A27146">
            <w:pPr>
              <w:pStyle w:val="Default"/>
              <w:jc w:val="both"/>
            </w:pPr>
            <w:r w:rsidRPr="00A27146">
              <w:t xml:space="preserve"> “El concurso matemático” </w:t>
            </w:r>
          </w:p>
          <w:p w:rsidR="00A27146" w:rsidRPr="00A27146" w:rsidRDefault="00A27146" w:rsidP="00A27146">
            <w:pPr>
              <w:pStyle w:val="Default"/>
              <w:jc w:val="both"/>
            </w:pPr>
            <w:r w:rsidRPr="00A27146">
              <w:t xml:space="preserve"> Actividades 1, 2 </w:t>
            </w:r>
          </w:p>
          <w:p w:rsidR="00A27146" w:rsidRPr="00A27146" w:rsidRDefault="00B3799A" w:rsidP="00A27146">
            <w:pPr>
              <w:pStyle w:val="Default"/>
              <w:jc w:val="both"/>
            </w:pPr>
            <w:r>
              <w:t> Emprender a aprender</w:t>
            </w:r>
          </w:p>
          <w:p w:rsidR="00116CBC" w:rsidRPr="00A27146" w:rsidRDefault="00116CBC" w:rsidP="00A27146">
            <w:pPr>
              <w:jc w:val="both"/>
              <w:rPr>
                <w:rFonts w:ascii="Arial" w:hAnsi="Arial" w:cs="Arial"/>
                <w:sz w:val="24"/>
                <w:szCs w:val="24"/>
              </w:rPr>
            </w:pPr>
          </w:p>
        </w:tc>
      </w:tr>
    </w:tbl>
    <w:p w:rsidR="00A27146" w:rsidRDefault="00A27146" w:rsidP="00A27146">
      <w:pPr>
        <w:jc w:val="both"/>
        <w:rPr>
          <w:rFonts w:ascii="Arial" w:hAnsi="Arial" w:cs="Arial"/>
          <w:sz w:val="24"/>
          <w:szCs w:val="24"/>
        </w:rPr>
      </w:pPr>
    </w:p>
    <w:p w:rsidR="00FD1537" w:rsidRDefault="00FD1537" w:rsidP="00A27146">
      <w:pPr>
        <w:jc w:val="center"/>
        <w:rPr>
          <w:rFonts w:ascii="Arial" w:hAnsi="Arial" w:cs="Arial"/>
          <w:b/>
          <w:sz w:val="32"/>
          <w:szCs w:val="32"/>
        </w:rPr>
      </w:pPr>
    </w:p>
    <w:p w:rsidR="00A27146" w:rsidRPr="00A27146" w:rsidRDefault="00A27146" w:rsidP="00A27146">
      <w:pPr>
        <w:jc w:val="center"/>
        <w:rPr>
          <w:rFonts w:ascii="Arial" w:hAnsi="Arial" w:cs="Arial"/>
          <w:b/>
          <w:sz w:val="32"/>
          <w:szCs w:val="32"/>
        </w:rPr>
      </w:pPr>
      <w:r w:rsidRPr="00A27146">
        <w:rPr>
          <w:rFonts w:ascii="Arial" w:hAnsi="Arial" w:cs="Arial"/>
          <w:b/>
          <w:sz w:val="32"/>
          <w:szCs w:val="32"/>
        </w:rPr>
        <w:lastRenderedPageBreak/>
        <w:t>TABLA DE EVALUACIÓN</w:t>
      </w:r>
    </w:p>
    <w:tbl>
      <w:tblPr>
        <w:tblStyle w:val="Tablaconcuadrcula"/>
        <w:tblW w:w="0" w:type="auto"/>
        <w:tblLook w:val="04A0"/>
      </w:tblPr>
      <w:tblGrid>
        <w:gridCol w:w="2357"/>
        <w:gridCol w:w="2357"/>
        <w:gridCol w:w="2357"/>
        <w:gridCol w:w="2357"/>
        <w:gridCol w:w="2358"/>
        <w:gridCol w:w="2358"/>
      </w:tblGrid>
      <w:tr w:rsidR="00A27146" w:rsidRPr="00A27146" w:rsidTr="00A27146">
        <w:tc>
          <w:tcPr>
            <w:tcW w:w="2357"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PORCENTAJE</w:t>
            </w:r>
          </w:p>
        </w:tc>
        <w:tc>
          <w:tcPr>
            <w:tcW w:w="2357"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CE 1 25 %</w:t>
            </w:r>
          </w:p>
        </w:tc>
        <w:tc>
          <w:tcPr>
            <w:tcW w:w="2357"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CE2 25 %</w:t>
            </w:r>
          </w:p>
        </w:tc>
        <w:tc>
          <w:tcPr>
            <w:tcW w:w="2357"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CE 3  25 %</w:t>
            </w:r>
          </w:p>
        </w:tc>
        <w:tc>
          <w:tcPr>
            <w:tcW w:w="2358"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CE 4 25 %</w:t>
            </w:r>
          </w:p>
        </w:tc>
        <w:tc>
          <w:tcPr>
            <w:tcW w:w="2358"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CALIFICACIÓN</w:t>
            </w:r>
          </w:p>
        </w:tc>
      </w:tr>
      <w:tr w:rsidR="00A27146" w:rsidRPr="00A27146" w:rsidTr="00A27146">
        <w:tc>
          <w:tcPr>
            <w:tcW w:w="2357"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ALUMN@S</w:t>
            </w: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r>
      <w:tr w:rsidR="00A27146" w:rsidRPr="00A27146" w:rsidTr="00A27146">
        <w:tc>
          <w:tcPr>
            <w:tcW w:w="2357"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1</w:t>
            </w: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r>
      <w:tr w:rsidR="00A27146" w:rsidRPr="00A27146" w:rsidTr="00A27146">
        <w:tc>
          <w:tcPr>
            <w:tcW w:w="2357"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2</w:t>
            </w: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r>
      <w:tr w:rsidR="00A27146" w:rsidRPr="00A27146" w:rsidTr="00A27146">
        <w:tc>
          <w:tcPr>
            <w:tcW w:w="2357"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3</w:t>
            </w: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r>
      <w:tr w:rsidR="00A27146" w:rsidRPr="00A27146" w:rsidTr="00A27146">
        <w:tc>
          <w:tcPr>
            <w:tcW w:w="2357"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4</w:t>
            </w: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r>
      <w:tr w:rsidR="00A27146" w:rsidRPr="00A27146" w:rsidTr="00A27146">
        <w:tc>
          <w:tcPr>
            <w:tcW w:w="2357"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5</w:t>
            </w: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r>
      <w:tr w:rsidR="00A27146" w:rsidRPr="00A27146" w:rsidTr="00A27146">
        <w:tc>
          <w:tcPr>
            <w:tcW w:w="2357"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6</w:t>
            </w: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r>
      <w:tr w:rsidR="00A27146" w:rsidRPr="00A27146" w:rsidTr="00A27146">
        <w:tc>
          <w:tcPr>
            <w:tcW w:w="2357"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7</w:t>
            </w: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r>
      <w:tr w:rsidR="00A27146" w:rsidRPr="00A27146" w:rsidTr="00A27146">
        <w:tc>
          <w:tcPr>
            <w:tcW w:w="2357"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8</w:t>
            </w: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r>
      <w:tr w:rsidR="00A27146" w:rsidRPr="00A27146" w:rsidTr="00A27146">
        <w:tc>
          <w:tcPr>
            <w:tcW w:w="2357"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9</w:t>
            </w: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r>
      <w:tr w:rsidR="00A27146" w:rsidRPr="00A27146" w:rsidTr="00A27146">
        <w:tc>
          <w:tcPr>
            <w:tcW w:w="2357"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10</w:t>
            </w: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r>
      <w:tr w:rsidR="00A27146" w:rsidRPr="00A27146" w:rsidTr="00A27146">
        <w:tc>
          <w:tcPr>
            <w:tcW w:w="2357"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11</w:t>
            </w: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r>
      <w:tr w:rsidR="00A27146" w:rsidRPr="00A27146" w:rsidTr="00A27146">
        <w:tc>
          <w:tcPr>
            <w:tcW w:w="2357"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12</w:t>
            </w: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r>
      <w:tr w:rsidR="00A27146" w:rsidRPr="00A27146" w:rsidTr="00A27146">
        <w:tc>
          <w:tcPr>
            <w:tcW w:w="2357"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13</w:t>
            </w: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r>
      <w:tr w:rsidR="00A27146" w:rsidRPr="00A27146" w:rsidTr="00A27146">
        <w:tc>
          <w:tcPr>
            <w:tcW w:w="2357"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14</w:t>
            </w: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r>
      <w:tr w:rsidR="00A27146" w:rsidRPr="00A27146" w:rsidTr="00A27146">
        <w:tc>
          <w:tcPr>
            <w:tcW w:w="2357"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15</w:t>
            </w: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r>
      <w:tr w:rsidR="00A27146" w:rsidRPr="00A27146" w:rsidTr="00A27146">
        <w:tc>
          <w:tcPr>
            <w:tcW w:w="2357"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16</w:t>
            </w: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r>
      <w:tr w:rsidR="00A27146" w:rsidRPr="00A27146" w:rsidTr="00A27146">
        <w:tc>
          <w:tcPr>
            <w:tcW w:w="2357"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17</w:t>
            </w: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r>
      <w:tr w:rsidR="00A27146" w:rsidRPr="00A27146" w:rsidTr="00A27146">
        <w:tc>
          <w:tcPr>
            <w:tcW w:w="2357" w:type="dxa"/>
          </w:tcPr>
          <w:p w:rsidR="00A27146" w:rsidRPr="00A27146" w:rsidRDefault="00A27146" w:rsidP="00A27146">
            <w:pPr>
              <w:jc w:val="both"/>
              <w:rPr>
                <w:rFonts w:ascii="Arial" w:hAnsi="Arial" w:cs="Arial"/>
                <w:sz w:val="24"/>
                <w:szCs w:val="24"/>
              </w:rPr>
            </w:pPr>
            <w:r w:rsidRPr="00A27146">
              <w:rPr>
                <w:rFonts w:ascii="Arial" w:hAnsi="Arial" w:cs="Arial"/>
                <w:sz w:val="24"/>
                <w:szCs w:val="24"/>
              </w:rPr>
              <w:t>18</w:t>
            </w: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7"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c>
          <w:tcPr>
            <w:tcW w:w="2358" w:type="dxa"/>
          </w:tcPr>
          <w:p w:rsidR="00A27146" w:rsidRPr="00A27146" w:rsidRDefault="00A27146" w:rsidP="00A27146">
            <w:pPr>
              <w:jc w:val="both"/>
              <w:rPr>
                <w:rFonts w:ascii="Arial" w:hAnsi="Arial" w:cs="Arial"/>
                <w:sz w:val="24"/>
                <w:szCs w:val="24"/>
              </w:rPr>
            </w:pPr>
          </w:p>
        </w:tc>
      </w:tr>
    </w:tbl>
    <w:p w:rsidR="00A27146" w:rsidRDefault="00A27146"/>
    <w:sectPr w:rsidR="00A27146" w:rsidSect="000B727C">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F4E" w:rsidRDefault="00577F4E" w:rsidP="000B727C">
      <w:pPr>
        <w:spacing w:after="0" w:line="240" w:lineRule="auto"/>
      </w:pPr>
      <w:r>
        <w:separator/>
      </w:r>
    </w:p>
  </w:endnote>
  <w:endnote w:type="continuationSeparator" w:id="0">
    <w:p w:rsidR="00577F4E" w:rsidRDefault="00577F4E" w:rsidP="000B7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F4E" w:rsidRDefault="00577F4E" w:rsidP="000B727C">
      <w:pPr>
        <w:spacing w:after="0" w:line="240" w:lineRule="auto"/>
      </w:pPr>
      <w:r>
        <w:separator/>
      </w:r>
    </w:p>
  </w:footnote>
  <w:footnote w:type="continuationSeparator" w:id="0">
    <w:p w:rsidR="00577F4E" w:rsidRDefault="00577F4E" w:rsidP="000B72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7C" w:rsidRPr="00A27146" w:rsidRDefault="000B727C" w:rsidP="00A27146">
    <w:pPr>
      <w:pStyle w:val="Encabezado"/>
      <w:jc w:val="center"/>
      <w:rPr>
        <w:rFonts w:ascii="Comic Sans MS" w:hAnsi="Comic Sans MS"/>
        <w:sz w:val="40"/>
        <w:szCs w:val="40"/>
      </w:rPr>
    </w:pPr>
    <w:r w:rsidRPr="00A27146">
      <w:rPr>
        <w:rFonts w:ascii="Comic Sans MS" w:hAnsi="Comic Sans MS"/>
        <w:sz w:val="40"/>
        <w:szCs w:val="40"/>
      </w:rPr>
      <w:t>UDI: MADRE TIERRA</w:t>
    </w:r>
    <w:r w:rsidR="00B3799A">
      <w:rPr>
        <w:rFonts w:ascii="Comic Sans MS" w:hAnsi="Comic Sans MS"/>
        <w:sz w:val="40"/>
        <w:szCs w:val="40"/>
      </w:rPr>
      <w:t xml:space="preserve">. </w:t>
    </w:r>
    <w:r w:rsidR="00B3799A" w:rsidRPr="00B3799A">
      <w:rPr>
        <w:rFonts w:ascii="Comic Sans MS" w:hAnsi="Comic Sans MS"/>
        <w:i/>
        <w:sz w:val="40"/>
        <w:szCs w:val="40"/>
      </w:rPr>
      <w:t>Área de Matemáticas</w:t>
    </w:r>
  </w:p>
  <w:p w:rsidR="000B727C" w:rsidRPr="00A27146" w:rsidRDefault="00B3799A" w:rsidP="00A27146">
    <w:pPr>
      <w:pStyle w:val="Encabezado"/>
      <w:jc w:val="center"/>
      <w:rPr>
        <w:rFonts w:ascii="Comic Sans MS" w:hAnsi="Comic Sans MS"/>
        <w:sz w:val="40"/>
        <w:szCs w:val="40"/>
      </w:rPr>
    </w:pPr>
    <w:r>
      <w:rPr>
        <w:rFonts w:ascii="Comic Sans MS" w:hAnsi="Comic Sans MS"/>
        <w:sz w:val="40"/>
        <w:szCs w:val="40"/>
      </w:rPr>
      <w:t>6</w:t>
    </w:r>
    <w:r w:rsidR="000B727C" w:rsidRPr="00A27146">
      <w:rPr>
        <w:rFonts w:ascii="Comic Sans MS" w:hAnsi="Comic Sans MS"/>
        <w:sz w:val="40"/>
        <w:szCs w:val="40"/>
      </w:rPr>
      <w:t>º CURSO DE EDUCACIÓN PRIMARIA</w:t>
    </w:r>
  </w:p>
  <w:p w:rsidR="000B727C" w:rsidRDefault="000B72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C6DFD"/>
    <w:multiLevelType w:val="hybridMultilevel"/>
    <w:tmpl w:val="4D2C184C"/>
    <w:lvl w:ilvl="0" w:tplc="72687EF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2A6B03"/>
    <w:multiLevelType w:val="hybridMultilevel"/>
    <w:tmpl w:val="C1E4DC70"/>
    <w:lvl w:ilvl="0" w:tplc="60DC6C42">
      <w:start w:val="12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B727C"/>
    <w:rsid w:val="000B727C"/>
    <w:rsid w:val="00116CBC"/>
    <w:rsid w:val="0021387A"/>
    <w:rsid w:val="00213987"/>
    <w:rsid w:val="00406E3A"/>
    <w:rsid w:val="00577F4E"/>
    <w:rsid w:val="00833725"/>
    <w:rsid w:val="00A27146"/>
    <w:rsid w:val="00B3799A"/>
    <w:rsid w:val="00C30A14"/>
    <w:rsid w:val="00D6520E"/>
    <w:rsid w:val="00FC0E35"/>
    <w:rsid w:val="00FD15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B7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B72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727C"/>
  </w:style>
  <w:style w:type="paragraph" w:styleId="Piedepgina">
    <w:name w:val="footer"/>
    <w:basedOn w:val="Normal"/>
    <w:link w:val="PiedepginaCar"/>
    <w:uiPriority w:val="99"/>
    <w:semiHidden/>
    <w:unhideWhenUsed/>
    <w:rsid w:val="000B72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B727C"/>
  </w:style>
  <w:style w:type="paragraph" w:styleId="Textodeglobo">
    <w:name w:val="Balloon Text"/>
    <w:basedOn w:val="Normal"/>
    <w:link w:val="TextodegloboCar"/>
    <w:uiPriority w:val="99"/>
    <w:semiHidden/>
    <w:unhideWhenUsed/>
    <w:rsid w:val="000B72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727C"/>
    <w:rPr>
      <w:rFonts w:ascii="Tahoma" w:hAnsi="Tahoma" w:cs="Tahoma"/>
      <w:sz w:val="16"/>
      <w:szCs w:val="16"/>
    </w:rPr>
  </w:style>
  <w:style w:type="paragraph" w:customStyle="1" w:styleId="Default">
    <w:name w:val="Default"/>
    <w:rsid w:val="00D6520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406E3A"/>
    <w:pPr>
      <w:ind w:left="720"/>
      <w:contextualSpacing/>
    </w:pPr>
  </w:style>
  <w:style w:type="character" w:customStyle="1" w:styleId="apple-converted-space">
    <w:name w:val="apple-converted-space"/>
    <w:basedOn w:val="Fuentedeprrafopredeter"/>
    <w:rsid w:val="00FD1537"/>
  </w:style>
  <w:style w:type="character" w:customStyle="1" w:styleId="a">
    <w:name w:val="a"/>
    <w:basedOn w:val="Fuentedeprrafopredeter"/>
    <w:rsid w:val="00FD15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940</Words>
  <Characters>5173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2017-03-12T09:01:00Z</dcterms:created>
  <dcterms:modified xsi:type="dcterms:W3CDTF">2017-03-12T09:01:00Z</dcterms:modified>
</cp:coreProperties>
</file>