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32" w:rsidRDefault="00BE58F1" w:rsidP="00BE58F1">
      <w:pPr>
        <w:ind w:left="4248" w:firstLine="708"/>
      </w:pPr>
      <w:r>
        <w:t>UDI TIERRA MADRE</w:t>
      </w:r>
      <w:r>
        <w:tab/>
      </w:r>
      <w:r>
        <w:tab/>
      </w:r>
      <w:r>
        <w:tab/>
        <w:t>3º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563"/>
        <w:gridCol w:w="2239"/>
        <w:gridCol w:w="1889"/>
        <w:gridCol w:w="1879"/>
        <w:gridCol w:w="1664"/>
        <w:gridCol w:w="261"/>
        <w:gridCol w:w="1422"/>
      </w:tblGrid>
      <w:tr w:rsidR="009C7E3F" w:rsidRPr="00F00A1F" w:rsidTr="00DD00E6">
        <w:trPr>
          <w:trHeight w:val="875"/>
        </w:trPr>
        <w:tc>
          <w:tcPr>
            <w:tcW w:w="2328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EVALUACIÓN</w:t>
            </w:r>
          </w:p>
          <w:p w:rsidR="003A2546" w:rsidRPr="00F00A1F" w:rsidRDefault="003A2546" w:rsidP="003A2546">
            <w:pPr>
              <w:spacing w:after="0" w:line="240" w:lineRule="auto"/>
            </w:pPr>
          </w:p>
        </w:tc>
        <w:tc>
          <w:tcPr>
            <w:tcW w:w="221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CRIT EV  1</w:t>
            </w:r>
          </w:p>
          <w:p w:rsidR="003A2546" w:rsidRPr="003A2546" w:rsidRDefault="003A2546" w:rsidP="003A2546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C.E.3.1. En un contexto de resolución de problemas sencillos, anticipar</w:t>
            </w:r>
            <w:r w:rsidR="00BE58F1">
              <w:rPr>
                <w:sz w:val="20"/>
                <w:szCs w:val="28"/>
              </w:rPr>
              <w:t xml:space="preserve"> una solución razonable y busca</w:t>
            </w:r>
            <w:r w:rsidRPr="00570025">
              <w:rPr>
                <w:sz w:val="20"/>
                <w:szCs w:val="28"/>
              </w:rPr>
              <w:t xml:space="preserve"> los procedimientos matemáticos más adecuados para abordar e</w:t>
            </w:r>
            <w:r w:rsidR="00BE58F1">
              <w:rPr>
                <w:sz w:val="20"/>
                <w:szCs w:val="28"/>
              </w:rPr>
              <w:t>l proceso de resolución. Valora</w:t>
            </w:r>
            <w:r w:rsidRPr="00570025">
              <w:rPr>
                <w:sz w:val="20"/>
                <w:szCs w:val="28"/>
              </w:rPr>
              <w:t xml:space="preserve"> las diferentes estrategias y </w:t>
            </w:r>
            <w:r w:rsidR="00BE58F1">
              <w:rPr>
                <w:sz w:val="20"/>
                <w:szCs w:val="28"/>
              </w:rPr>
              <w:t>persevera</w:t>
            </w:r>
            <w:r w:rsidRPr="00570025">
              <w:rPr>
                <w:sz w:val="20"/>
                <w:szCs w:val="28"/>
              </w:rPr>
              <w:t xml:space="preserve"> en la búsqueda de datos y soluciones precisas, tanto en la formulación como en la res</w:t>
            </w:r>
            <w:r w:rsidR="00BE58F1">
              <w:rPr>
                <w:sz w:val="20"/>
                <w:szCs w:val="28"/>
              </w:rPr>
              <w:t>olución de un problema. Expresa</w:t>
            </w:r>
            <w:r w:rsidRPr="00570025">
              <w:rPr>
                <w:sz w:val="20"/>
                <w:szCs w:val="28"/>
              </w:rPr>
              <w:t xml:space="preserve"> de forma ordenada y clara, oralmente y por escrito, el proceso seguido en la resolución de p</w:t>
            </w:r>
            <w:r>
              <w:rPr>
                <w:sz w:val="20"/>
                <w:szCs w:val="28"/>
              </w:rPr>
              <w:t>roblemas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2356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2</w:t>
            </w:r>
          </w:p>
          <w:p w:rsidR="003A2546" w:rsidRPr="003A2546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C.E.3.2. Resue</w:t>
            </w:r>
            <w:r w:rsidR="003A2546" w:rsidRPr="00570025">
              <w:rPr>
                <w:sz w:val="20"/>
                <w:szCs w:val="28"/>
              </w:rPr>
              <w:t>l</w:t>
            </w:r>
            <w:r>
              <w:rPr>
                <w:sz w:val="20"/>
                <w:szCs w:val="28"/>
              </w:rPr>
              <w:t>ve y formula</w:t>
            </w:r>
            <w:r w:rsidR="003A2546" w:rsidRPr="00570025">
              <w:rPr>
                <w:sz w:val="20"/>
                <w:szCs w:val="28"/>
              </w:rPr>
              <w:t xml:space="preserve">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</w:t>
            </w:r>
            <w:r>
              <w:rPr>
                <w:sz w:val="20"/>
                <w:szCs w:val="28"/>
              </w:rPr>
              <w:t>l proceso desarrollado. Elabora</w:t>
            </w:r>
            <w:r w:rsidR="003A2546" w:rsidRPr="00570025">
              <w:rPr>
                <w:sz w:val="20"/>
                <w:szCs w:val="28"/>
              </w:rPr>
              <w:t xml:space="preserve"> informes detallando el proceso de investigación, valorando resultados y conclusiones, utilizando medios tecnológicos para la búsqueda de información, registro de datos y elaboración de documentos en el proceso.</w:t>
            </w:r>
          </w:p>
        </w:tc>
        <w:tc>
          <w:tcPr>
            <w:tcW w:w="1940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3</w:t>
            </w:r>
          </w:p>
          <w:p w:rsidR="003A2546" w:rsidRPr="00570025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C.E.3.3. Desarrollar </w:t>
            </w:r>
            <w:r w:rsidR="003A2546" w:rsidRPr="00570025">
              <w:rPr>
                <w:sz w:val="20"/>
                <w:szCs w:val="28"/>
              </w:rPr>
              <w:t>actitudes personales inherentes al quehacer matemático, planteando la resolución de retos y problemas con precisió</w:t>
            </w:r>
            <w:r>
              <w:rPr>
                <w:sz w:val="20"/>
                <w:szCs w:val="28"/>
              </w:rPr>
              <w:t>n, esmero e interés. Reflexiona</w:t>
            </w:r>
            <w:r w:rsidR="003A2546" w:rsidRPr="00570025">
              <w:rPr>
                <w:sz w:val="20"/>
                <w:szCs w:val="28"/>
              </w:rPr>
              <w:t xml:space="preserve"> sobre los procesos, decisiones tomadas y resultados obtenidos, transfiriendo lo aprendiendo a situaciones similares, superando los bloqueos e inseguridades ante la resolución de situaciones desconocidas.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4</w:t>
            </w:r>
          </w:p>
          <w:p w:rsidR="003A2546" w:rsidRPr="00570025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CE.3.5. Realiza</w:t>
            </w:r>
            <w:r w:rsidR="003A2546" w:rsidRPr="00570025">
              <w:rPr>
                <w:sz w:val="20"/>
                <w:szCs w:val="28"/>
              </w:rPr>
              <w:t>, en situaciones de resolución de problemas, operaciones y cálculos numéricos sencillos, exactos y aproximados, con números naturales y decimales hasta las centésimas, utilizando diferentes procedimientos mentales y algorítmicos y la calculadora.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940" w:type="dxa"/>
            <w:gridSpan w:val="2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5</w:t>
            </w:r>
          </w:p>
          <w:p w:rsidR="003A2546" w:rsidRPr="00570025" w:rsidRDefault="00BE58F1" w:rsidP="003A2546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C.E.3.7. Selecciona</w:t>
            </w:r>
            <w:r w:rsidR="003A2546" w:rsidRPr="00570025">
              <w:rPr>
                <w:sz w:val="20"/>
                <w:szCs w:val="28"/>
              </w:rPr>
              <w:t xml:space="preserve"> instrumentos y unidades de medida usuales para realizar mediciones, haciendo previamente estimaciones y expresando con precisión medidas de longitud, superficie, peso, masa, capacidad, volumen y tiempo en contextos reales, explicando el proceso seguido oralmente y por escrito.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429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6</w:t>
            </w:r>
          </w:p>
          <w:p w:rsidR="003A2546" w:rsidRPr="00F00A1F" w:rsidRDefault="00BE58F1" w:rsidP="00E62E14">
            <w:pPr>
              <w:spacing w:after="0" w:line="240" w:lineRule="auto"/>
            </w:pPr>
            <w:r>
              <w:rPr>
                <w:sz w:val="20"/>
                <w:szCs w:val="28"/>
              </w:rPr>
              <w:t>C.E.3.8. Opera</w:t>
            </w:r>
            <w:r w:rsidR="003A2546" w:rsidRPr="00570025">
              <w:rPr>
                <w:sz w:val="20"/>
                <w:szCs w:val="28"/>
              </w:rPr>
              <w:t xml:space="preserve"> con diferentes medidas del contexto real.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DD00E6">
        <w:trPr>
          <w:trHeight w:val="787"/>
        </w:trPr>
        <w:tc>
          <w:tcPr>
            <w:tcW w:w="14142" w:type="dxa"/>
            <w:gridSpan w:val="8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CONTENIDOS UNIDAD:</w:t>
            </w:r>
          </w:p>
          <w:p w:rsidR="003A2546" w:rsidRPr="001D05F9" w:rsidRDefault="003A2546" w:rsidP="003A2546">
            <w:pPr>
              <w:rPr>
                <w:bCs/>
                <w:sz w:val="20"/>
                <w:szCs w:val="20"/>
              </w:rPr>
            </w:pPr>
            <w:r w:rsidRPr="00F00A1F">
              <w:t>-</w:t>
            </w:r>
            <w:r w:rsidRPr="001D05F9">
              <w:rPr>
                <w:b/>
                <w:bCs/>
                <w:sz w:val="20"/>
                <w:szCs w:val="20"/>
              </w:rPr>
              <w:t xml:space="preserve"> Bloque 1: "Procesos, métodos y actitudes matemáticas''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1.2. Resolución de problemas de la vida cotidiana en los que intervengan diferentes magnitudes y unidades de medida (longitudes, pesos, capacidades, tiempos, dinero...), con números naturales, decimales, fracciones y porcentajes.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1.5. Estrategias heurísticas: aproximar mediante ensayo-error, estimar el resultado, reformular el problema, utilizar tablas, relacionar con problemas afines, realizar esquemas y gráficos, empezar por el final.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1.7. Planificación del proceso de resolución de problemas: comprensión del enunciado, estrategias y procedimientos puestos en práctica (hacer un dibujo, una tabla, un esquema de la situación, ensayo y error razonado, operaciones matemáticas adecuadas, etc.), y procesos de razonamientos, realización, revisión de operaciones y resultados, búsqueda de otras alternativas de resolución, elaboración de conjeturas sobre los resultados, exploración de nuevas formas de resolver un mismo problemas, individualmente y en grupo, contrastando su validez y utilidad en su quehacer diario, explicación oral de forma razonada del proceso de resolución, análisis coherente de la solución, debates y discusión en grupo sobre proceso y resultado.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1.8. Planteamiento de pequeñas investigaciones en contextos numéricos, geométricos y funcionales, valorando su utilidad en las predicciones.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1C048D">
              <w:rPr>
                <w:bCs/>
                <w:sz w:val="20"/>
                <w:szCs w:val="20"/>
              </w:rPr>
              <w:t>1.9. Elaboración de informes, detallando el proceso de investigación realizado desde experiencias cercanas, aportando detalles de las fases, valorando resultados y conclusiones, realizando exposiciones en grupo.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1.11. Desarrollo de actitudes básicas para el trabajo matemático: esfuerzo, perseverancia, flexibilidad, estrategias personales de autocorrección y espíritu de superación, confianza en las propias posibilidades, iniciativa personal, curiosidad y disposición positiva a la reflexión sobre las decisiones tomadas y a la crítica razonada, planteamiento de preguntas y búsqueda de la mejor respuesta, aplicando lo aprendido en otras situaciones y en distintos contextos, interés por la participación activa y responsable en el trabajo cooperativo en equipo.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1.12. Reflexión sobre procesos, decisiones y resultados, capacidad de poner en práctica lo aprendido en situaciones similares, confianza en las propias capacidades para afrontar las dificultades y superar bloqueos e inseguridades.</w:t>
            </w:r>
          </w:p>
          <w:p w:rsidR="003A2546" w:rsidRDefault="003A2546" w:rsidP="009C7E3F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1.13. Utilización de herramientas y medios tecnológicos en el proceso de aprendizaje para obtener, analizar y seleccionar información, realizar cálculos numéricos, resolver problemas y presentar resultados, desarrollar proyectos matemáticos, haciendo exposiciones y argumentaciones de los mismos dentro del grupo. Integración de las Tecnologías de la Información y la Comunicación en el proceso de aprendizaje matemático.</w:t>
            </w:r>
          </w:p>
          <w:p w:rsidR="009C7E3F" w:rsidRPr="009C7E3F" w:rsidRDefault="009C7E3F" w:rsidP="009C7E3F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</w:p>
          <w:p w:rsidR="003A2546" w:rsidRPr="00E73D27" w:rsidRDefault="003A2546" w:rsidP="003A2546">
            <w:pPr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/>
                <w:bCs/>
                <w:sz w:val="20"/>
                <w:szCs w:val="20"/>
              </w:rPr>
              <w:t>Bloque 2: "Números"</w:t>
            </w:r>
          </w:p>
          <w:p w:rsidR="003A2546" w:rsidRPr="00E73D27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2.20. Elaboración y utilización de estrategias personales y académicas de cálculo mental relacionadas con números naturales, decimales, fracciones y porcentajes (redes numéricas). Series numéricas</w:t>
            </w:r>
          </w:p>
          <w:p w:rsidR="003A2546" w:rsidRPr="00E73D27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2.21. Explicación oral del proceso seguido en la realización de cálculos mentales.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2.22. Utilización de operaciones de</w:t>
            </w:r>
            <w:r w:rsidRPr="001C048D">
              <w:rPr>
                <w:bCs/>
                <w:sz w:val="20"/>
                <w:szCs w:val="20"/>
              </w:rPr>
              <w:t xml:space="preserve"> suma, resta, multiplicación y división con distintos tipos de números, en situaciones cotidianas y en contextos de resolución de problemas. Automatización de los algoritmos.</w:t>
            </w:r>
          </w:p>
          <w:p w:rsidR="003A2546" w:rsidRDefault="003A2546" w:rsidP="003A2546">
            <w:pPr>
              <w:jc w:val="both"/>
              <w:rPr>
                <w:bCs/>
                <w:sz w:val="20"/>
                <w:szCs w:val="20"/>
              </w:rPr>
            </w:pPr>
          </w:p>
          <w:p w:rsidR="003A2546" w:rsidRPr="001D05F9" w:rsidRDefault="003A2546" w:rsidP="003A2546">
            <w:pPr>
              <w:jc w:val="both"/>
              <w:rPr>
                <w:bCs/>
                <w:sz w:val="20"/>
                <w:szCs w:val="20"/>
              </w:rPr>
            </w:pPr>
            <w:r w:rsidRPr="001D05F9">
              <w:rPr>
                <w:b/>
                <w:bCs/>
                <w:sz w:val="20"/>
                <w:szCs w:val="20"/>
              </w:rPr>
              <w:lastRenderedPageBreak/>
              <w:t>Bloque 3: "Medidas'</w:t>
            </w:r>
          </w:p>
          <w:p w:rsidR="003A2546" w:rsidRPr="00E33EA8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3.8. </w:t>
            </w:r>
            <w:r w:rsidRPr="00E33EA8">
              <w:rPr>
                <w:bCs/>
                <w:sz w:val="20"/>
                <w:szCs w:val="20"/>
              </w:rPr>
              <w:t>Medida de tiempo. Unidades de medida del tiempo y sus relaciones.</w:t>
            </w:r>
          </w:p>
          <w:p w:rsidR="003A2546" w:rsidRPr="00E33EA8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3.13. Explicación oral y escrita del proceso seguido y de la estrategia utilizada.</w:t>
            </w:r>
          </w:p>
          <w:p w:rsidR="003A2546" w:rsidRPr="00E33EA8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3.14. Equivalencias y transformaciones entre horas, minutos y segundos.</w:t>
            </w:r>
          </w:p>
          <w:p w:rsidR="003A2546" w:rsidRPr="00E33EA8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3.15. Cálculos con medidas temporales.</w:t>
            </w:r>
          </w:p>
          <w:p w:rsidR="003A2546" w:rsidRPr="00F00A1F" w:rsidRDefault="003A2546" w:rsidP="003A2546">
            <w:pPr>
              <w:spacing w:after="0" w:line="240" w:lineRule="auto"/>
            </w:pPr>
            <w:r w:rsidRPr="00E33EA8">
              <w:rPr>
                <w:bCs/>
                <w:sz w:val="20"/>
                <w:szCs w:val="20"/>
              </w:rPr>
              <w:t>3.19. Interés por utilizar con cuidado y precisión diferentes instrumentos de medida y</w:t>
            </w:r>
            <w:r>
              <w:rPr>
                <w:bCs/>
                <w:sz w:val="20"/>
                <w:szCs w:val="20"/>
              </w:rPr>
              <w:t xml:space="preserve"> por emplear unidades adecuadas.</w:t>
            </w:r>
          </w:p>
        </w:tc>
      </w:tr>
      <w:tr w:rsidR="009C7E3F" w:rsidRPr="00F00A1F" w:rsidTr="00732CA9">
        <w:trPr>
          <w:trHeight w:val="523"/>
        </w:trPr>
        <w:tc>
          <w:tcPr>
            <w:tcW w:w="2328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lastRenderedPageBreak/>
              <w:t>ACT RELAC</w:t>
            </w:r>
          </w:p>
          <w:p w:rsidR="00CD6C25" w:rsidRPr="00F00A1F" w:rsidRDefault="00CD6C25" w:rsidP="00E62E14">
            <w:pPr>
              <w:spacing w:after="0" w:line="240" w:lineRule="auto"/>
            </w:pPr>
            <w:r w:rsidRPr="00F00A1F">
              <w:t xml:space="preserve">CRIT EV 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2210" w:type="dxa"/>
          </w:tcPr>
          <w:p w:rsidR="00D71BF6" w:rsidRDefault="007E39CC" w:rsidP="00E62E14">
            <w:pPr>
              <w:spacing w:after="0" w:line="240" w:lineRule="auto"/>
            </w:pPr>
            <w:r>
              <w:t>Series relacionadas con la medición del tiempo: 5, 7,15, 30, 90…</w:t>
            </w:r>
            <w:r w:rsidR="00124823">
              <w:t>creciente/decreciente</w:t>
            </w:r>
          </w:p>
          <w:p w:rsidR="00BA14E9" w:rsidRPr="009C2C4A" w:rsidRDefault="00CD2648" w:rsidP="00E62E14">
            <w:pPr>
              <w:spacing w:after="0" w:line="240" w:lineRule="auto"/>
            </w:pPr>
            <w:r>
              <w:t xml:space="preserve">Sobre la </w:t>
            </w:r>
            <w:r w:rsidRPr="009C2C4A">
              <w:t>agenda escolar, d</w:t>
            </w:r>
            <w:r w:rsidR="00D71BF6" w:rsidRPr="009C2C4A">
              <w:t>ivisión d</w:t>
            </w:r>
            <w:r w:rsidR="00BA14E9" w:rsidRPr="009C2C4A">
              <w:t>el año en</w:t>
            </w:r>
            <w:r w:rsidR="007E39CC" w:rsidRPr="009C2C4A">
              <w:t xml:space="preserve">  estaciones</w:t>
            </w:r>
            <w:r w:rsidR="00BA14E9" w:rsidRPr="009C2C4A">
              <w:t xml:space="preserve"> meses, semanas, días…</w:t>
            </w:r>
          </w:p>
          <w:p w:rsidR="00BA14E9" w:rsidRPr="009C2C4A" w:rsidRDefault="00BA14E9" w:rsidP="00BA14E9">
            <w:pPr>
              <w:spacing w:after="0" w:line="240" w:lineRule="auto"/>
            </w:pPr>
            <w:r w:rsidRPr="009C2C4A">
              <w:t>Búsqueda de fechas en el calendario</w:t>
            </w:r>
          </w:p>
          <w:p w:rsidR="00BA14E9" w:rsidRPr="009C2C4A" w:rsidRDefault="00BA14E9" w:rsidP="00E62E14">
            <w:pPr>
              <w:spacing w:after="0" w:line="240" w:lineRule="auto"/>
            </w:pPr>
            <w:r w:rsidRPr="009C2C4A">
              <w:t xml:space="preserve">Ubicación de diferentes </w:t>
            </w:r>
            <w:r w:rsidR="00D71BF6" w:rsidRPr="009C2C4A">
              <w:t>fechas</w:t>
            </w:r>
            <w:r w:rsidR="001517AC" w:rsidRPr="009C2C4A">
              <w:t xml:space="preserve"> significativas</w:t>
            </w:r>
            <w:r w:rsidRPr="009C2C4A">
              <w:t xml:space="preserve"> en </w:t>
            </w:r>
            <w:r w:rsidR="00D71BF6" w:rsidRPr="009C2C4A">
              <w:t>las distintas estaciones</w:t>
            </w:r>
            <w:r w:rsidRPr="009C2C4A">
              <w:t xml:space="preserve"> del año</w:t>
            </w:r>
            <w:r w:rsidR="00124823">
              <w:t xml:space="preserve"> a partir de pistas</w:t>
            </w:r>
            <w:r w:rsidRPr="009C2C4A">
              <w:t>:</w:t>
            </w:r>
          </w:p>
          <w:p w:rsidR="00F15095" w:rsidRPr="009C2C4A" w:rsidRDefault="00F15095" w:rsidP="00E62E14">
            <w:pPr>
              <w:spacing w:after="0" w:line="240" w:lineRule="auto"/>
            </w:pPr>
            <w:r w:rsidRPr="009C2C4A">
              <w:t>- Comienzo estaciones</w:t>
            </w:r>
          </w:p>
          <w:p w:rsidR="00F15095" w:rsidRPr="009C2C4A" w:rsidRDefault="00BA14E9" w:rsidP="00F15095">
            <w:r w:rsidRPr="009C2C4A">
              <w:t>-Día</w:t>
            </w:r>
            <w:r w:rsidR="001517AC" w:rsidRPr="009C2C4A">
              <w:t xml:space="preserve"> </w:t>
            </w:r>
            <w:r w:rsidRPr="009C2C4A">
              <w:t>de la T</w:t>
            </w:r>
            <w:r w:rsidR="001517AC" w:rsidRPr="009C2C4A">
              <w:t>ierra</w:t>
            </w:r>
            <w:r w:rsidRPr="009C2C4A">
              <w:t xml:space="preserve"> (Tierra Madre-Pacha mama)</w:t>
            </w:r>
            <w:r w:rsidR="00124823">
              <w:t xml:space="preserve"> 22 de abril</w:t>
            </w:r>
          </w:p>
          <w:p w:rsidR="00124823" w:rsidRDefault="00BA14E9" w:rsidP="00124823">
            <w:r w:rsidRPr="009C2C4A">
              <w:t>-Día del Agua</w:t>
            </w:r>
            <w:r w:rsidR="009C7E3F">
              <w:t>: 15</w:t>
            </w:r>
            <w:bookmarkStart w:id="0" w:name="_GoBack"/>
            <w:bookmarkEnd w:id="0"/>
            <w:r w:rsidRPr="009C2C4A">
              <w:t xml:space="preserve"> de </w:t>
            </w:r>
            <w:r w:rsidRPr="00124823">
              <w:t>marzo.</w:t>
            </w:r>
          </w:p>
          <w:p w:rsidR="00CD6C25" w:rsidRPr="00F00A1F" w:rsidRDefault="00BA14E9" w:rsidP="009C7E3F">
            <w:r w:rsidRPr="00124823">
              <w:t>-Día del medio ambiente: 5 de junio</w:t>
            </w:r>
            <w:r w:rsidR="00D71BF6" w:rsidRPr="00124823">
              <w:t xml:space="preserve"> </w:t>
            </w:r>
          </w:p>
        </w:tc>
        <w:tc>
          <w:tcPr>
            <w:tcW w:w="2356" w:type="dxa"/>
          </w:tcPr>
          <w:p w:rsidR="00CD2648" w:rsidRDefault="004F7675" w:rsidP="00E62E14">
            <w:pPr>
              <w:spacing w:after="0" w:line="240" w:lineRule="auto"/>
            </w:pPr>
            <w:r>
              <w:t xml:space="preserve">- </w:t>
            </w:r>
            <w:r w:rsidR="00F15095">
              <w:t>Equivalencia entre las</w:t>
            </w:r>
            <w:r>
              <w:t xml:space="preserve"> distintas unidades de tiempo (hora, minuto y segundo)</w:t>
            </w:r>
          </w:p>
          <w:p w:rsidR="004F7675" w:rsidRDefault="004F7675" w:rsidP="00E62E14">
            <w:pPr>
              <w:spacing w:after="0" w:line="240" w:lineRule="auto"/>
            </w:pPr>
          </w:p>
          <w:p w:rsidR="00CD2648" w:rsidRDefault="00124823" w:rsidP="00E62E14">
            <w:pPr>
              <w:spacing w:after="0" w:line="240" w:lineRule="auto"/>
            </w:pPr>
            <w:r>
              <w:t>-</w:t>
            </w:r>
            <w:r w:rsidR="00CD2648">
              <w:t xml:space="preserve">El día y la hora, diferenciar antes y después </w:t>
            </w:r>
            <w:r w:rsidR="00F15095">
              <w:t>del medio</w:t>
            </w:r>
            <w:r w:rsidR="00CD2648">
              <w:t>día.</w:t>
            </w:r>
          </w:p>
          <w:p w:rsidR="00124823" w:rsidRDefault="00124823" w:rsidP="00124823">
            <w:r>
              <w:t>- Lectura del reloj analógico y digital</w:t>
            </w:r>
            <w:r>
              <w:t>.</w:t>
            </w:r>
          </w:p>
          <w:p w:rsidR="00CD2648" w:rsidRPr="00F00A1F" w:rsidRDefault="004F7675" w:rsidP="004F7675">
            <w:r>
              <w:t xml:space="preserve">- </w:t>
            </w:r>
            <w:r w:rsidR="00CD2648">
              <w:t>Medir el tiempo total de la canción Tierra Madre</w:t>
            </w:r>
            <w:r w:rsidR="00F15095">
              <w:t>.</w:t>
            </w:r>
            <w:r>
              <w:t xml:space="preserve"> Realizando distintos cortes</w:t>
            </w:r>
          </w:p>
        </w:tc>
        <w:tc>
          <w:tcPr>
            <w:tcW w:w="1940" w:type="dxa"/>
          </w:tcPr>
          <w:p w:rsidR="004F7675" w:rsidRDefault="004F7675" w:rsidP="004F7675">
            <w:pPr>
              <w:spacing w:after="0" w:line="240" w:lineRule="auto"/>
            </w:pPr>
            <w:r>
              <w:t>-</w:t>
            </w:r>
            <w:r>
              <w:t>Operaciones con cantidades de tiempo. (</w:t>
            </w:r>
            <w:proofErr w:type="gramStart"/>
            <w:r>
              <w:t>sumas</w:t>
            </w:r>
            <w:proofErr w:type="gramEnd"/>
            <w:r>
              <w:t xml:space="preserve"> y restas) conversión de los resultados a las distintas unidades.</w:t>
            </w:r>
          </w:p>
          <w:p w:rsidR="00F15095" w:rsidRPr="00F00A1F" w:rsidRDefault="004F7675" w:rsidP="00CD6C25">
            <w:pPr>
              <w:spacing w:after="0" w:line="240" w:lineRule="auto"/>
            </w:pPr>
            <w:r>
              <w:t xml:space="preserve">Inventar problemas con el tiempo de duración de una clase, un espectáculo, una canción, la canción del </w:t>
            </w:r>
            <w:proofErr w:type="spellStart"/>
            <w:r>
              <w:t>lip</w:t>
            </w:r>
            <w:proofErr w:type="spellEnd"/>
            <w:r>
              <w:t xml:space="preserve"> </w:t>
            </w:r>
            <w:proofErr w:type="spellStart"/>
            <w:r>
              <w:t>dub</w:t>
            </w:r>
            <w:proofErr w:type="spellEnd"/>
          </w:p>
        </w:tc>
        <w:tc>
          <w:tcPr>
            <w:tcW w:w="1939" w:type="dxa"/>
          </w:tcPr>
          <w:p w:rsidR="00957003" w:rsidRDefault="00957003" w:rsidP="004F7675">
            <w:pPr>
              <w:spacing w:after="0" w:line="240" w:lineRule="auto"/>
            </w:pPr>
            <w:r>
              <w:t xml:space="preserve">Línea del tiempo sobre la elaboración del cronograma (propuesta inicial, reuniones de trabajo, simulación primera, ensayo definitivo, realización del </w:t>
            </w:r>
            <w:proofErr w:type="spellStart"/>
            <w:r>
              <w:t>lib</w:t>
            </w:r>
            <w:proofErr w:type="spellEnd"/>
            <w:r>
              <w:t xml:space="preserve"> </w:t>
            </w:r>
            <w:proofErr w:type="spellStart"/>
            <w:r>
              <w:t>dup</w:t>
            </w:r>
            <w:proofErr w:type="spellEnd"/>
            <w:r>
              <w:t>.</w:t>
            </w:r>
          </w:p>
          <w:p w:rsidR="00A4582C" w:rsidRPr="00F00A1F" w:rsidRDefault="004F7675" w:rsidP="004F7675">
            <w:pPr>
              <w:spacing w:after="0" w:line="240" w:lineRule="auto"/>
            </w:pPr>
            <w:r>
              <w:t xml:space="preserve">Sobre la canción Tierra Madre realizar diferentes cortes ubicando en los mismos los diferentes cursos que participan en el recorrido del </w:t>
            </w:r>
            <w:proofErr w:type="spellStart"/>
            <w:r>
              <w:t>lip</w:t>
            </w:r>
            <w:proofErr w:type="spellEnd"/>
            <w:r>
              <w:t xml:space="preserve"> </w:t>
            </w:r>
            <w:proofErr w:type="spellStart"/>
            <w:r>
              <w:t>dub</w:t>
            </w:r>
            <w:proofErr w:type="spellEnd"/>
            <w:r>
              <w:t>.</w:t>
            </w:r>
          </w:p>
        </w:tc>
        <w:tc>
          <w:tcPr>
            <w:tcW w:w="1673" w:type="dxa"/>
          </w:tcPr>
          <w:p w:rsidR="009C2C4A" w:rsidRDefault="00957003" w:rsidP="009C2C4A">
            <w:pPr>
              <w:spacing w:after="0" w:line="240" w:lineRule="auto"/>
            </w:pPr>
            <w:r>
              <w:t>-</w:t>
            </w:r>
            <w:r w:rsidR="009C2C4A">
              <w:t xml:space="preserve">Resolución de problemas usando el tiempo. </w:t>
            </w:r>
          </w:p>
          <w:p w:rsidR="00957003" w:rsidRDefault="00957003" w:rsidP="009C2C4A">
            <w:pPr>
              <w:spacing w:after="0" w:line="240" w:lineRule="auto"/>
            </w:pPr>
            <w:r>
              <w:t>-</w:t>
            </w:r>
            <w:r w:rsidR="009C2C4A">
              <w:t>Sobre el un plano del colegio señalar el recorrido temporalizar la canción.</w:t>
            </w:r>
          </w:p>
          <w:p w:rsidR="00CD6C25" w:rsidRDefault="00957003" w:rsidP="009C2C4A">
            <w:pPr>
              <w:spacing w:after="0" w:line="240" w:lineRule="auto"/>
            </w:pPr>
            <w:r>
              <w:t>-</w:t>
            </w:r>
            <w:r w:rsidR="009C2C4A">
              <w:t xml:space="preserve">Plantear diferentes posibilidades del </w:t>
            </w:r>
            <w:proofErr w:type="spellStart"/>
            <w:r w:rsidR="009C2C4A">
              <w:t>lip</w:t>
            </w:r>
            <w:proofErr w:type="spellEnd"/>
            <w:r w:rsidR="009C2C4A">
              <w:t xml:space="preserve"> </w:t>
            </w:r>
            <w:proofErr w:type="spellStart"/>
            <w:r w:rsidR="009C2C4A">
              <w:t>dub</w:t>
            </w:r>
            <w:proofErr w:type="spellEnd"/>
            <w:r w:rsidR="009C2C4A">
              <w:t xml:space="preserve"> y </w:t>
            </w:r>
            <w:proofErr w:type="spellStart"/>
            <w:r w:rsidR="009C2C4A">
              <w:t>lib</w:t>
            </w:r>
            <w:proofErr w:type="spellEnd"/>
            <w:r w:rsidR="009C2C4A">
              <w:t xml:space="preserve"> </w:t>
            </w:r>
            <w:proofErr w:type="spellStart"/>
            <w:r w:rsidR="009C2C4A">
              <w:t>dub</w:t>
            </w:r>
            <w:proofErr w:type="spellEnd"/>
            <w:r w:rsidR="009C2C4A">
              <w:t xml:space="preserve"> definitivo diseñado para la ejecución del mismo.</w:t>
            </w:r>
          </w:p>
          <w:p w:rsidR="00957003" w:rsidRPr="00F00A1F" w:rsidRDefault="00957003" w:rsidP="009C2C4A">
            <w:pPr>
              <w:spacing w:after="0" w:line="240" w:lineRule="auto"/>
            </w:pPr>
          </w:p>
        </w:tc>
        <w:tc>
          <w:tcPr>
            <w:tcW w:w="1696" w:type="dxa"/>
            <w:gridSpan w:val="2"/>
          </w:tcPr>
          <w:p w:rsidR="004F7675" w:rsidRDefault="00957003" w:rsidP="00E62E14">
            <w:pPr>
              <w:spacing w:after="0" w:line="240" w:lineRule="auto"/>
            </w:pPr>
            <w:r>
              <w:t>-</w:t>
            </w:r>
            <w:r w:rsidR="004F7675">
              <w:t>Medidas de tiempo en minutos, segundos y horas</w:t>
            </w:r>
            <w:r>
              <w:t>.</w:t>
            </w:r>
          </w:p>
          <w:p w:rsidR="00CD6C25" w:rsidRDefault="00957003" w:rsidP="00E62E14">
            <w:pPr>
              <w:spacing w:after="0" w:line="240" w:lineRule="auto"/>
            </w:pPr>
            <w:r>
              <w:t>-</w:t>
            </w:r>
            <w:r w:rsidR="009C2C4A">
              <w:t xml:space="preserve">Simulación real, ensayo con cronómetro del  </w:t>
            </w:r>
            <w:proofErr w:type="spellStart"/>
            <w:r w:rsidR="009C2C4A">
              <w:t>lip</w:t>
            </w:r>
            <w:proofErr w:type="spellEnd"/>
            <w:r w:rsidR="009C2C4A">
              <w:t xml:space="preserve">- </w:t>
            </w:r>
            <w:proofErr w:type="spellStart"/>
            <w:r w:rsidR="00124823">
              <w:t>d</w:t>
            </w:r>
            <w:r w:rsidR="009C2C4A">
              <w:t>up</w:t>
            </w:r>
            <w:proofErr w:type="spellEnd"/>
            <w:r w:rsidR="009C2C4A">
              <w:t xml:space="preserve"> tiempo de duración.</w:t>
            </w:r>
          </w:p>
          <w:p w:rsidR="00CD6C25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</w:tc>
      </w:tr>
      <w:tr w:rsidR="009C7E3F" w:rsidRPr="00F00A1F" w:rsidTr="00421893">
        <w:trPr>
          <w:trHeight w:val="440"/>
        </w:trPr>
        <w:tc>
          <w:tcPr>
            <w:tcW w:w="2328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COMP</w:t>
            </w:r>
          </w:p>
          <w:p w:rsidR="00CD6C25" w:rsidRPr="00F00A1F" w:rsidRDefault="00CD6C25" w:rsidP="00E62E14">
            <w:pPr>
              <w:spacing w:after="0" w:line="240" w:lineRule="auto"/>
            </w:pPr>
            <w:r w:rsidRPr="00F00A1F">
              <w:t>CLAVE A LAS QUE  CONTRIBUYE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2210" w:type="dxa"/>
          </w:tcPr>
          <w:p w:rsidR="00CD6C25" w:rsidRPr="00F00A1F" w:rsidRDefault="00CD6C25" w:rsidP="00E62E14">
            <w:pPr>
              <w:spacing w:after="0" w:line="240" w:lineRule="auto"/>
            </w:pPr>
            <w:r>
              <w:rPr>
                <w:bCs/>
                <w:sz w:val="20"/>
                <w:szCs w:val="28"/>
              </w:rPr>
              <w:t>CMCT, CAA</w:t>
            </w:r>
            <w:r w:rsidRPr="00340105">
              <w:rPr>
                <w:bCs/>
                <w:sz w:val="20"/>
                <w:szCs w:val="28"/>
              </w:rPr>
              <w:t xml:space="preserve">, CSYC, </w:t>
            </w:r>
            <w:r>
              <w:rPr>
                <w:bCs/>
                <w:sz w:val="20"/>
                <w:szCs w:val="28"/>
              </w:rPr>
              <w:t>SIEP</w:t>
            </w:r>
          </w:p>
        </w:tc>
        <w:tc>
          <w:tcPr>
            <w:tcW w:w="2356" w:type="dxa"/>
          </w:tcPr>
          <w:p w:rsidR="009C7E3F" w:rsidRDefault="009C7E3F" w:rsidP="009C7E3F">
            <w:r>
              <w:t>C</w:t>
            </w:r>
            <w:r>
              <w:t>AA,CSC,CMCT, SIE</w:t>
            </w:r>
            <w:r>
              <w:t>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40" w:type="dxa"/>
          </w:tcPr>
          <w:p w:rsidR="009C7E3F" w:rsidRDefault="009C7E3F" w:rsidP="009C7E3F">
            <w:r>
              <w:t>C</w:t>
            </w:r>
            <w:r>
              <w:t>AA,CSC,CMCT, SIE</w:t>
            </w:r>
            <w:r>
              <w:t>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9C7E3F" w:rsidRDefault="009C7E3F" w:rsidP="009C7E3F">
            <w:r>
              <w:t>C</w:t>
            </w:r>
            <w:r>
              <w:t>AA,CSC,</w:t>
            </w:r>
            <w:r>
              <w:t>CMCT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673" w:type="dxa"/>
          </w:tcPr>
          <w:p w:rsidR="009C7E3F" w:rsidRDefault="009C7E3F" w:rsidP="009C7E3F">
            <w:r>
              <w:t>C</w:t>
            </w:r>
            <w:r>
              <w:t>AA,CSC,CMCT, SIE</w:t>
            </w:r>
            <w:r>
              <w:t>P</w:t>
            </w:r>
          </w:p>
          <w:p w:rsidR="00CD6C25" w:rsidRPr="00F00A1F" w:rsidRDefault="00CD6C25" w:rsidP="00412DE1">
            <w:pPr>
              <w:spacing w:after="0" w:line="240" w:lineRule="auto"/>
            </w:pPr>
          </w:p>
        </w:tc>
        <w:tc>
          <w:tcPr>
            <w:tcW w:w="1696" w:type="dxa"/>
            <w:gridSpan w:val="2"/>
          </w:tcPr>
          <w:p w:rsidR="009C7E3F" w:rsidRDefault="009C7E3F" w:rsidP="009C7E3F">
            <w:r>
              <w:t>C</w:t>
            </w:r>
            <w:r>
              <w:t>AA,CSC,CMCT, SIE</w:t>
            </w:r>
            <w:r>
              <w:t>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</w:tr>
      <w:tr w:rsidR="009C7E3F" w:rsidRPr="00F00A1F" w:rsidTr="00A91F69">
        <w:trPr>
          <w:trHeight w:val="134"/>
        </w:trPr>
        <w:tc>
          <w:tcPr>
            <w:tcW w:w="2328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ESTÁND DE APREND</w:t>
            </w:r>
          </w:p>
        </w:tc>
        <w:tc>
          <w:tcPr>
            <w:tcW w:w="2210" w:type="dxa"/>
          </w:tcPr>
          <w:p w:rsidR="00CD6C25" w:rsidRDefault="00CD6C25" w:rsidP="003A2546">
            <w:r w:rsidRPr="00212901">
              <w:rPr>
                <w:bCs/>
                <w:sz w:val="20"/>
                <w:szCs w:val="20"/>
              </w:rPr>
              <w:t>MAT.3.1.2. Valora las diferentes estrategias y persevera en la búsqueda de datos y soluciones precisas, tanto en la formulación como en la resolución de un problema.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03FD">
              <w:rPr>
                <w:bCs/>
                <w:sz w:val="20"/>
                <w:szCs w:val="20"/>
              </w:rPr>
              <w:t xml:space="preserve">STD. 2.1. </w:t>
            </w:r>
            <w:r>
              <w:rPr>
                <w:bCs/>
                <w:sz w:val="20"/>
                <w:szCs w:val="20"/>
              </w:rPr>
              <w:t xml:space="preserve">STD. 2.2. </w:t>
            </w:r>
            <w:r w:rsidRPr="004503FD">
              <w:rPr>
                <w:bCs/>
                <w:sz w:val="20"/>
                <w:szCs w:val="20"/>
              </w:rPr>
              <w:t>STD. 2.3.</w:t>
            </w:r>
            <w:r w:rsidRPr="00212901">
              <w:rPr>
                <w:bCs/>
                <w:sz w:val="20"/>
                <w:szCs w:val="20"/>
              </w:rPr>
              <w:t xml:space="preserve"> </w:t>
            </w:r>
          </w:p>
          <w:p w:rsidR="00CD6C25" w:rsidRDefault="00CD6C25" w:rsidP="003A2546">
            <w:r w:rsidRPr="00212901">
              <w:rPr>
                <w:bCs/>
                <w:sz w:val="20"/>
                <w:szCs w:val="20"/>
              </w:rPr>
              <w:t xml:space="preserve">MAT.3.1.3. Expresa de forma ordenada y clara, oralmente y por escrito, el proceso seguido en la resolución de problemas. </w:t>
            </w:r>
            <w:r w:rsidRPr="004503FD">
              <w:rPr>
                <w:bCs/>
                <w:sz w:val="20"/>
                <w:szCs w:val="20"/>
              </w:rPr>
              <w:t>STD. 1.1. STD. 2.1. STD. 2.2.</w:t>
            </w:r>
          </w:p>
          <w:p w:rsidR="00CD6C25" w:rsidRDefault="00CD6C25" w:rsidP="003A2546">
            <w:r w:rsidRPr="00212901">
              <w:rPr>
                <w:bCs/>
                <w:sz w:val="20"/>
                <w:szCs w:val="20"/>
              </w:rPr>
              <w:t xml:space="preserve">MAT.3.3.1. Desarrolla actitudes personales inherentes al quehacer matemático, planteando la resolución de retos y problemas con precisión, esmero e interés. </w:t>
            </w:r>
            <w:r w:rsidRPr="00570025">
              <w:rPr>
                <w:bCs/>
                <w:sz w:val="20"/>
                <w:szCs w:val="20"/>
              </w:rPr>
              <w:t>STD.11.1. STD.11.2.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C18C1">
              <w:rPr>
                <w:bCs/>
                <w:sz w:val="20"/>
                <w:szCs w:val="20"/>
              </w:rPr>
              <w:t xml:space="preserve">STD.11.3 STD.11.4 </w:t>
            </w:r>
          </w:p>
          <w:p w:rsidR="00CD6C25" w:rsidRPr="00F00A1F" w:rsidRDefault="00CD6C25" w:rsidP="00CD6C25"/>
        </w:tc>
        <w:tc>
          <w:tcPr>
            <w:tcW w:w="2356" w:type="dxa"/>
          </w:tcPr>
          <w:p w:rsidR="00CD6C25" w:rsidRDefault="00CD6C25" w:rsidP="00DD00E6">
            <w:r w:rsidRPr="00212901">
              <w:rPr>
                <w:bCs/>
                <w:sz w:val="20"/>
                <w:szCs w:val="20"/>
              </w:rPr>
              <w:t xml:space="preserve">MAT.3.2.2. Resuelve y formula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el proceso desarrollado. </w:t>
            </w:r>
            <w:r w:rsidRPr="004503FD">
              <w:rPr>
                <w:bCs/>
                <w:sz w:val="20"/>
                <w:szCs w:val="20"/>
              </w:rPr>
              <w:t>.  STD. 6.3.</w:t>
            </w:r>
            <w:r>
              <w:rPr>
                <w:bCs/>
                <w:sz w:val="20"/>
                <w:szCs w:val="20"/>
              </w:rPr>
              <w:t xml:space="preserve"> STD. 9.1</w:t>
            </w:r>
          </w:p>
          <w:p w:rsidR="00CD6C25" w:rsidRDefault="00CD6C25" w:rsidP="00DD00E6">
            <w:r w:rsidRPr="00212901">
              <w:rPr>
                <w:bCs/>
                <w:sz w:val="20"/>
                <w:szCs w:val="20"/>
              </w:rPr>
              <w:t xml:space="preserve">MAT.3.2.2. Elabora informes detallando el proceso de investigación, valorando resultados y conclusiones, utilizando medios tecnológicos para la búsqueda de información, registro de datos y elaboración de documentos en el proceso. </w:t>
            </w:r>
            <w:r w:rsidRPr="00570025">
              <w:rPr>
                <w:bCs/>
                <w:sz w:val="20"/>
                <w:szCs w:val="20"/>
              </w:rPr>
              <w:t>STD. 5.1.</w:t>
            </w:r>
            <w:r>
              <w:rPr>
                <w:bCs/>
                <w:sz w:val="20"/>
                <w:szCs w:val="20"/>
              </w:rPr>
              <w:t xml:space="preserve"> STD. 6.3.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40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MAT.3.3.2. Reflexiona sobre los procesos, decisiones tomadas y resultados obtenidos, transfiriendo lo aprendiendo a situaciones similares futuras, superando los bloqueos e inseguridades ante la resolución de situaciones desconocidas. </w:t>
            </w:r>
            <w:r w:rsidRPr="00570025">
              <w:rPr>
                <w:bCs/>
                <w:sz w:val="20"/>
                <w:szCs w:val="20"/>
              </w:rPr>
              <w:t>STD.1</w:t>
            </w:r>
            <w:r>
              <w:rPr>
                <w:bCs/>
                <w:sz w:val="20"/>
                <w:szCs w:val="20"/>
              </w:rPr>
              <w:t>2.1.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MAT.3.5.1. Realiza cálculos mentales con las cuatro operaciones utilizando diferentes estrategias personales y académicas, teniendo en cuenta la jerarquía de las operaciones. </w:t>
            </w:r>
            <w:r w:rsidRPr="00570025">
              <w:rPr>
                <w:bCs/>
                <w:sz w:val="20"/>
                <w:szCs w:val="20"/>
              </w:rPr>
              <w:t>STD.20.12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673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>MAT.3.7.2. Selecciona instrumentos y unidades de medida usuales para realizar mediciones, expresando con precisión medidas de longitud, superficie,</w:t>
            </w:r>
            <w:r w:rsidRPr="00A63B92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s-ES_tradnl"/>
              </w:rPr>
              <w:t xml:space="preserve"> </w:t>
            </w:r>
            <w:r w:rsidRPr="00212901">
              <w:rPr>
                <w:bCs/>
                <w:sz w:val="20"/>
                <w:szCs w:val="20"/>
              </w:rPr>
              <w:t>peso, masa, capacidad, volumen y tiempo en contextos reales, explicando el proceso seguido oralmente y por escrito</w:t>
            </w:r>
            <w:r>
              <w:rPr>
                <w:bCs/>
                <w:sz w:val="20"/>
                <w:szCs w:val="20"/>
              </w:rPr>
              <w:t>. STD. 24.3.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696" w:type="dxa"/>
            <w:gridSpan w:val="2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MAT.3.8.1. Opera con diferentes medidas en situaciones del contexto real. </w:t>
            </w:r>
            <w:r>
              <w:rPr>
                <w:bCs/>
                <w:sz w:val="20"/>
                <w:szCs w:val="20"/>
              </w:rPr>
              <w:t xml:space="preserve">STD. 26.1. STD. 26.2. STD. 26.3. STD. 26.4. 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</w:tr>
      <w:tr w:rsidR="00CD6C25" w:rsidRPr="00F00A1F" w:rsidTr="00CD6C25">
        <w:trPr>
          <w:trHeight w:val="248"/>
        </w:trPr>
        <w:tc>
          <w:tcPr>
            <w:tcW w:w="2328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INSTRUMENTOS DE EVALUACIÓN GENERAL</w:t>
            </w:r>
          </w:p>
        </w:tc>
        <w:tc>
          <w:tcPr>
            <w:tcW w:w="11814" w:type="dxa"/>
            <w:gridSpan w:val="7"/>
          </w:tcPr>
          <w:p w:rsidR="00CD6C25" w:rsidRDefault="00CD6C25" w:rsidP="00E62E14">
            <w:pPr>
              <w:spacing w:after="0" w:line="240" w:lineRule="auto"/>
            </w:pPr>
            <w:r>
              <w:t>OBSERVACIÓN DIRECTA</w:t>
            </w:r>
          </w:p>
          <w:p w:rsidR="00CD6C25" w:rsidRDefault="00CD6C25" w:rsidP="00E62E14">
            <w:pPr>
              <w:spacing w:after="0" w:line="240" w:lineRule="auto"/>
            </w:pPr>
            <w:r>
              <w:t>REGISTRO DEL PROFESOR</w:t>
            </w:r>
          </w:p>
          <w:p w:rsidR="00CD6C25" w:rsidRPr="00F00A1F" w:rsidRDefault="00CD6C25" w:rsidP="00E62E14">
            <w:pPr>
              <w:spacing w:after="0" w:line="240" w:lineRule="auto"/>
            </w:pPr>
            <w:r>
              <w:t>RÚBRICAS</w:t>
            </w:r>
          </w:p>
        </w:tc>
      </w:tr>
    </w:tbl>
    <w:p w:rsidR="003A2546" w:rsidRDefault="003A2546" w:rsidP="003A2546"/>
    <w:p w:rsidR="00CD6C25" w:rsidRDefault="00CD6C25" w:rsidP="003A2546"/>
    <w:p w:rsidR="00CD6C25" w:rsidRDefault="00CD6C25" w:rsidP="003A2546"/>
    <w:p w:rsidR="00CD6C25" w:rsidRDefault="00CD6C25" w:rsidP="003A2546"/>
    <w:p w:rsidR="00CD6C25" w:rsidRDefault="00CD6C25" w:rsidP="003A2546"/>
    <w:p w:rsidR="00CD6C25" w:rsidRDefault="00CD6C25" w:rsidP="003A2546"/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3A2546" w:rsidRPr="00F00A1F" w:rsidTr="00E62E14">
        <w:trPr>
          <w:trHeight w:val="217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PORCENT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CE1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CE2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CE3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CE4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CE5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CE6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CALIFICACIÓN</w:t>
            </w:r>
          </w:p>
        </w:tc>
      </w:tr>
      <w:tr w:rsidR="003A2546" w:rsidRPr="00F00A1F" w:rsidTr="00E62E14">
        <w:trPr>
          <w:trHeight w:val="288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ALUMNO/A</w:t>
            </w: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311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</w:tbl>
    <w:p w:rsidR="003A2546" w:rsidRDefault="003A2546" w:rsidP="003A2546"/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6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lang w:eastAsia="es-ES"/>
          </w:rPr>
          <w:t>Competencia matemática y competencias básicas en ciencia y tecnología CMCT</w:t>
        </w:r>
      </w:hyperlink>
    </w:p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7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lang w:eastAsia="es-ES"/>
          </w:rPr>
          <w:t>Competencia digital CD</w:t>
        </w:r>
      </w:hyperlink>
    </w:p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8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lang w:eastAsia="es-ES"/>
          </w:rPr>
          <w:t>Competencia para Aprender a aprender CPAA</w:t>
        </w:r>
      </w:hyperlink>
    </w:p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9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u w:val="single"/>
            <w:lang w:eastAsia="es-ES"/>
          </w:rPr>
          <w:t>Sentido de la iniciativa y espíritu emprendedor SIE</w:t>
        </w:r>
      </w:hyperlink>
    </w:p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10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lang w:eastAsia="es-ES"/>
          </w:rPr>
          <w:t>Conciencia y expresiones culturales CEC</w:t>
        </w:r>
      </w:hyperlink>
    </w:p>
    <w:p w:rsidR="009C7E3F" w:rsidRDefault="009C7E3F" w:rsidP="009C7E3F">
      <w:pPr>
        <w:numPr>
          <w:ilvl w:val="0"/>
          <w:numId w:val="5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11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lang w:eastAsia="es-ES"/>
          </w:rPr>
          <w:t>Competencias sociales y cívicas CSC</w:t>
        </w:r>
      </w:hyperlink>
      <w:r>
        <w:rPr>
          <w:rFonts w:ascii="Arial" w:eastAsia="Times New Roman" w:hAnsi="Arial" w:cs="Arial"/>
          <w:color w:val="2F2F2F"/>
          <w:sz w:val="18"/>
          <w:szCs w:val="18"/>
          <w:lang w:eastAsia="es-ES"/>
        </w:rPr>
        <w:t xml:space="preserve"> </w:t>
      </w:r>
    </w:p>
    <w:p w:rsidR="009C7E3F" w:rsidRPr="009C7E3F" w:rsidRDefault="009C7E3F" w:rsidP="009C7E3F">
      <w:pPr>
        <w:numPr>
          <w:ilvl w:val="0"/>
          <w:numId w:val="5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  <w:hyperlink r:id="rId12" w:history="1">
        <w:r w:rsidRPr="009C7E3F">
          <w:rPr>
            <w:rFonts w:ascii="Arial" w:eastAsia="Times New Roman" w:hAnsi="Arial" w:cs="Arial"/>
            <w:color w:val="2F2F2F"/>
            <w:sz w:val="18"/>
            <w:szCs w:val="18"/>
            <w:u w:val="single"/>
            <w:lang w:eastAsia="es-ES"/>
          </w:rPr>
          <w:t>Competencia en comunicación lingüística CCL</w:t>
        </w:r>
      </w:hyperlink>
    </w:p>
    <w:p w:rsidR="009C7E3F" w:rsidRPr="009C7E3F" w:rsidRDefault="009C7E3F" w:rsidP="009C7E3F">
      <w:pPr>
        <w:numPr>
          <w:ilvl w:val="0"/>
          <w:numId w:val="4"/>
        </w:numPr>
        <w:pBdr>
          <w:top w:val="single" w:sz="18" w:space="1" w:color="1D7474"/>
          <w:left w:val="single" w:sz="6" w:space="1" w:color="1D7474"/>
          <w:bottom w:val="single" w:sz="6" w:space="1" w:color="1D7474"/>
          <w:right w:val="single" w:sz="6" w:space="1" w:color="1D7474"/>
        </w:pBdr>
        <w:spacing w:after="0" w:line="360" w:lineRule="atLeast"/>
        <w:ind w:left="240" w:right="240"/>
        <w:textAlignment w:val="top"/>
        <w:rPr>
          <w:rFonts w:ascii="Arial" w:eastAsia="Times New Roman" w:hAnsi="Arial" w:cs="Arial"/>
          <w:color w:val="2F2F2F"/>
          <w:sz w:val="18"/>
          <w:szCs w:val="18"/>
          <w:lang w:eastAsia="es-ES"/>
        </w:rPr>
      </w:pPr>
    </w:p>
    <w:p w:rsidR="00D71BF6" w:rsidRDefault="00D71BF6" w:rsidP="003A2546"/>
    <w:p w:rsidR="00D71BF6" w:rsidRDefault="009C7E3F" w:rsidP="003A2546">
      <w:r>
        <w:t>CPAA</w:t>
      </w:r>
      <w:proofErr w:type="gramStart"/>
      <w:r>
        <w:t>,CSC,CMCT</w:t>
      </w:r>
      <w:proofErr w:type="gramEnd"/>
      <w:r>
        <w:t>, SIE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210"/>
        <w:gridCol w:w="2356"/>
        <w:gridCol w:w="1940"/>
        <w:gridCol w:w="1939"/>
        <w:gridCol w:w="1673"/>
        <w:gridCol w:w="267"/>
        <w:gridCol w:w="1429"/>
      </w:tblGrid>
      <w:tr w:rsidR="00D71BF6" w:rsidRPr="00F00A1F" w:rsidTr="00E62E14">
        <w:trPr>
          <w:trHeight w:val="875"/>
        </w:trPr>
        <w:tc>
          <w:tcPr>
            <w:tcW w:w="2328" w:type="dxa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EVALUACIÓN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2210" w:type="dxa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CRIT EV  1</w:t>
            </w:r>
          </w:p>
          <w:p w:rsidR="00D71BF6" w:rsidRPr="003A2546" w:rsidRDefault="00D71BF6" w:rsidP="00E62E14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C.E.3.1. En un contexto de resolución de problemas sencillos, anticipar una solución razonable y buscar los procedimientos matemáticos más adecuados para abordar el proceso de resolución. Valorar las diferentes estrategias y perseverar en la búsqueda de datos y soluciones precisas, tanto en la formulación como en la resolución de un problema. Expresar de forma ordenada y clara, oralmente y por escrito, el proceso seguido en la resolución de p</w:t>
            </w:r>
            <w:r>
              <w:rPr>
                <w:sz w:val="20"/>
                <w:szCs w:val="28"/>
              </w:rPr>
              <w:t>roblemas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2356" w:type="dxa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  2</w:t>
            </w:r>
          </w:p>
          <w:p w:rsidR="00D71BF6" w:rsidRPr="003A2546" w:rsidRDefault="00D71BF6" w:rsidP="00E62E14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C.E.3.2. Resolver y formular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el proceso desarrollado. Elaborar informes detallando el proceso de investigación, valorando resultados y conclusiones, utilizando medios tecnológicos para la búsqueda de información, registro de datos y elaboración de documentos en el proceso.</w:t>
            </w:r>
          </w:p>
        </w:tc>
        <w:tc>
          <w:tcPr>
            <w:tcW w:w="1940" w:type="dxa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  3</w:t>
            </w:r>
          </w:p>
          <w:p w:rsidR="00D71BF6" w:rsidRPr="00570025" w:rsidRDefault="00D71BF6" w:rsidP="00E62E14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C.E.3.3. Desarrollar actitudes personales inherentes al quehacer matemático, planteando la resolución de retos y problemas con precisión, esmero e interés. Reflexionar sobre los procesos, decisiones tomadas y resultados obtenidos, transfiriendo lo aprendiendo a situaciones similares, superando los bloqueos e inseguridades ante la resolución de situaciones desconocidas.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  4</w:t>
            </w:r>
          </w:p>
          <w:p w:rsidR="00D71BF6" w:rsidRPr="00570025" w:rsidRDefault="00D71BF6" w:rsidP="00E62E14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CE.3.5. Realizar, en situaciones de resolución de problemas, operaciones y cálculos numéricos sencillos, exactos y aproximados, con números naturales y decimales hasta las centésimas, utilizando diferentes procedimientos mentales y algorítmicos y la calculadora.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40" w:type="dxa"/>
            <w:gridSpan w:val="2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  5</w:t>
            </w:r>
          </w:p>
          <w:p w:rsidR="00D71BF6" w:rsidRPr="00570025" w:rsidRDefault="00D71BF6" w:rsidP="00E62E14">
            <w:pPr>
              <w:jc w:val="both"/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C.E.3.7. Seleccionar instrumentos y unidades de medida usuales para realizar mediciones, haciendo previamente estimaciones y expresando con precisión medidas de longitud, superficie, peso, masa, capacidad, volumen y tiempo en contextos reales, explicando el proceso seguido oralmente y por escrito.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429" w:type="dxa"/>
          </w:tcPr>
          <w:p w:rsidR="00D71BF6" w:rsidRDefault="00D71BF6" w:rsidP="00E62E14">
            <w:pPr>
              <w:spacing w:after="0" w:line="240" w:lineRule="auto"/>
            </w:pPr>
            <w:r w:rsidRPr="00F00A1F">
              <w:t>CRIT EV 6</w:t>
            </w:r>
          </w:p>
          <w:p w:rsidR="00D71BF6" w:rsidRPr="00F00A1F" w:rsidRDefault="00D71BF6" w:rsidP="00E62E14">
            <w:pPr>
              <w:spacing w:after="0" w:line="240" w:lineRule="auto"/>
            </w:pPr>
            <w:r w:rsidRPr="00570025">
              <w:rPr>
                <w:sz w:val="20"/>
                <w:szCs w:val="28"/>
              </w:rPr>
              <w:t>C.E.3.8. Operar con diferentes medidas del contexto real.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</w:tr>
      <w:tr w:rsidR="00D71BF6" w:rsidRPr="00F00A1F" w:rsidTr="00E62E14">
        <w:trPr>
          <w:trHeight w:val="787"/>
        </w:trPr>
        <w:tc>
          <w:tcPr>
            <w:tcW w:w="14142" w:type="dxa"/>
            <w:gridSpan w:val="8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CONTENIDOS UNIDAD:</w:t>
            </w:r>
          </w:p>
          <w:p w:rsidR="00D71BF6" w:rsidRPr="001D05F9" w:rsidRDefault="00D71BF6" w:rsidP="00E62E14">
            <w:pPr>
              <w:rPr>
                <w:bCs/>
                <w:sz w:val="20"/>
                <w:szCs w:val="20"/>
              </w:rPr>
            </w:pPr>
            <w:r w:rsidRPr="00F00A1F">
              <w:t>-</w:t>
            </w:r>
            <w:r w:rsidRPr="001D05F9">
              <w:rPr>
                <w:b/>
                <w:bCs/>
                <w:sz w:val="20"/>
                <w:szCs w:val="20"/>
              </w:rPr>
              <w:t xml:space="preserve"> Bloque 1: "Procesos, métodos y actitudes matemáticas''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1.2. Resolución de problemas de la vida cotidiana en los que intervengan diferentes magnitudes y unidades de medida (longitudes, pesos, capacidades, tiempos, dinero...), con números naturales, decimales, fracciones y porcentajes.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1.5. Estrategias heurísticas: aproximar mediante ensayo-error, estimar el resultado, reformular el problema, utilizar tablas, relacionar con problemas afines, realizar esquemas y gráficos, empezar por el final.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1.7. Planificación del proceso de resolución de problemas: comprensión del enunciado, estrategias y procedimientos puestos en práctica (hacer un dibujo, una tabla, un esquema de la situación, ensayo y error razonado, operaciones matemáticas adecuadas, etc.), y procesos de razonamientos, realización, revisión de operaciones y resultados, búsqueda de otras alternativas de resolución, elaboración de conjeturas sobre los resultados, exploración de nuevas formas de resolver un mismo problemas, individualmente y en grupo, contrastando su validez y utilidad en su quehacer diario, explicación oral de forma razonada del proceso de resolución, análisis coherente de la solución, debates y discusión en grupo sobre proceso y resultado.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1.8. Planteamiento de pequeñas investigaciones en contextos numéricos, geométricos y funcionales, valorando su utilidad en las predicciones.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1C048D">
              <w:rPr>
                <w:bCs/>
                <w:sz w:val="20"/>
                <w:szCs w:val="20"/>
              </w:rPr>
              <w:t>1.9. Elaboración de informes, detallando el proceso de investigación realizado desde experiencias cercanas, aportando detalles de las fases, valorando resultados y conclusiones, realizando exposiciones en grupo.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1.11. Desarrollo de actitudes básicas para el trabajo matemático: esfuerzo, perseverancia, flexibilidad, estrategias personales de autocorrección y espíritu de superación, confianza en las propias posibilidades, iniciativa personal, curiosidad y disposición positiva a la reflexión sobre las decisiones tomadas y a la crítica razonada, planteamiento de preguntas y búsqueda de la mejor respuesta, aplicando lo aprendido en otras situaciones y en distintos contextos, interés por la participación activa y responsable en el trabajo cooperativo en equipo.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1.12. Reflexión sobre procesos, decisiones y resultados, capacidad de poner en práctica lo aprendido en situaciones similares, confianza en las propias capacidades para afrontar las dificultades y superar bloqueos e inseguridades.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1.13. Utilización de herramientas y medios tecnológicos en el proceso de aprendizaje para obtener, analizar y seleccionar información, realizar cálculos numéricos, resolver problemas y presentar resultados, desarrollar proyectos matemáticos, haciendo exposiciones y argumentaciones de los mismos dentro del grupo. Integración de las Tecnologías de la Información y la Comunicación en el proceso de aprendizaje matemático.</w:t>
            </w:r>
          </w:p>
          <w:p w:rsidR="00D71BF6" w:rsidRDefault="00D71BF6" w:rsidP="00E62E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71BF6" w:rsidRPr="00E73D27" w:rsidRDefault="00D71BF6" w:rsidP="00E62E14">
            <w:pPr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/>
                <w:bCs/>
                <w:sz w:val="20"/>
                <w:szCs w:val="20"/>
              </w:rPr>
              <w:t>Bloque 2: "Números"</w:t>
            </w:r>
          </w:p>
          <w:p w:rsidR="00D71BF6" w:rsidRPr="00E73D27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2.20. Elaboración y utilización de estrategias personales y académicas de cálculo mental relacionadas con números naturales, decimales, fracciones y porcentajes (redes numéricas). Series numéricas</w:t>
            </w:r>
          </w:p>
          <w:p w:rsidR="00D71BF6" w:rsidRPr="00E73D27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2.21. Explicación oral del proceso seguido en la realización de cálculos mentales.</w:t>
            </w:r>
          </w:p>
          <w:p w:rsidR="00D71BF6" w:rsidRPr="001C048D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2.22. Utilización de operaciones de</w:t>
            </w:r>
            <w:r w:rsidRPr="001C048D">
              <w:rPr>
                <w:bCs/>
                <w:sz w:val="20"/>
                <w:szCs w:val="20"/>
              </w:rPr>
              <w:t xml:space="preserve"> suma, resta, multiplicación y división con distintos tipos de números, en situaciones cotidianas y en contextos de resolución de problemas. Automatización de los algoritmos.</w:t>
            </w:r>
          </w:p>
          <w:p w:rsidR="00D71BF6" w:rsidRDefault="00D71BF6" w:rsidP="00E62E14">
            <w:pPr>
              <w:jc w:val="both"/>
              <w:rPr>
                <w:bCs/>
                <w:sz w:val="20"/>
                <w:szCs w:val="20"/>
              </w:rPr>
            </w:pPr>
          </w:p>
          <w:p w:rsidR="00D71BF6" w:rsidRPr="001D05F9" w:rsidRDefault="00D71BF6" w:rsidP="00E62E14">
            <w:pPr>
              <w:jc w:val="both"/>
              <w:rPr>
                <w:bCs/>
                <w:sz w:val="20"/>
                <w:szCs w:val="20"/>
              </w:rPr>
            </w:pPr>
            <w:r w:rsidRPr="001D05F9">
              <w:rPr>
                <w:b/>
                <w:bCs/>
                <w:sz w:val="20"/>
                <w:szCs w:val="20"/>
              </w:rPr>
              <w:t>Bloque 3: "Medidas'</w:t>
            </w:r>
          </w:p>
          <w:p w:rsidR="00D71BF6" w:rsidRPr="00E33EA8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3.8. </w:t>
            </w:r>
            <w:r w:rsidRPr="00E33EA8">
              <w:rPr>
                <w:bCs/>
                <w:sz w:val="20"/>
                <w:szCs w:val="20"/>
              </w:rPr>
              <w:t>Medida de tiempo. Unidades de medida del tiempo y sus relaciones.</w:t>
            </w:r>
          </w:p>
          <w:p w:rsidR="00D71BF6" w:rsidRPr="00E33EA8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3.13. Explicación oral y escrita del proceso seguido y de la estrategia utilizada.</w:t>
            </w:r>
          </w:p>
          <w:p w:rsidR="00D71BF6" w:rsidRPr="00E33EA8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3.14. Equivalencias y transformaciones entre horas, minutos y segundos.</w:t>
            </w:r>
          </w:p>
          <w:p w:rsidR="00D71BF6" w:rsidRPr="00E33EA8" w:rsidRDefault="00D71BF6" w:rsidP="00E62E14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33EA8">
              <w:rPr>
                <w:bCs/>
                <w:sz w:val="20"/>
                <w:szCs w:val="20"/>
              </w:rPr>
              <w:t>3.15. Cálculos con medidas temporales.</w:t>
            </w:r>
          </w:p>
          <w:p w:rsidR="00D71BF6" w:rsidRPr="00F00A1F" w:rsidRDefault="00D71BF6" w:rsidP="00E62E14">
            <w:pPr>
              <w:spacing w:after="0" w:line="240" w:lineRule="auto"/>
            </w:pPr>
            <w:r w:rsidRPr="00E33EA8">
              <w:rPr>
                <w:bCs/>
                <w:sz w:val="20"/>
                <w:szCs w:val="20"/>
              </w:rPr>
              <w:t>3.19. Interés por utilizar con cuidado y precisión diferentes instrumentos de medida y</w:t>
            </w:r>
            <w:r>
              <w:rPr>
                <w:bCs/>
                <w:sz w:val="20"/>
                <w:szCs w:val="20"/>
              </w:rPr>
              <w:t xml:space="preserve"> por emplear unidades adecuadas.</w:t>
            </w:r>
          </w:p>
        </w:tc>
      </w:tr>
      <w:tr w:rsidR="00D71BF6" w:rsidRPr="00F00A1F" w:rsidTr="00E62E14">
        <w:trPr>
          <w:trHeight w:val="523"/>
        </w:trPr>
        <w:tc>
          <w:tcPr>
            <w:tcW w:w="2328" w:type="dxa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ACT RELAC</w:t>
            </w:r>
          </w:p>
          <w:p w:rsidR="00D71BF6" w:rsidRPr="00F00A1F" w:rsidRDefault="00D71BF6" w:rsidP="00E62E14">
            <w:pPr>
              <w:spacing w:after="0" w:line="240" w:lineRule="auto"/>
            </w:pPr>
            <w:r w:rsidRPr="00F00A1F">
              <w:t xml:space="preserve">CRIT EV 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  <w:p w:rsidR="00D71BF6" w:rsidRPr="00F00A1F" w:rsidRDefault="00D71BF6" w:rsidP="00E62E14">
            <w:pPr>
              <w:spacing w:after="0" w:line="240" w:lineRule="auto"/>
            </w:pPr>
          </w:p>
          <w:p w:rsidR="00D71BF6" w:rsidRPr="00F00A1F" w:rsidRDefault="00D71BF6" w:rsidP="00E62E14">
            <w:pPr>
              <w:spacing w:after="0" w:line="240" w:lineRule="auto"/>
            </w:pP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2210" w:type="dxa"/>
          </w:tcPr>
          <w:p w:rsidR="00D71BF6" w:rsidRPr="00F00A1F" w:rsidRDefault="00D71BF6" w:rsidP="00E62E14">
            <w:pPr>
              <w:spacing w:after="0" w:line="240" w:lineRule="auto"/>
            </w:pPr>
            <w:r>
              <w:t>Paso de minutos a horas  y a segundos y viceversa.</w:t>
            </w:r>
          </w:p>
        </w:tc>
        <w:tc>
          <w:tcPr>
            <w:tcW w:w="2356" w:type="dxa"/>
          </w:tcPr>
          <w:p w:rsidR="00D71BF6" w:rsidRPr="00F00A1F" w:rsidRDefault="00D71BF6" w:rsidP="00E62E14">
            <w:pPr>
              <w:spacing w:after="0" w:line="240" w:lineRule="auto"/>
            </w:pPr>
            <w:r>
              <w:t>Equivalencia aguja horaria – minutero y minutero-segundero</w:t>
            </w:r>
          </w:p>
        </w:tc>
        <w:tc>
          <w:tcPr>
            <w:tcW w:w="1940" w:type="dxa"/>
          </w:tcPr>
          <w:p w:rsidR="00D71BF6" w:rsidRPr="00F00A1F" w:rsidRDefault="00D71BF6" w:rsidP="00E62E14">
            <w:pPr>
              <w:spacing w:after="0" w:line="240" w:lineRule="auto"/>
            </w:pPr>
            <w:r>
              <w:t>Operaciones con cantidades de tiempo. (sumas y restas)</w:t>
            </w:r>
          </w:p>
        </w:tc>
        <w:tc>
          <w:tcPr>
            <w:tcW w:w="1939" w:type="dxa"/>
          </w:tcPr>
          <w:p w:rsidR="00D71BF6" w:rsidRDefault="00D71BF6" w:rsidP="00E62E14">
            <w:pPr>
              <w:spacing w:after="0" w:line="240" w:lineRule="auto"/>
            </w:pPr>
            <w:r>
              <w:t>Resolución de problemas usando el tiempo</w:t>
            </w:r>
          </w:p>
          <w:p w:rsidR="00D71BF6" w:rsidRPr="00F00A1F" w:rsidRDefault="00D71BF6" w:rsidP="00E62E14">
            <w:pPr>
              <w:spacing w:after="0" w:line="240" w:lineRule="auto"/>
            </w:pPr>
            <w:r>
              <w:t>Dibujar un plano con el recorrido</w:t>
            </w:r>
          </w:p>
        </w:tc>
        <w:tc>
          <w:tcPr>
            <w:tcW w:w="1673" w:type="dxa"/>
          </w:tcPr>
          <w:p w:rsidR="00D71BF6" w:rsidRPr="00F00A1F" w:rsidRDefault="00D71BF6" w:rsidP="00E62E14">
            <w:pPr>
              <w:spacing w:after="0" w:line="240" w:lineRule="auto"/>
            </w:pPr>
            <w:r>
              <w:t xml:space="preserve">Cronograma  del </w:t>
            </w:r>
            <w:proofErr w:type="spellStart"/>
            <w:r>
              <w:t>lip</w:t>
            </w:r>
            <w:proofErr w:type="spellEnd"/>
            <w:r>
              <w:t>- up tiempo de duración.</w:t>
            </w:r>
          </w:p>
        </w:tc>
        <w:tc>
          <w:tcPr>
            <w:tcW w:w="1696" w:type="dxa"/>
            <w:gridSpan w:val="2"/>
          </w:tcPr>
          <w:p w:rsidR="00D71BF6" w:rsidRDefault="00D71BF6" w:rsidP="00E62E14">
            <w:pPr>
              <w:spacing w:after="0" w:line="240" w:lineRule="auto"/>
            </w:pPr>
          </w:p>
          <w:p w:rsidR="00D71BF6" w:rsidRDefault="00D71BF6" w:rsidP="00E62E14">
            <w:pPr>
              <w:spacing w:after="0" w:line="240" w:lineRule="auto"/>
            </w:pPr>
          </w:p>
          <w:p w:rsidR="00D71BF6" w:rsidRPr="00F00A1F" w:rsidRDefault="00D71BF6" w:rsidP="00E62E14">
            <w:pPr>
              <w:spacing w:after="0" w:line="240" w:lineRule="auto"/>
            </w:pPr>
          </w:p>
        </w:tc>
      </w:tr>
      <w:tr w:rsidR="00D71BF6" w:rsidRPr="00F00A1F" w:rsidTr="00E62E14">
        <w:trPr>
          <w:trHeight w:val="440"/>
        </w:trPr>
        <w:tc>
          <w:tcPr>
            <w:tcW w:w="2328" w:type="dxa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COMP</w:t>
            </w:r>
          </w:p>
          <w:p w:rsidR="00D71BF6" w:rsidRPr="00F00A1F" w:rsidRDefault="00D71BF6" w:rsidP="00E62E14">
            <w:pPr>
              <w:spacing w:after="0" w:line="240" w:lineRule="auto"/>
            </w:pPr>
            <w:r w:rsidRPr="00F00A1F">
              <w:t>CLAVE A LAS QUE  CONTRIBUYE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2210" w:type="dxa"/>
          </w:tcPr>
          <w:p w:rsidR="00D71BF6" w:rsidRPr="00F00A1F" w:rsidRDefault="00D71BF6" w:rsidP="00E62E14">
            <w:pPr>
              <w:spacing w:after="0" w:line="240" w:lineRule="auto"/>
            </w:pPr>
            <w:r>
              <w:rPr>
                <w:bCs/>
                <w:sz w:val="20"/>
                <w:szCs w:val="28"/>
              </w:rPr>
              <w:t>CMCT, CAA</w:t>
            </w:r>
            <w:r w:rsidRPr="00340105">
              <w:rPr>
                <w:bCs/>
                <w:sz w:val="20"/>
                <w:szCs w:val="28"/>
              </w:rPr>
              <w:t xml:space="preserve">, CSYC, </w:t>
            </w:r>
            <w:r>
              <w:rPr>
                <w:bCs/>
                <w:sz w:val="20"/>
                <w:szCs w:val="28"/>
              </w:rPr>
              <w:t>SIEP</w:t>
            </w:r>
          </w:p>
        </w:tc>
        <w:tc>
          <w:tcPr>
            <w:tcW w:w="2356" w:type="dxa"/>
          </w:tcPr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40" w:type="dxa"/>
          </w:tcPr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673" w:type="dxa"/>
          </w:tcPr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696" w:type="dxa"/>
            <w:gridSpan w:val="2"/>
          </w:tcPr>
          <w:p w:rsidR="00D71BF6" w:rsidRPr="00F00A1F" w:rsidRDefault="00D71BF6" w:rsidP="00E62E14">
            <w:pPr>
              <w:spacing w:after="0" w:line="240" w:lineRule="auto"/>
            </w:pPr>
          </w:p>
        </w:tc>
      </w:tr>
      <w:tr w:rsidR="00D71BF6" w:rsidRPr="00F00A1F" w:rsidTr="00E62E14">
        <w:trPr>
          <w:trHeight w:val="134"/>
        </w:trPr>
        <w:tc>
          <w:tcPr>
            <w:tcW w:w="2328" w:type="dxa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ESTÁND DE APREND</w:t>
            </w:r>
          </w:p>
        </w:tc>
        <w:tc>
          <w:tcPr>
            <w:tcW w:w="2210" w:type="dxa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>MAT.3.1.2. Valora las diferentes estrategias y persevera en la búsqueda de datos y soluciones precisas, tanto en la formulación como en la resolución de un problema.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03FD">
              <w:rPr>
                <w:bCs/>
                <w:sz w:val="20"/>
                <w:szCs w:val="20"/>
              </w:rPr>
              <w:t xml:space="preserve">STD. 2.1. </w:t>
            </w:r>
            <w:r>
              <w:rPr>
                <w:bCs/>
                <w:sz w:val="20"/>
                <w:szCs w:val="20"/>
              </w:rPr>
              <w:t xml:space="preserve">STD. 2.2. </w:t>
            </w:r>
            <w:r w:rsidRPr="004503FD">
              <w:rPr>
                <w:bCs/>
                <w:sz w:val="20"/>
                <w:szCs w:val="20"/>
              </w:rPr>
              <w:t>STD. 2.3.</w:t>
            </w:r>
            <w:r w:rsidRPr="00212901">
              <w:rPr>
                <w:bCs/>
                <w:sz w:val="20"/>
                <w:szCs w:val="20"/>
              </w:rPr>
              <w:t xml:space="preserve"> </w:t>
            </w:r>
          </w:p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MAT.3.1.3. Expresa de forma ordenada y clara, oralmente y por escrito, el proceso seguido en la resolución de problemas. </w:t>
            </w:r>
            <w:r w:rsidRPr="004503FD">
              <w:rPr>
                <w:bCs/>
                <w:sz w:val="20"/>
                <w:szCs w:val="20"/>
              </w:rPr>
              <w:t>STD. 1.1. STD. 2.1. STD. 2.2.</w:t>
            </w:r>
          </w:p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MAT.3.3.1. Desarrolla actitudes personales inherentes al quehacer matemático, planteando la resolución de retos y problemas con precisión, esmero e interés. </w:t>
            </w:r>
            <w:r w:rsidRPr="00570025">
              <w:rPr>
                <w:bCs/>
                <w:sz w:val="20"/>
                <w:szCs w:val="20"/>
              </w:rPr>
              <w:t>STD.11.1. STD.11.2.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C18C1">
              <w:rPr>
                <w:bCs/>
                <w:sz w:val="20"/>
                <w:szCs w:val="20"/>
              </w:rPr>
              <w:t xml:space="preserve">STD.11.3 STD.11.4 </w:t>
            </w:r>
          </w:p>
          <w:p w:rsidR="00D71BF6" w:rsidRPr="00F00A1F" w:rsidRDefault="00D71BF6" w:rsidP="00E62E14"/>
        </w:tc>
        <w:tc>
          <w:tcPr>
            <w:tcW w:w="2356" w:type="dxa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MAT.3.2.2. Resuelve y formula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el proceso desarrollado. </w:t>
            </w:r>
            <w:r w:rsidRPr="004503FD">
              <w:rPr>
                <w:bCs/>
                <w:sz w:val="20"/>
                <w:szCs w:val="20"/>
              </w:rPr>
              <w:t>.  STD. 6.3.</w:t>
            </w:r>
            <w:r>
              <w:rPr>
                <w:bCs/>
                <w:sz w:val="20"/>
                <w:szCs w:val="20"/>
              </w:rPr>
              <w:t xml:space="preserve"> STD. 9.1</w:t>
            </w:r>
          </w:p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MAT.3.2.2. Elabora informes detallando el proceso de investigación, valorando resultados y conclusiones, utilizando medios tecnológicos para la búsqueda de información, registro de datos y elaboración de documentos en el proceso. </w:t>
            </w:r>
            <w:r w:rsidRPr="00570025">
              <w:rPr>
                <w:bCs/>
                <w:sz w:val="20"/>
                <w:szCs w:val="20"/>
              </w:rPr>
              <w:t>STD. 5.1.</w:t>
            </w:r>
            <w:r>
              <w:rPr>
                <w:bCs/>
                <w:sz w:val="20"/>
                <w:szCs w:val="20"/>
              </w:rPr>
              <w:t xml:space="preserve"> STD. 6.3.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40" w:type="dxa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MAT.3.3.2. Reflexiona sobre los procesos, decisiones tomadas y resultados obtenidos, transfiriendo lo aprendiendo a situaciones similares futuras, superando los bloqueos e inseguridades ante la resolución de situaciones desconocidas. </w:t>
            </w:r>
            <w:r w:rsidRPr="00570025">
              <w:rPr>
                <w:bCs/>
                <w:sz w:val="20"/>
                <w:szCs w:val="20"/>
              </w:rPr>
              <w:t>STD.1</w:t>
            </w:r>
            <w:r>
              <w:rPr>
                <w:bCs/>
                <w:sz w:val="20"/>
                <w:szCs w:val="20"/>
              </w:rPr>
              <w:t>2.1.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939" w:type="dxa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MAT.3.5.1. Realiza cálculos mentales con las cuatro operaciones utilizando diferentes estrategias personales y académicas, teniendo en cuenta la jerarquía de las operaciones. </w:t>
            </w:r>
            <w:r w:rsidRPr="00570025">
              <w:rPr>
                <w:bCs/>
                <w:sz w:val="20"/>
                <w:szCs w:val="20"/>
              </w:rPr>
              <w:t>STD.20.12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673" w:type="dxa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>MAT.3.7.2. Selecciona instrumentos y unidades de medida usuales para realizar mediciones, expresando con precisión medidas de longitud, superficie,</w:t>
            </w:r>
            <w:r w:rsidRPr="00A63B92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s-ES_tradnl"/>
              </w:rPr>
              <w:t xml:space="preserve"> </w:t>
            </w:r>
            <w:r w:rsidRPr="00212901">
              <w:rPr>
                <w:bCs/>
                <w:sz w:val="20"/>
                <w:szCs w:val="20"/>
              </w:rPr>
              <w:t>peso, masa, capacidad, volumen y tiempo en contextos reales, explicando el proceso seguido oralmente y por escrito</w:t>
            </w:r>
            <w:r>
              <w:rPr>
                <w:bCs/>
                <w:sz w:val="20"/>
                <w:szCs w:val="20"/>
              </w:rPr>
              <w:t>. STD. 24.3.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  <w:tc>
          <w:tcPr>
            <w:tcW w:w="1696" w:type="dxa"/>
            <w:gridSpan w:val="2"/>
          </w:tcPr>
          <w:p w:rsidR="00D71BF6" w:rsidRDefault="00D71BF6" w:rsidP="00E62E14">
            <w:r w:rsidRPr="00212901">
              <w:rPr>
                <w:bCs/>
                <w:sz w:val="20"/>
                <w:szCs w:val="20"/>
              </w:rPr>
              <w:t xml:space="preserve">MAT.3.8.1. Opera con diferentes medidas en situaciones del contexto real. </w:t>
            </w:r>
            <w:r>
              <w:rPr>
                <w:bCs/>
                <w:sz w:val="20"/>
                <w:szCs w:val="20"/>
              </w:rPr>
              <w:t xml:space="preserve">STD. 26.1. STD. 26.2. STD. 26.3. STD. 26.4. </w:t>
            </w:r>
          </w:p>
          <w:p w:rsidR="00D71BF6" w:rsidRPr="00F00A1F" w:rsidRDefault="00D71BF6" w:rsidP="00E62E14">
            <w:pPr>
              <w:spacing w:after="0" w:line="240" w:lineRule="auto"/>
            </w:pPr>
          </w:p>
        </w:tc>
      </w:tr>
      <w:tr w:rsidR="00D71BF6" w:rsidRPr="00F00A1F" w:rsidTr="00E62E14">
        <w:trPr>
          <w:trHeight w:val="248"/>
        </w:trPr>
        <w:tc>
          <w:tcPr>
            <w:tcW w:w="2328" w:type="dxa"/>
          </w:tcPr>
          <w:p w:rsidR="00D71BF6" w:rsidRPr="00F00A1F" w:rsidRDefault="00D71BF6" w:rsidP="00E62E14">
            <w:pPr>
              <w:spacing w:after="0" w:line="240" w:lineRule="auto"/>
            </w:pPr>
            <w:r w:rsidRPr="00F00A1F">
              <w:t>INSTRUMENTOS DE EVALUACIÓN GENERAL</w:t>
            </w:r>
          </w:p>
        </w:tc>
        <w:tc>
          <w:tcPr>
            <w:tcW w:w="11814" w:type="dxa"/>
            <w:gridSpan w:val="7"/>
          </w:tcPr>
          <w:p w:rsidR="00D71BF6" w:rsidRDefault="00D71BF6" w:rsidP="00E62E14">
            <w:pPr>
              <w:spacing w:after="0" w:line="240" w:lineRule="auto"/>
            </w:pPr>
            <w:r>
              <w:t>OBSERVACIÓN DIRECTA</w:t>
            </w:r>
          </w:p>
          <w:p w:rsidR="00D71BF6" w:rsidRDefault="00D71BF6" w:rsidP="00E62E14">
            <w:pPr>
              <w:spacing w:after="0" w:line="240" w:lineRule="auto"/>
            </w:pPr>
            <w:r>
              <w:t>REGISTRO DEL PROFESOR</w:t>
            </w:r>
          </w:p>
          <w:p w:rsidR="00D71BF6" w:rsidRPr="00F00A1F" w:rsidRDefault="00D71BF6" w:rsidP="00E62E14">
            <w:pPr>
              <w:spacing w:after="0" w:line="240" w:lineRule="auto"/>
            </w:pPr>
            <w:r>
              <w:t>RÚBRICAS</w:t>
            </w:r>
          </w:p>
        </w:tc>
      </w:tr>
    </w:tbl>
    <w:p w:rsidR="00D71BF6" w:rsidRDefault="00D71BF6" w:rsidP="003A2546"/>
    <w:p w:rsidR="003A2546" w:rsidRDefault="003A2546"/>
    <w:sectPr w:rsidR="003A2546" w:rsidSect="009C7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AFB"/>
    <w:multiLevelType w:val="multilevel"/>
    <w:tmpl w:val="F34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67375"/>
    <w:multiLevelType w:val="hybridMultilevel"/>
    <w:tmpl w:val="CE4247AC"/>
    <w:lvl w:ilvl="0" w:tplc="D4D0BA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34BA0"/>
    <w:multiLevelType w:val="hybridMultilevel"/>
    <w:tmpl w:val="43DEFD3A"/>
    <w:lvl w:ilvl="0" w:tplc="EAECFB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47651"/>
    <w:multiLevelType w:val="hybridMultilevel"/>
    <w:tmpl w:val="6F9A01BA"/>
    <w:lvl w:ilvl="0" w:tplc="2BCC89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73886"/>
    <w:multiLevelType w:val="multilevel"/>
    <w:tmpl w:val="758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546"/>
    <w:rsid w:val="00124823"/>
    <w:rsid w:val="001517AC"/>
    <w:rsid w:val="00252083"/>
    <w:rsid w:val="00266A32"/>
    <w:rsid w:val="00320336"/>
    <w:rsid w:val="003A2546"/>
    <w:rsid w:val="004D7F3E"/>
    <w:rsid w:val="004F7675"/>
    <w:rsid w:val="005F523B"/>
    <w:rsid w:val="007E39CC"/>
    <w:rsid w:val="008F22C1"/>
    <w:rsid w:val="00957003"/>
    <w:rsid w:val="009C2C4A"/>
    <w:rsid w:val="009C7E3F"/>
    <w:rsid w:val="00A03971"/>
    <w:rsid w:val="00A4582C"/>
    <w:rsid w:val="00BA14E9"/>
    <w:rsid w:val="00BE58F1"/>
    <w:rsid w:val="00CD2648"/>
    <w:rsid w:val="00CD6C25"/>
    <w:rsid w:val="00D71BF6"/>
    <w:rsid w:val="00DD00E6"/>
    <w:rsid w:val="00F15095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FFCD-6446-4E8B-8F92-9AC8952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546"/>
    <w:pPr>
      <w:spacing w:after="0" w:line="240" w:lineRule="auto"/>
      <w:ind w:left="720"/>
      <w:contextualSpacing/>
    </w:pPr>
    <w:rPr>
      <w:rFonts w:ascii="Arial" w:eastAsia="Times New Roman" w:hAnsi="Arial" w:cs="Times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d.gob.es/educacion-mecd/mc/lomce/el-curriculo/curriculo-primaria-eso-bachillerato/competencias-clave/aprend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cd.gob.es/educacion-mecd/mc/lomce/el-curriculo/curriculo-primaria-eso-bachillerato/competencias-clave/digital.html" TargetMode="External"/><Relationship Id="rId12" Type="http://schemas.openxmlformats.org/officeDocument/2006/relationships/hyperlink" Target="http://www.mecd.gob.es/educacion-mecd/mc/lomce/el-curriculo/curriculo-primaria-eso-bachillerato/competencias-clave/liguistic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cd.gob.es/educacion-mecd/mc/lomce/el-curriculo/curriculo-primaria-eso-bachillerato/competencias-clave/ciencias.html" TargetMode="External"/><Relationship Id="rId11" Type="http://schemas.openxmlformats.org/officeDocument/2006/relationships/hyperlink" Target="http://www.mecd.gob.es/educacion-mecd/mc/lomce/el-curriculo/curriculo-primaria-eso-bachillerato/competencias-clave/social-civic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cd.gob.es/educacion-mecd/mc/lomce/el-curriculo/curriculo-primaria-eso-bachillerato/competencias-clave/cultu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cd.gob.es/educacion-mecd/mc/lomce/el-curriculo/curriculo-primaria-eso-bachillerato/competencias-clave/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F7CB-7F17-41BB-A12F-D84232EE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3026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ERILLASDOS</dc:creator>
  <cp:keywords/>
  <dc:description/>
  <cp:lastModifiedBy>ANA</cp:lastModifiedBy>
  <cp:revision>5</cp:revision>
  <dcterms:created xsi:type="dcterms:W3CDTF">2017-03-09T12:49:00Z</dcterms:created>
  <dcterms:modified xsi:type="dcterms:W3CDTF">2017-03-12T22:17:00Z</dcterms:modified>
</cp:coreProperties>
</file>