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3FD" w:rsidRDefault="002A73FD" w:rsidP="008432F6">
      <w:pPr>
        <w:spacing w:after="0" w:line="240" w:lineRule="auto"/>
        <w:rPr>
          <w:rFonts w:ascii="Arial" w:eastAsia="Times New Roman" w:hAnsi="Arial" w:cs="Arial"/>
          <w:sz w:val="24"/>
          <w:szCs w:val="24"/>
          <w:lang w:eastAsia="es-ES"/>
        </w:rPr>
      </w:pPr>
    </w:p>
    <w:p w:rsidR="002A73FD" w:rsidRPr="002A73FD" w:rsidRDefault="002A73FD" w:rsidP="002A73FD">
      <w:pPr>
        <w:spacing w:after="0" w:line="240" w:lineRule="auto"/>
        <w:rPr>
          <w:rFonts w:ascii="Arial" w:eastAsia="Times New Roman" w:hAnsi="Arial" w:cs="Arial"/>
          <w:color w:val="FF0000"/>
          <w:sz w:val="48"/>
          <w:szCs w:val="48"/>
          <w:lang w:eastAsia="es-ES"/>
        </w:rPr>
      </w:pPr>
      <w:r w:rsidRPr="002A73FD">
        <w:rPr>
          <w:rFonts w:ascii="Arial" w:eastAsia="Times New Roman" w:hAnsi="Arial" w:cs="Arial"/>
          <w:color w:val="FF0000"/>
          <w:sz w:val="48"/>
          <w:szCs w:val="48"/>
          <w:lang w:eastAsia="es-ES"/>
        </w:rPr>
        <w:t>DÍA DE LA FAMILIA, 15 DE MAYO</w:t>
      </w:r>
    </w:p>
    <w:p w:rsidR="002A73FD" w:rsidRPr="002A73FD" w:rsidRDefault="002A73FD" w:rsidP="008432F6">
      <w:pPr>
        <w:spacing w:after="0" w:line="240" w:lineRule="auto"/>
        <w:rPr>
          <w:rFonts w:ascii="Arial" w:eastAsia="Times New Roman" w:hAnsi="Arial" w:cs="Arial"/>
          <w:color w:val="FF0000"/>
          <w:sz w:val="48"/>
          <w:szCs w:val="48"/>
          <w:lang w:eastAsia="es-ES"/>
        </w:rPr>
      </w:pPr>
    </w:p>
    <w:p w:rsidR="002A73FD" w:rsidRDefault="002A73FD" w:rsidP="008432F6">
      <w:pPr>
        <w:spacing w:after="0" w:line="240" w:lineRule="auto"/>
        <w:rPr>
          <w:rFonts w:ascii="Arial" w:eastAsia="Times New Roman" w:hAnsi="Arial" w:cs="Arial"/>
          <w:sz w:val="24"/>
          <w:szCs w:val="24"/>
          <w:lang w:eastAsia="es-ES"/>
        </w:rPr>
      </w:pPr>
    </w:p>
    <w:p w:rsidR="002A73FD" w:rsidRDefault="002A73FD" w:rsidP="008432F6">
      <w:pPr>
        <w:spacing w:after="0" w:line="240" w:lineRule="auto"/>
        <w:rPr>
          <w:rFonts w:ascii="Arial" w:eastAsia="Times New Roman" w:hAnsi="Arial" w:cs="Arial"/>
          <w:sz w:val="24"/>
          <w:szCs w:val="24"/>
          <w:lang w:eastAsia="es-ES"/>
        </w:rPr>
      </w:pPr>
    </w:p>
    <w:p w:rsidR="002A73FD" w:rsidRDefault="002A73FD" w:rsidP="008432F6">
      <w:pPr>
        <w:spacing w:after="0" w:line="240" w:lineRule="auto"/>
        <w:rPr>
          <w:rFonts w:ascii="Arial" w:eastAsia="Times New Roman" w:hAnsi="Arial" w:cs="Arial"/>
          <w:sz w:val="24"/>
          <w:szCs w:val="24"/>
          <w:lang w:eastAsia="es-ES"/>
        </w:rPr>
      </w:pPr>
    </w:p>
    <w:p w:rsidR="002A73FD" w:rsidRDefault="002A73FD" w:rsidP="008432F6">
      <w:pPr>
        <w:spacing w:after="0" w:line="240" w:lineRule="auto"/>
        <w:rPr>
          <w:rFonts w:ascii="Arial" w:eastAsia="Times New Roman" w:hAnsi="Arial" w:cs="Arial"/>
          <w:sz w:val="24"/>
          <w:szCs w:val="24"/>
          <w:lang w:eastAsia="es-ES"/>
        </w:rPr>
      </w:pPr>
    </w:p>
    <w:p w:rsidR="004A46F8" w:rsidRDefault="004A46F8" w:rsidP="002A73FD">
      <w:pPr>
        <w:spacing w:after="0" w:line="240" w:lineRule="auto"/>
        <w:ind w:left="708" w:firstLine="708"/>
        <w:rPr>
          <w:rFonts w:ascii="Arial" w:eastAsia="Times New Roman" w:hAnsi="Arial" w:cs="Arial"/>
          <w:sz w:val="24"/>
          <w:szCs w:val="24"/>
          <w:lang w:eastAsia="es-ES"/>
        </w:rPr>
      </w:pPr>
      <w:r>
        <w:rPr>
          <w:noProof/>
          <w:lang w:eastAsia="es-ES"/>
        </w:rPr>
        <w:drawing>
          <wp:inline distT="0" distB="0" distL="0" distR="0" wp14:anchorId="506D67BF" wp14:editId="0F74AADB">
            <wp:extent cx="3724275" cy="3724275"/>
            <wp:effectExtent l="0" t="0" r="9525" b="9525"/>
            <wp:docPr id="3" name="Imagen 3" descr="Cristianos Gays » 2019 » dici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stianos Gays » 2019 » diciemb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5055" cy="3735055"/>
                    </a:xfrm>
                    <a:prstGeom prst="rect">
                      <a:avLst/>
                    </a:prstGeom>
                    <a:noFill/>
                    <a:ln>
                      <a:noFill/>
                    </a:ln>
                  </pic:spPr>
                </pic:pic>
              </a:graphicData>
            </a:graphic>
          </wp:inline>
        </w:drawing>
      </w:r>
    </w:p>
    <w:p w:rsidR="004A46F8" w:rsidRDefault="004A46F8" w:rsidP="008432F6">
      <w:pPr>
        <w:spacing w:after="0" w:line="240" w:lineRule="auto"/>
        <w:rPr>
          <w:rFonts w:ascii="Arial" w:eastAsia="Times New Roman" w:hAnsi="Arial" w:cs="Arial"/>
          <w:sz w:val="24"/>
          <w:szCs w:val="24"/>
          <w:lang w:eastAsia="es-ES"/>
        </w:rPr>
      </w:pPr>
    </w:p>
    <w:p w:rsidR="00491222" w:rsidRDefault="00491222" w:rsidP="008432F6">
      <w:pPr>
        <w:spacing w:after="0" w:line="240" w:lineRule="auto"/>
        <w:rPr>
          <w:rFonts w:ascii="Arial" w:eastAsia="Times New Roman" w:hAnsi="Arial" w:cs="Arial"/>
          <w:sz w:val="24"/>
          <w:szCs w:val="24"/>
          <w:lang w:eastAsia="es-ES"/>
        </w:rPr>
      </w:pPr>
    </w:p>
    <w:p w:rsidR="008432F6" w:rsidRDefault="008432F6" w:rsidP="00957F7A">
      <w:pPr>
        <w:spacing w:after="0" w:line="240" w:lineRule="auto"/>
        <w:jc w:val="both"/>
        <w:rPr>
          <w:rFonts w:eastAsia="Times New Roman" w:cstheme="minorHAnsi"/>
          <w:sz w:val="24"/>
          <w:szCs w:val="24"/>
          <w:lang w:eastAsia="es-ES"/>
        </w:rPr>
      </w:pPr>
      <w:r w:rsidRPr="00957F7A">
        <w:rPr>
          <w:rFonts w:eastAsia="Times New Roman" w:cstheme="minorHAnsi"/>
          <w:sz w:val="24"/>
          <w:szCs w:val="24"/>
          <w:lang w:eastAsia="es-ES"/>
        </w:rPr>
        <w:t xml:space="preserve">El 15 de mayo, </w:t>
      </w:r>
      <w:r w:rsidR="00491222" w:rsidRPr="00957F7A">
        <w:rPr>
          <w:rFonts w:eastAsia="Times New Roman" w:cstheme="minorHAnsi"/>
          <w:sz w:val="24"/>
          <w:szCs w:val="24"/>
          <w:lang w:eastAsia="es-ES"/>
        </w:rPr>
        <w:t>día Internacional de la Familia</w:t>
      </w:r>
      <w:r w:rsidRPr="00957F7A">
        <w:rPr>
          <w:rFonts w:eastAsia="Times New Roman" w:cstheme="minorHAnsi"/>
          <w:sz w:val="24"/>
          <w:szCs w:val="24"/>
          <w:lang w:eastAsia="es-ES"/>
        </w:rPr>
        <w:t>, fue proclamado por la Asamblea General de las Naciones Unidas en su resolución 47/237 del 20 de septiembre de 1993, con el objetivo de aumentar el grado de concienciación acerca de los temas relacionados con la familia y fomentar los lazos familiares.</w:t>
      </w:r>
    </w:p>
    <w:p w:rsidR="008022DE" w:rsidRPr="00957F7A" w:rsidRDefault="008022DE" w:rsidP="00957F7A">
      <w:pPr>
        <w:spacing w:after="0" w:line="240" w:lineRule="auto"/>
        <w:jc w:val="both"/>
        <w:rPr>
          <w:rFonts w:eastAsia="Times New Roman" w:cstheme="minorHAnsi"/>
          <w:sz w:val="24"/>
          <w:szCs w:val="24"/>
          <w:lang w:eastAsia="es-ES"/>
        </w:rPr>
      </w:pPr>
    </w:p>
    <w:p w:rsidR="00FB00A6" w:rsidRPr="00874ED5" w:rsidRDefault="00874ED5" w:rsidP="00874ED5">
      <w:pPr>
        <w:spacing w:after="0" w:line="240" w:lineRule="auto"/>
        <w:jc w:val="both"/>
        <w:rPr>
          <w:rFonts w:eastAsia="Times New Roman" w:cstheme="minorHAnsi"/>
          <w:sz w:val="24"/>
          <w:szCs w:val="24"/>
          <w:lang w:eastAsia="es-ES"/>
        </w:rPr>
      </w:pPr>
      <w:r>
        <w:rPr>
          <w:rFonts w:eastAsia="Times New Roman" w:cstheme="minorHAnsi"/>
          <w:sz w:val="24"/>
          <w:szCs w:val="24"/>
          <w:lang w:eastAsia="es-ES"/>
        </w:rPr>
        <w:t xml:space="preserve">1. </w:t>
      </w:r>
      <w:r w:rsidRPr="00874ED5">
        <w:rPr>
          <w:rFonts w:eastAsia="Times New Roman" w:cstheme="minorHAnsi"/>
          <w:sz w:val="24"/>
          <w:szCs w:val="24"/>
          <w:lang w:eastAsia="es-ES"/>
        </w:rPr>
        <w:t xml:space="preserve">Lee </w:t>
      </w:r>
      <w:r>
        <w:rPr>
          <w:rFonts w:eastAsia="Times New Roman" w:cstheme="minorHAnsi"/>
          <w:sz w:val="24"/>
          <w:szCs w:val="24"/>
          <w:lang w:eastAsia="es-ES"/>
        </w:rPr>
        <w:t>el texto</w:t>
      </w:r>
      <w:r w:rsidR="005F259A">
        <w:rPr>
          <w:rFonts w:eastAsia="Times New Roman" w:cstheme="minorHAnsi"/>
          <w:sz w:val="24"/>
          <w:szCs w:val="24"/>
          <w:lang w:eastAsia="es-ES"/>
        </w:rPr>
        <w:t xml:space="preserve"> y cometa lo que consideras</w:t>
      </w:r>
      <w:r>
        <w:rPr>
          <w:rFonts w:eastAsia="Times New Roman" w:cstheme="minorHAnsi"/>
          <w:sz w:val="24"/>
          <w:szCs w:val="24"/>
          <w:lang w:eastAsia="es-ES"/>
        </w:rPr>
        <w:t xml:space="preserve"> más signi</w:t>
      </w:r>
      <w:r w:rsidR="005F259A">
        <w:rPr>
          <w:rFonts w:eastAsia="Times New Roman" w:cstheme="minorHAnsi"/>
          <w:sz w:val="24"/>
          <w:szCs w:val="24"/>
          <w:lang w:eastAsia="es-ES"/>
        </w:rPr>
        <w:t>ficativo en relación a la diversidad homoparental.</w:t>
      </w:r>
    </w:p>
    <w:p w:rsidR="00581CA4" w:rsidRPr="00581CA4" w:rsidRDefault="00581CA4" w:rsidP="00581CA4">
      <w:pPr>
        <w:spacing w:after="0" w:line="240" w:lineRule="auto"/>
        <w:ind w:left="360"/>
        <w:jc w:val="both"/>
        <w:rPr>
          <w:rFonts w:eastAsia="Times New Roman" w:cstheme="minorHAnsi"/>
          <w:sz w:val="24"/>
          <w:szCs w:val="24"/>
          <w:lang w:eastAsia="es-ES"/>
        </w:rPr>
      </w:pPr>
    </w:p>
    <w:p w:rsidR="00FB00A6" w:rsidRPr="00FB00A6" w:rsidRDefault="005F259A" w:rsidP="00FB00A6">
      <w:pPr>
        <w:spacing w:after="0" w:line="240" w:lineRule="auto"/>
        <w:jc w:val="both"/>
        <w:rPr>
          <w:rFonts w:eastAsia="Times New Roman" w:cstheme="minorHAnsi"/>
          <w:sz w:val="24"/>
          <w:szCs w:val="24"/>
          <w:lang w:eastAsia="es-ES"/>
        </w:rPr>
      </w:pPr>
      <w:r>
        <w:rPr>
          <w:rFonts w:eastAsia="Times New Roman" w:cstheme="minorHAnsi"/>
          <w:sz w:val="24"/>
          <w:szCs w:val="24"/>
          <w:lang w:eastAsia="es-ES"/>
        </w:rPr>
        <w:t>2</w:t>
      </w:r>
      <w:bookmarkStart w:id="0" w:name="_GoBack"/>
      <w:bookmarkEnd w:id="0"/>
      <w:r w:rsidR="00FB00A6">
        <w:rPr>
          <w:rFonts w:eastAsia="Times New Roman" w:cstheme="minorHAnsi"/>
          <w:sz w:val="24"/>
          <w:szCs w:val="24"/>
          <w:lang w:eastAsia="es-ES"/>
        </w:rPr>
        <w:t xml:space="preserve">. Comenta los siguientes vídeos </w:t>
      </w:r>
      <w:r w:rsidR="008022DE">
        <w:rPr>
          <w:rFonts w:eastAsia="Times New Roman" w:cstheme="minorHAnsi"/>
          <w:sz w:val="24"/>
          <w:szCs w:val="24"/>
          <w:lang w:eastAsia="es-ES"/>
        </w:rPr>
        <w:t>y da tu opinión personal</w:t>
      </w:r>
      <w:r w:rsidR="00581CA4">
        <w:rPr>
          <w:rFonts w:eastAsia="Times New Roman" w:cstheme="minorHAnsi"/>
          <w:sz w:val="24"/>
          <w:szCs w:val="24"/>
          <w:lang w:eastAsia="es-ES"/>
        </w:rPr>
        <w:t>:</w:t>
      </w:r>
    </w:p>
    <w:p w:rsidR="00FB00A6" w:rsidRDefault="00FB00A6" w:rsidP="00FB00A6">
      <w:pPr>
        <w:spacing w:after="0" w:line="240" w:lineRule="auto"/>
        <w:jc w:val="both"/>
        <w:rPr>
          <w:rFonts w:eastAsia="Times New Roman" w:cstheme="minorHAnsi"/>
          <w:sz w:val="24"/>
          <w:szCs w:val="24"/>
          <w:lang w:eastAsia="es-ES"/>
        </w:rPr>
      </w:pPr>
    </w:p>
    <w:p w:rsidR="008432F6" w:rsidRPr="00957F7A" w:rsidRDefault="008432F6" w:rsidP="00957F7A">
      <w:pPr>
        <w:spacing w:before="100" w:beforeAutospacing="1" w:after="100" w:afterAutospacing="1" w:line="240" w:lineRule="auto"/>
        <w:jc w:val="both"/>
        <w:rPr>
          <w:rFonts w:eastAsia="Times New Roman" w:cstheme="minorHAnsi"/>
          <w:sz w:val="24"/>
          <w:szCs w:val="24"/>
          <w:lang w:eastAsia="es-ES"/>
        </w:rPr>
      </w:pPr>
      <w:r w:rsidRPr="00957F7A">
        <w:rPr>
          <w:rFonts w:eastAsia="Times New Roman" w:cstheme="minorHAnsi"/>
          <w:sz w:val="24"/>
          <w:szCs w:val="24"/>
          <w:lang w:eastAsia="es-ES"/>
        </w:rPr>
        <w:t>VIDEO1.</w:t>
      </w:r>
    </w:p>
    <w:p w:rsidR="008432F6" w:rsidRPr="00957F7A" w:rsidRDefault="00491222" w:rsidP="00957F7A">
      <w:pPr>
        <w:spacing w:before="100" w:beforeAutospacing="1" w:after="100" w:afterAutospacing="1" w:line="240" w:lineRule="auto"/>
        <w:jc w:val="both"/>
        <w:rPr>
          <w:rFonts w:eastAsia="Times New Roman" w:cstheme="minorHAnsi"/>
          <w:sz w:val="24"/>
          <w:szCs w:val="24"/>
          <w:lang w:eastAsia="es-ES"/>
        </w:rPr>
      </w:pPr>
      <w:r w:rsidRPr="00957F7A">
        <w:rPr>
          <w:rFonts w:eastAsia="Times New Roman" w:cstheme="minorHAnsi"/>
          <w:sz w:val="24"/>
          <w:szCs w:val="24"/>
          <w:lang w:eastAsia="es-ES"/>
        </w:rPr>
        <w:t>Este video</w:t>
      </w:r>
      <w:r w:rsidR="008432F6" w:rsidRPr="00957F7A">
        <w:rPr>
          <w:rFonts w:eastAsia="Times New Roman" w:cstheme="minorHAnsi"/>
          <w:sz w:val="24"/>
          <w:szCs w:val="24"/>
          <w:lang w:eastAsia="es-ES"/>
        </w:rPr>
        <w:t xml:space="preserve"> de un minuto, </w:t>
      </w:r>
      <w:r w:rsidRPr="00957F7A">
        <w:rPr>
          <w:rFonts w:eastAsia="Times New Roman" w:cstheme="minorHAnsi"/>
          <w:sz w:val="24"/>
          <w:szCs w:val="24"/>
          <w:lang w:eastAsia="es-ES"/>
        </w:rPr>
        <w:t>creado por Locamente para</w:t>
      </w:r>
      <w:r w:rsidR="008432F6" w:rsidRPr="00957F7A">
        <w:rPr>
          <w:rFonts w:eastAsia="Times New Roman" w:cstheme="minorHAnsi"/>
          <w:sz w:val="24"/>
          <w:szCs w:val="24"/>
          <w:lang w:eastAsia="es-ES"/>
        </w:rPr>
        <w:t xml:space="preserve"> BCN en colaboración con Pilma, parte de las distintas definiciones de familia para dejar claro que no hay ninguna diferencia sustancial entre estos tipos de estructura y una familia heteronormativa. Simple y llanamente porque lo que les une es una misma cosa: el amor.</w:t>
      </w:r>
    </w:p>
    <w:p w:rsidR="008432F6" w:rsidRPr="00957F7A" w:rsidRDefault="008432F6" w:rsidP="00957F7A">
      <w:pPr>
        <w:spacing w:before="100" w:beforeAutospacing="1" w:after="100" w:afterAutospacing="1" w:line="240" w:lineRule="auto"/>
        <w:jc w:val="both"/>
        <w:rPr>
          <w:rFonts w:eastAsia="Times New Roman" w:cstheme="minorHAnsi"/>
          <w:sz w:val="24"/>
          <w:szCs w:val="24"/>
          <w:lang w:eastAsia="es-ES"/>
        </w:rPr>
      </w:pPr>
      <w:r w:rsidRPr="00957F7A">
        <w:rPr>
          <w:rFonts w:eastAsia="Times New Roman" w:cstheme="minorHAnsi"/>
          <w:sz w:val="24"/>
          <w:szCs w:val="24"/>
          <w:lang w:eastAsia="es-ES"/>
        </w:rPr>
        <w:lastRenderedPageBreak/>
        <w:t>Un mensaje que es universal y que pretende llegar a todas partes, incluidos todos aquellos lugares donde el concepto de familia todavía no ha evolucionado tanto en materia de derechos humanos. Porque, aunque la homosexualidad haya sido despenalizada en la mayoría de los países occidentales, hay muy pocos aún en los que se les otorgue el derecho al matrimonio o la adopción.</w:t>
      </w:r>
    </w:p>
    <w:p w:rsidR="008432F6" w:rsidRPr="00957F7A" w:rsidRDefault="008432F6" w:rsidP="00957F7A">
      <w:pPr>
        <w:spacing w:before="100" w:beforeAutospacing="1" w:after="100" w:afterAutospacing="1" w:line="240" w:lineRule="auto"/>
        <w:jc w:val="both"/>
        <w:rPr>
          <w:rFonts w:eastAsia="Times New Roman" w:cstheme="minorHAnsi"/>
          <w:sz w:val="24"/>
          <w:szCs w:val="24"/>
          <w:lang w:eastAsia="es-ES"/>
        </w:rPr>
      </w:pPr>
      <w:r w:rsidRPr="00957F7A">
        <w:rPr>
          <w:rFonts w:eastAsia="Times New Roman" w:cstheme="minorHAnsi"/>
          <w:sz w:val="24"/>
          <w:szCs w:val="24"/>
          <w:lang w:eastAsia="es-ES"/>
        </w:rPr>
        <w:t>“Las familias formadas por personas LGTBI han existido siempre. Lo que no se ha dado desde siempre es el reconocimiento social y mucho menos el legal. De hecho, hay muchos países donde todavía no solo no se reconocen, sino que se consideran ilegales y son condenadas”, explica Katy Pallàs, presidenta de la Asociación FLG (Famílies de Lesbianes i Gais).</w:t>
      </w:r>
    </w:p>
    <w:p w:rsidR="008432F6" w:rsidRPr="00957F7A" w:rsidRDefault="008432F6" w:rsidP="00957F7A">
      <w:pPr>
        <w:spacing w:before="100" w:beforeAutospacing="1" w:after="100" w:afterAutospacing="1" w:line="240" w:lineRule="auto"/>
        <w:jc w:val="both"/>
        <w:rPr>
          <w:rFonts w:eastAsia="Times New Roman" w:cstheme="minorHAnsi"/>
          <w:sz w:val="24"/>
          <w:szCs w:val="24"/>
          <w:lang w:eastAsia="es-ES"/>
        </w:rPr>
      </w:pPr>
      <w:r w:rsidRPr="00957F7A">
        <w:rPr>
          <w:rFonts w:eastAsia="Times New Roman" w:cstheme="minorHAnsi"/>
          <w:sz w:val="24"/>
          <w:szCs w:val="24"/>
          <w:lang w:eastAsia="es-ES"/>
        </w:rPr>
        <w:t>Ni allí ni aquí la lucha ha terminado. Según datos de la asociación FLG, en España existen aproximadamente entre 10.000 y 12.000 familias gays y lesbianas desde 2017. Sin embargo, a pesar de existir las leyes en apoyo a la educación en diversidad, la adopción conjunta de parejas lesbianas y gays y la ley del matrimonio, las familias LGTBI denuncian que sus derechos son continuamente vulnerados y su existencia es invisibilizada.</w:t>
      </w:r>
    </w:p>
    <w:p w:rsidR="008432F6" w:rsidRPr="00957F7A" w:rsidRDefault="00491222" w:rsidP="00957F7A">
      <w:pPr>
        <w:spacing w:before="100" w:beforeAutospacing="1" w:after="100" w:afterAutospacing="1" w:line="240" w:lineRule="auto"/>
        <w:jc w:val="both"/>
        <w:rPr>
          <w:rFonts w:eastAsia="Times New Roman" w:cstheme="minorHAnsi"/>
          <w:sz w:val="24"/>
          <w:szCs w:val="24"/>
          <w:lang w:eastAsia="es-ES"/>
        </w:rPr>
      </w:pPr>
      <w:r w:rsidRPr="00957F7A">
        <w:rPr>
          <w:rFonts w:eastAsia="Times New Roman" w:cstheme="minorHAnsi"/>
          <w:sz w:val="24"/>
          <w:szCs w:val="24"/>
          <w:lang w:eastAsia="es-ES"/>
        </w:rPr>
        <w:t>Nuestro deber es</w:t>
      </w:r>
      <w:r w:rsidR="008432F6" w:rsidRPr="00957F7A">
        <w:rPr>
          <w:rFonts w:eastAsia="Times New Roman" w:cstheme="minorHAnsi"/>
          <w:sz w:val="24"/>
          <w:szCs w:val="24"/>
          <w:lang w:eastAsia="es-ES"/>
        </w:rPr>
        <w:t xml:space="preserve"> seguir reivindicando que no existe un único modelo de familia. Que hay infinidad de variables que hacen que cada familia sea única y especial. Y que todas ellas son igualmente válidas.</w:t>
      </w:r>
    </w:p>
    <w:p w:rsidR="008022DE" w:rsidRDefault="008022DE" w:rsidP="00957F7A">
      <w:pPr>
        <w:jc w:val="both"/>
        <w:rPr>
          <w:rFonts w:cstheme="minorHAnsi"/>
          <w:sz w:val="24"/>
          <w:szCs w:val="24"/>
        </w:rPr>
      </w:pPr>
    </w:p>
    <w:p w:rsidR="008022DE" w:rsidRDefault="008022DE" w:rsidP="00957F7A">
      <w:pPr>
        <w:jc w:val="both"/>
        <w:rPr>
          <w:rFonts w:cstheme="minorHAnsi"/>
          <w:sz w:val="24"/>
          <w:szCs w:val="24"/>
        </w:rPr>
      </w:pPr>
    </w:p>
    <w:p w:rsidR="008022DE" w:rsidRDefault="008022DE" w:rsidP="00957F7A">
      <w:pPr>
        <w:jc w:val="both"/>
        <w:rPr>
          <w:rFonts w:cstheme="minorHAnsi"/>
          <w:sz w:val="24"/>
          <w:szCs w:val="24"/>
        </w:rPr>
      </w:pPr>
    </w:p>
    <w:p w:rsidR="00154C6C" w:rsidRDefault="00882E57" w:rsidP="00957F7A">
      <w:pPr>
        <w:jc w:val="both"/>
        <w:rPr>
          <w:rFonts w:cstheme="minorHAnsi"/>
          <w:sz w:val="24"/>
          <w:szCs w:val="24"/>
        </w:rPr>
      </w:pPr>
      <w:r>
        <w:rPr>
          <w:rFonts w:cstheme="minorHAnsi"/>
          <w:sz w:val="24"/>
          <w:szCs w:val="24"/>
        </w:rPr>
        <w:t>VÍDEO 2</w:t>
      </w:r>
    </w:p>
    <w:p w:rsidR="00882E57" w:rsidRPr="00957F7A" w:rsidRDefault="00882E57" w:rsidP="00957F7A">
      <w:pPr>
        <w:jc w:val="both"/>
        <w:rPr>
          <w:rFonts w:cstheme="minorHAnsi"/>
          <w:sz w:val="24"/>
          <w:szCs w:val="24"/>
        </w:rPr>
      </w:pPr>
      <w:r>
        <w:rPr>
          <w:rFonts w:cstheme="minorHAnsi"/>
          <w:sz w:val="24"/>
          <w:szCs w:val="24"/>
        </w:rPr>
        <w:t>Este es un vídeo de publicidad sobre una marca de refresco mundialmente conocida</w:t>
      </w:r>
      <w:r w:rsidR="001A20C7">
        <w:rPr>
          <w:rFonts w:cstheme="minorHAnsi"/>
          <w:sz w:val="24"/>
          <w:szCs w:val="24"/>
        </w:rPr>
        <w:t xml:space="preserve">, </w:t>
      </w:r>
      <w:r w:rsidR="00753178">
        <w:rPr>
          <w:rFonts w:cstheme="minorHAnsi"/>
          <w:sz w:val="24"/>
          <w:szCs w:val="24"/>
        </w:rPr>
        <w:t xml:space="preserve">que </w:t>
      </w:r>
      <w:r w:rsidR="001A20C7">
        <w:rPr>
          <w:rFonts w:cstheme="minorHAnsi"/>
          <w:sz w:val="24"/>
          <w:szCs w:val="24"/>
        </w:rPr>
        <w:t>trata de poner de manifiesto lo más importante y común de todas las familias</w:t>
      </w:r>
      <w:r w:rsidR="00753178">
        <w:rPr>
          <w:rFonts w:cstheme="minorHAnsi"/>
          <w:sz w:val="24"/>
          <w:szCs w:val="24"/>
        </w:rPr>
        <w:t>, el amor y la felicidad</w:t>
      </w:r>
      <w:r w:rsidR="00E54AF0">
        <w:rPr>
          <w:rFonts w:cstheme="minorHAnsi"/>
          <w:sz w:val="24"/>
          <w:szCs w:val="24"/>
        </w:rPr>
        <w:t>,</w:t>
      </w:r>
      <w:r w:rsidR="00594F72">
        <w:rPr>
          <w:rFonts w:cstheme="minorHAnsi"/>
          <w:sz w:val="24"/>
          <w:szCs w:val="24"/>
        </w:rPr>
        <w:t xml:space="preserve"> más fue</w:t>
      </w:r>
      <w:r w:rsidR="00E54AF0">
        <w:rPr>
          <w:rFonts w:cstheme="minorHAnsi"/>
          <w:sz w:val="24"/>
          <w:szCs w:val="24"/>
        </w:rPr>
        <w:t>rte que cualquier diferencia</w:t>
      </w:r>
      <w:r w:rsidR="00594F72">
        <w:rPr>
          <w:rFonts w:cstheme="minorHAnsi"/>
          <w:sz w:val="24"/>
          <w:szCs w:val="24"/>
        </w:rPr>
        <w:t xml:space="preserve"> que nos aleje de</w:t>
      </w:r>
      <w:r w:rsidR="00C72F89">
        <w:rPr>
          <w:rFonts w:cstheme="minorHAnsi"/>
          <w:sz w:val="24"/>
          <w:szCs w:val="24"/>
        </w:rPr>
        <w:t xml:space="preserve"> la</w:t>
      </w:r>
      <w:r w:rsidR="00594F72">
        <w:rPr>
          <w:rFonts w:cstheme="minorHAnsi"/>
          <w:sz w:val="24"/>
          <w:szCs w:val="24"/>
        </w:rPr>
        <w:t xml:space="preserve"> pretendida “normalidad”.</w:t>
      </w:r>
    </w:p>
    <w:sectPr w:rsidR="00882E57" w:rsidRPr="00957F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E13"/>
    <w:multiLevelType w:val="hybridMultilevel"/>
    <w:tmpl w:val="A7E21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504D92"/>
    <w:multiLevelType w:val="hybridMultilevel"/>
    <w:tmpl w:val="29E0C1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F67707"/>
    <w:multiLevelType w:val="hybridMultilevel"/>
    <w:tmpl w:val="FC6C81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F6"/>
    <w:rsid w:val="00154C6C"/>
    <w:rsid w:val="001A20C7"/>
    <w:rsid w:val="0022321E"/>
    <w:rsid w:val="002A73FD"/>
    <w:rsid w:val="00491222"/>
    <w:rsid w:val="004A46F8"/>
    <w:rsid w:val="00581CA4"/>
    <w:rsid w:val="00594F72"/>
    <w:rsid w:val="005F259A"/>
    <w:rsid w:val="007113F3"/>
    <w:rsid w:val="00753178"/>
    <w:rsid w:val="008022DE"/>
    <w:rsid w:val="008432F6"/>
    <w:rsid w:val="00874ED5"/>
    <w:rsid w:val="00882E57"/>
    <w:rsid w:val="00957F7A"/>
    <w:rsid w:val="00C72F89"/>
    <w:rsid w:val="00C77D04"/>
    <w:rsid w:val="00E54AF0"/>
    <w:rsid w:val="00FB0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61A6"/>
  <w15:chartTrackingRefBased/>
  <w15:docId w15:val="{067BE0C3-7279-48B2-A7D6-9F816606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3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0411">
      <w:bodyDiv w:val="1"/>
      <w:marLeft w:val="0"/>
      <w:marRight w:val="0"/>
      <w:marTop w:val="0"/>
      <w:marBottom w:val="0"/>
      <w:divBdr>
        <w:top w:val="none" w:sz="0" w:space="0" w:color="auto"/>
        <w:left w:val="none" w:sz="0" w:space="0" w:color="auto"/>
        <w:bottom w:val="none" w:sz="0" w:space="0" w:color="auto"/>
        <w:right w:val="none" w:sz="0" w:space="0" w:color="auto"/>
      </w:divBdr>
      <w:divsChild>
        <w:div w:id="768354166">
          <w:marLeft w:val="0"/>
          <w:marRight w:val="0"/>
          <w:marTop w:val="0"/>
          <w:marBottom w:val="0"/>
          <w:divBdr>
            <w:top w:val="none" w:sz="0" w:space="0" w:color="auto"/>
            <w:left w:val="none" w:sz="0" w:space="0" w:color="auto"/>
            <w:bottom w:val="none" w:sz="0" w:space="0" w:color="auto"/>
            <w:right w:val="none" w:sz="0" w:space="0" w:color="auto"/>
          </w:divBdr>
          <w:divsChild>
            <w:div w:id="2043242111">
              <w:marLeft w:val="0"/>
              <w:marRight w:val="0"/>
              <w:marTop w:val="0"/>
              <w:marBottom w:val="0"/>
              <w:divBdr>
                <w:top w:val="none" w:sz="0" w:space="0" w:color="auto"/>
                <w:left w:val="none" w:sz="0" w:space="0" w:color="auto"/>
                <w:bottom w:val="none" w:sz="0" w:space="0" w:color="auto"/>
                <w:right w:val="none" w:sz="0" w:space="0" w:color="auto"/>
              </w:divBdr>
            </w:div>
          </w:divsChild>
        </w:div>
        <w:div w:id="1855727109">
          <w:marLeft w:val="0"/>
          <w:marRight w:val="0"/>
          <w:marTop w:val="0"/>
          <w:marBottom w:val="0"/>
          <w:divBdr>
            <w:top w:val="none" w:sz="0" w:space="0" w:color="auto"/>
            <w:left w:val="none" w:sz="0" w:space="0" w:color="auto"/>
            <w:bottom w:val="none" w:sz="0" w:space="0" w:color="auto"/>
            <w:right w:val="none" w:sz="0" w:space="0" w:color="auto"/>
          </w:divBdr>
          <w:divsChild>
            <w:div w:id="428545785">
              <w:marLeft w:val="0"/>
              <w:marRight w:val="0"/>
              <w:marTop w:val="0"/>
              <w:marBottom w:val="0"/>
              <w:divBdr>
                <w:top w:val="none" w:sz="0" w:space="0" w:color="auto"/>
                <w:left w:val="none" w:sz="0" w:space="0" w:color="auto"/>
                <w:bottom w:val="none" w:sz="0" w:space="0" w:color="auto"/>
                <w:right w:val="none" w:sz="0" w:space="0" w:color="auto"/>
              </w:divBdr>
              <w:divsChild>
                <w:div w:id="2145997764">
                  <w:marLeft w:val="0"/>
                  <w:marRight w:val="0"/>
                  <w:marTop w:val="0"/>
                  <w:marBottom w:val="0"/>
                  <w:divBdr>
                    <w:top w:val="none" w:sz="0" w:space="0" w:color="auto"/>
                    <w:left w:val="none" w:sz="0" w:space="0" w:color="auto"/>
                    <w:bottom w:val="none" w:sz="0" w:space="0" w:color="auto"/>
                    <w:right w:val="none" w:sz="0" w:space="0" w:color="auto"/>
                  </w:divBdr>
                  <w:divsChild>
                    <w:div w:id="122384498">
                      <w:marLeft w:val="0"/>
                      <w:marRight w:val="0"/>
                      <w:marTop w:val="0"/>
                      <w:marBottom w:val="0"/>
                      <w:divBdr>
                        <w:top w:val="none" w:sz="0" w:space="0" w:color="auto"/>
                        <w:left w:val="none" w:sz="0" w:space="0" w:color="auto"/>
                        <w:bottom w:val="none" w:sz="0" w:space="0" w:color="auto"/>
                        <w:right w:val="none" w:sz="0" w:space="0" w:color="auto"/>
                      </w:divBdr>
                      <w:divsChild>
                        <w:div w:id="19798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6749">
                  <w:marLeft w:val="0"/>
                  <w:marRight w:val="0"/>
                  <w:marTop w:val="0"/>
                  <w:marBottom w:val="0"/>
                  <w:divBdr>
                    <w:top w:val="none" w:sz="0" w:space="0" w:color="auto"/>
                    <w:left w:val="none" w:sz="0" w:space="0" w:color="auto"/>
                    <w:bottom w:val="none" w:sz="0" w:space="0" w:color="auto"/>
                    <w:right w:val="none" w:sz="0" w:space="0" w:color="auto"/>
                  </w:divBdr>
                  <w:divsChild>
                    <w:div w:id="6628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20851">
          <w:marLeft w:val="0"/>
          <w:marRight w:val="0"/>
          <w:marTop w:val="0"/>
          <w:marBottom w:val="0"/>
          <w:divBdr>
            <w:top w:val="none" w:sz="0" w:space="0" w:color="auto"/>
            <w:left w:val="none" w:sz="0" w:space="0" w:color="auto"/>
            <w:bottom w:val="none" w:sz="0" w:space="0" w:color="auto"/>
            <w:right w:val="none" w:sz="0" w:space="0" w:color="auto"/>
          </w:divBdr>
        </w:div>
        <w:div w:id="24480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381</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Loly</dc:creator>
  <cp:keywords/>
  <dc:description/>
  <cp:lastModifiedBy>Inma</cp:lastModifiedBy>
  <cp:revision>8</cp:revision>
  <dcterms:created xsi:type="dcterms:W3CDTF">2020-05-14T10:32:00Z</dcterms:created>
  <dcterms:modified xsi:type="dcterms:W3CDTF">2020-05-14T16:51:00Z</dcterms:modified>
</cp:coreProperties>
</file>