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597" w:rsidRPr="00F57597" w:rsidRDefault="00F57597" w:rsidP="00F57597">
      <w:pPr>
        <w:spacing w:after="0" w:line="240" w:lineRule="auto"/>
        <w:jc w:val="center"/>
        <w:rPr>
          <w:rFonts w:cstheme="minorHAnsi"/>
          <w:b/>
        </w:rPr>
      </w:pPr>
      <w:r w:rsidRPr="00F57597">
        <w:rPr>
          <w:rFonts w:cstheme="minorHAnsi"/>
          <w:b/>
        </w:rPr>
        <w:t>LENGUA CASTELLANA Y LITERATURA 3º ESO</w:t>
      </w:r>
    </w:p>
    <w:p w:rsidR="00F57597" w:rsidRPr="00F57597" w:rsidRDefault="00F57597" w:rsidP="00F57597">
      <w:pPr>
        <w:spacing w:after="0" w:line="240" w:lineRule="auto"/>
        <w:jc w:val="center"/>
        <w:rPr>
          <w:rFonts w:cstheme="minorHAnsi"/>
          <w:b/>
        </w:rPr>
      </w:pPr>
      <w:r w:rsidRPr="00F57597">
        <w:rPr>
          <w:rFonts w:cstheme="minorHAnsi"/>
          <w:b/>
        </w:rPr>
        <w:t>CRITERIOS DE EVALUACIÓN</w:t>
      </w:r>
    </w:p>
    <w:p w:rsidR="00F57597" w:rsidRPr="00F57597" w:rsidRDefault="00F57597" w:rsidP="00F57597">
      <w:pPr>
        <w:spacing w:after="0" w:line="240" w:lineRule="auto"/>
        <w:jc w:val="center"/>
        <w:rPr>
          <w:rFonts w:cstheme="minorHAnsi"/>
          <w:b/>
        </w:rPr>
      </w:pPr>
      <w:r w:rsidRPr="00F57597">
        <w:rPr>
          <w:rFonts w:cstheme="minorHAnsi"/>
          <w:b/>
        </w:rPr>
        <w:t>PARA EL BLOQUE I DE COMUNICACIÓN ORAL</w:t>
      </w:r>
    </w:p>
    <w:p w:rsidR="009C4830" w:rsidRPr="00A66F11" w:rsidRDefault="009D038F" w:rsidP="009C4830">
      <w:pPr>
        <w:spacing w:after="0" w:line="240" w:lineRule="auto"/>
        <w:jc w:val="both"/>
        <w:rPr>
          <w:b/>
        </w:rPr>
      </w:pPr>
      <w:r w:rsidRPr="00A66F11">
        <w:rPr>
          <w:b/>
        </w:rPr>
        <w:t xml:space="preserve">1. Comprender, interpretar y valorar textos orales propios del ámbito personal, académico o escolar y social atendiendo al análisis de los elementos de la comunicación y a las funciones del lenguaje presentes. CCL, CAA, CSC. </w:t>
      </w:r>
    </w:p>
    <w:p w:rsidR="009C4830" w:rsidRDefault="009C4830" w:rsidP="009C4830">
      <w:pPr>
        <w:spacing w:after="0" w:line="240" w:lineRule="auto"/>
        <w:jc w:val="both"/>
      </w:pPr>
      <w:r>
        <w:t xml:space="preserve">1.3. Retiene información relevante y extrae informaciones concretas </w:t>
      </w:r>
    </w:p>
    <w:p w:rsidR="009C4830" w:rsidRPr="00A66F11" w:rsidRDefault="009D038F" w:rsidP="009C4830">
      <w:pPr>
        <w:spacing w:after="0" w:line="240" w:lineRule="auto"/>
        <w:jc w:val="both"/>
        <w:rPr>
          <w:b/>
        </w:rPr>
      </w:pPr>
      <w:r w:rsidRPr="00A66F11">
        <w:rPr>
          <w:b/>
        </w:rPr>
        <w:t xml:space="preserve">2. Comprender, interpretar y valorar textos orales de diferente tipo. CCL, CAA, CSC. </w:t>
      </w:r>
    </w:p>
    <w:p w:rsidR="009C4830" w:rsidRDefault="009C4830" w:rsidP="009C4830">
      <w:pPr>
        <w:spacing w:after="0" w:line="240" w:lineRule="auto"/>
        <w:jc w:val="both"/>
      </w:pPr>
      <w:r>
        <w:t xml:space="preserve">2.1. Comprende el sentido global de textos orales de intención narrativa, descriptiva, instructiva, expositiva y argumentativa, identificando la información relevante, determinando el tema y reconociendo la intención comunicativa del hablante, así como su estructura y las estrategias de cohesión textual oral. </w:t>
      </w:r>
    </w:p>
    <w:p w:rsidR="009C4830" w:rsidRDefault="009C4830" w:rsidP="009C4830">
      <w:pPr>
        <w:spacing w:after="0" w:line="240" w:lineRule="auto"/>
        <w:jc w:val="both"/>
      </w:pPr>
      <w:r>
        <w:t xml:space="preserve">2.3. Retiene información relevante y extrae informaciones concretas. </w:t>
      </w:r>
    </w:p>
    <w:p w:rsidR="009C4830" w:rsidRDefault="009C4830" w:rsidP="009C4830">
      <w:pPr>
        <w:spacing w:after="0" w:line="240" w:lineRule="auto"/>
        <w:jc w:val="both"/>
      </w:pPr>
    </w:p>
    <w:p w:rsidR="00A66F11" w:rsidRPr="00A66F11" w:rsidRDefault="0026522C" w:rsidP="009C4830">
      <w:pPr>
        <w:spacing w:after="0" w:line="240" w:lineRule="auto"/>
        <w:jc w:val="both"/>
        <w:rPr>
          <w:b/>
        </w:rPr>
      </w:pPr>
      <w:r w:rsidRPr="00A66F11">
        <w:rPr>
          <w:b/>
        </w:rPr>
        <w:t xml:space="preserve">4. Valorar la importancia de la conversación en la vida social practicando actos de habla: contando, describiendo, opinando y dialogando en situaciones comunicativas propias de la actividad escolar. CCL, CAA, CSC, SIEP. </w:t>
      </w:r>
    </w:p>
    <w:p w:rsidR="00A66F11" w:rsidRDefault="00A66F11" w:rsidP="009C4830">
      <w:pPr>
        <w:spacing w:after="0" w:line="240" w:lineRule="auto"/>
        <w:jc w:val="both"/>
      </w:pPr>
      <w:r>
        <w:t>4.1. Interviene y valora su participación en actos comunicativos orales.</w:t>
      </w:r>
    </w:p>
    <w:p w:rsidR="00A66F11" w:rsidRPr="00A66F11" w:rsidRDefault="0026522C" w:rsidP="009C4830">
      <w:pPr>
        <w:spacing w:after="0" w:line="240" w:lineRule="auto"/>
        <w:jc w:val="both"/>
        <w:rPr>
          <w:b/>
        </w:rPr>
      </w:pPr>
      <w:r w:rsidRPr="00A66F11">
        <w:rPr>
          <w:b/>
        </w:rPr>
        <w:t xml:space="preserve">6. Aprender a hablar en público, en situaciones formales e informales, de forma individual o en grupo. CCL, CAA, CSC, SIEP. </w:t>
      </w:r>
    </w:p>
    <w:p w:rsidR="00A66F11" w:rsidRDefault="00A66F11" w:rsidP="009C4830">
      <w:pPr>
        <w:spacing w:after="0" w:line="240" w:lineRule="auto"/>
        <w:jc w:val="both"/>
      </w:pPr>
      <w:r>
        <w:t>6.1. Realiza presentaciones orales.</w:t>
      </w:r>
    </w:p>
    <w:p w:rsidR="00A66F11" w:rsidRDefault="00A66F11" w:rsidP="009C4830">
      <w:pPr>
        <w:spacing w:after="0" w:line="240" w:lineRule="auto"/>
        <w:jc w:val="both"/>
      </w:pPr>
      <w:r>
        <w:t xml:space="preserve">6.2. Organiza el contenido y elabora guiones previos a la intervención oral formal seleccionando la idea central y el momento en el que va a ser presentada a su auditorio, así como las ideas secundarias y ejemplos que van a apoyar su desarrollo. </w:t>
      </w:r>
    </w:p>
    <w:p w:rsidR="00A66F11" w:rsidRDefault="00A66F11" w:rsidP="009C4830">
      <w:pPr>
        <w:spacing w:after="0" w:line="240" w:lineRule="auto"/>
        <w:jc w:val="both"/>
      </w:pPr>
      <w:r>
        <w:t xml:space="preserve">6.3. Realiza intervenciones no planificadas, dentro del aula, analizando y comparando las similitudes y diferencias entre discursos formales y discursos espontáneos </w:t>
      </w:r>
    </w:p>
    <w:p w:rsidR="00A66F11" w:rsidRDefault="00A66F11" w:rsidP="009C4830">
      <w:pPr>
        <w:spacing w:after="0" w:line="240" w:lineRule="auto"/>
        <w:jc w:val="both"/>
      </w:pPr>
      <w:r>
        <w:t xml:space="preserve">6.4. Incorpora progresivamente palabras propias del nivel formal de la lengua en sus prácticas orales. </w:t>
      </w:r>
    </w:p>
    <w:p w:rsidR="00A66F11" w:rsidRDefault="00A66F11" w:rsidP="009C4830">
      <w:pPr>
        <w:spacing w:after="0" w:line="240" w:lineRule="auto"/>
        <w:jc w:val="both"/>
      </w:pPr>
      <w:r>
        <w:t xml:space="preserve">6.5. Pronuncia con corrección y claridad, modulando y adaptando su mensaje a la finalidad de la práctica oral. </w:t>
      </w:r>
    </w:p>
    <w:p w:rsidR="00591456" w:rsidRDefault="00591456" w:rsidP="00F57597">
      <w:pPr>
        <w:spacing w:after="0" w:line="240" w:lineRule="auto"/>
        <w:jc w:val="center"/>
        <w:rPr>
          <w:rFonts w:cstheme="minorHAnsi"/>
          <w:b/>
        </w:rPr>
      </w:pPr>
    </w:p>
    <w:p w:rsidR="00BB2387" w:rsidRDefault="00BB2387" w:rsidP="00F57597">
      <w:pPr>
        <w:spacing w:after="0" w:line="240" w:lineRule="auto"/>
        <w:jc w:val="center"/>
        <w:rPr>
          <w:rFonts w:cstheme="minorHAnsi"/>
          <w:b/>
        </w:rPr>
      </w:pPr>
    </w:p>
    <w:p w:rsidR="00F57597" w:rsidRPr="00F57597" w:rsidRDefault="00F57597" w:rsidP="00F57597">
      <w:pPr>
        <w:spacing w:after="0" w:line="240" w:lineRule="auto"/>
        <w:jc w:val="center"/>
        <w:rPr>
          <w:rFonts w:cstheme="minorHAnsi"/>
        </w:rPr>
      </w:pPr>
      <w:r w:rsidRPr="00F57597">
        <w:rPr>
          <w:rFonts w:cstheme="minorHAnsi"/>
          <w:b/>
        </w:rPr>
        <w:t>ACTIVIDAD EVALUABLE DISEÑADA PARA DICHOS CRITERIOS:</w:t>
      </w:r>
    </w:p>
    <w:p w:rsidR="00F57597" w:rsidRDefault="006E3524" w:rsidP="009D038F">
      <w:pPr>
        <w:spacing w:after="0" w:line="24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Nuestros alumnos escucharán dos veces un r</w:t>
      </w:r>
      <w:bookmarkStart w:id="0" w:name="_GoBack"/>
      <w:bookmarkEnd w:id="0"/>
      <w:r>
        <w:rPr>
          <w:rFonts w:cstheme="minorHAnsi"/>
        </w:rPr>
        <w:t xml:space="preserve">ap que hace referencia a muchos de los episodios del </w:t>
      </w:r>
      <w:r>
        <w:rPr>
          <w:rFonts w:cstheme="minorHAnsi"/>
          <w:i/>
        </w:rPr>
        <w:t xml:space="preserve">Poema de </w:t>
      </w:r>
      <w:proofErr w:type="spellStart"/>
      <w:r>
        <w:rPr>
          <w:rFonts w:cstheme="minorHAnsi"/>
          <w:i/>
        </w:rPr>
        <w:t>Mio</w:t>
      </w:r>
      <w:proofErr w:type="spellEnd"/>
      <w:r>
        <w:rPr>
          <w:rFonts w:cstheme="minorHAnsi"/>
          <w:i/>
        </w:rPr>
        <w:t xml:space="preserve"> Cid</w:t>
      </w:r>
      <w:r>
        <w:rPr>
          <w:rFonts w:cstheme="minorHAnsi"/>
        </w:rPr>
        <w:t>, estudiado en clase. A continuación, en parejas, deberán resolver las siguientes cuestiones:</w:t>
      </w:r>
    </w:p>
    <w:p w:rsidR="00DD7D51" w:rsidRDefault="00DD7D51" w:rsidP="006E352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E3524" w:rsidRDefault="0090342B" w:rsidP="006E352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0342B">
        <w:rPr>
          <w:rFonts w:ascii="Arial" w:hAnsi="Arial" w:cs="Arial"/>
          <w:noProof/>
          <w:sz w:val="24"/>
          <w:szCs w:val="24"/>
          <w:u w:val="single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left:0;text-align:left;margin-left:305.3pt;margin-top:23.7pt;width:116pt;height:134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erMQIAAFgEAAAOAAAAZHJzL2Uyb0RvYy54bWysVNuO0zAQfUfiHyy/07Sl3UvUdLV0KUJa&#10;LtLCB7i201g4HjN2m5SvZ+x0SwQ8IfJgeTozZ86cGXd117eWHTUGA67is8mUM+0kKOP2Ff/6Zfvq&#10;hrMQhVPCgtMVP+nA79YvX6w6X+o5NGCVRkYgLpSdr3gToy+LIshGtyJMwGtHzhqwFZFM3BcKRUfo&#10;rS3m0+lV0QEqjyB1CPTrw+Dk64xf11rGT3UddGS24sQt5hPzuUtnsV6Jco/CN0aeaYh/YNEK46jo&#10;BepBRMEOaP6Aao1ECFDHiYS2gLo2UuceqJvZ9Ldunhrhde6FxAn+IlP4f7Dy4/EzMqNodpw50dKI&#10;NgehEJjSLOo+ApslkTofSop98hQd+zfQp4TUcPCPIL8F5mDTCLfX94jQNVooIpkzi1HqgBMSyK77&#10;AIqqiUOEDNTX2CZA0oQROg3rdBkQ8WAylVxcv6apcybJN7ueLq9meYSFKJ/TPYb4TkPL0qXiSBuQ&#10;4cXxMURqhEKfQzJ9sEZtjbXZwP1uY5EdBW3LNn+pd0oJ4zDrWFfx2+V8OSgw9oUxxDR/f4NoTaS1&#10;t6at+M0lSJRJt7dO5aWMwtjhTvWtIxpJyKTdoGLsd/15MDtQJ5IUYVhveo50aQB/cNbRalc8fD8I&#10;1JzZ947GcjtbLNJbyMZieT0nA8ee3dgjnCSoikfOhusmDu/n4NHsG6o0LIKDexplbbLIierA6syb&#10;1jcLeX5q6X2M7Rz16w9h/RMAAP//AwBQSwMEFAAGAAgAAAAhAB5Sj+7gAAAACgEAAA8AAABkcnMv&#10;ZG93bnJldi54bWxMj8tOwzAQRfdI/IM1SGwQtdNGaQhxKoQEgl0pCLZuPE0i/Ai2m4a/Z1jBcmaO&#10;7pxbb2Zr2IQhDt5JyBYCGLrW68F1Et5eH65LYDEpp5XxDiV8Y4RNc35Wq0r7k3vBaZc6RiEuVkpC&#10;n9JYcR7bHq2KCz+io9vBB6sSjaHjOqgThVvDl0IU3KrB0YdejXjfY/u5O1oJZf40fcTn1fa9LQ7m&#10;Jl2tp8evIOXlxXx3CyzhnP5g+NUndWjIae+PTkdmJBSZKAiVkK9zYASU+ZIWewmrrBDAm5r/r9D8&#10;AAAA//8DAFBLAQItABQABgAIAAAAIQC2gziS/gAAAOEBAAATAAAAAAAAAAAAAAAAAAAAAABbQ29u&#10;dGVudF9UeXBlc10ueG1sUEsBAi0AFAAGAAgAAAAhADj9If/WAAAAlAEAAAsAAAAAAAAAAAAAAAAA&#10;LwEAAF9yZWxzLy5yZWxzUEsBAi0AFAAGAAgAAAAhAPUYJ6sxAgAAWAQAAA4AAAAAAAAAAAAAAAAA&#10;LgIAAGRycy9lMm9Eb2MueG1sUEsBAi0AFAAGAAgAAAAhAB5Sj+7gAAAACgEAAA8AAAAAAAAAAAAA&#10;AAAAiwQAAGRycy9kb3ducmV2LnhtbFBLBQYAAAAABAAEAPMAAACYBQAAAAA=&#10;">
            <v:textbox>
              <w:txbxContent>
                <w:p w:rsidR="006E3524" w:rsidRDefault="006E3524" w:rsidP="006E3524">
                  <w:r w:rsidRPr="004F4854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280795" cy="1595245"/>
                        <wp:effectExtent l="19050" t="0" r="0" b="0"/>
                        <wp:docPr id="10" name="Imagen 1" descr="http://www.waydn.com/answers/wp-content/uploads/el-cid-campead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waydn.com/answers/wp-content/uploads/el-cid-campead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795" cy="1595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3524" w:rsidRPr="004F4854">
        <w:rPr>
          <w:rFonts w:ascii="Arial" w:hAnsi="Arial" w:cs="Arial"/>
          <w:b/>
          <w:sz w:val="28"/>
          <w:szCs w:val="28"/>
          <w:u w:val="single"/>
        </w:rPr>
        <w:t xml:space="preserve">Rap del </w:t>
      </w:r>
      <w:r w:rsidR="006E3524" w:rsidRPr="00DD7D51">
        <w:rPr>
          <w:rFonts w:ascii="Arial" w:hAnsi="Arial" w:cs="Arial"/>
          <w:b/>
          <w:i/>
          <w:sz w:val="28"/>
          <w:szCs w:val="28"/>
          <w:u w:val="single"/>
        </w:rPr>
        <w:t xml:space="preserve">Cantar de </w:t>
      </w:r>
      <w:proofErr w:type="spellStart"/>
      <w:r w:rsidR="006E3524" w:rsidRPr="00DD7D51">
        <w:rPr>
          <w:rFonts w:ascii="Arial" w:hAnsi="Arial" w:cs="Arial"/>
          <w:b/>
          <w:i/>
          <w:sz w:val="28"/>
          <w:szCs w:val="28"/>
          <w:u w:val="single"/>
        </w:rPr>
        <w:t>Mio</w:t>
      </w:r>
      <w:proofErr w:type="spellEnd"/>
      <w:r w:rsidR="006E3524" w:rsidRPr="00DD7D51">
        <w:rPr>
          <w:rFonts w:ascii="Arial" w:hAnsi="Arial" w:cs="Arial"/>
          <w:b/>
          <w:i/>
          <w:sz w:val="28"/>
          <w:szCs w:val="28"/>
          <w:u w:val="single"/>
        </w:rPr>
        <w:t xml:space="preserve"> Cid</w:t>
      </w:r>
    </w:p>
    <w:p w:rsidR="006E3524" w:rsidRPr="004F4854" w:rsidRDefault="006E3524" w:rsidP="006E3524">
      <w:pPr>
        <w:rPr>
          <w:rFonts w:ascii="Arial" w:hAnsi="Arial" w:cs="Arial"/>
          <w:b/>
          <w:sz w:val="24"/>
          <w:szCs w:val="24"/>
        </w:rPr>
      </w:pPr>
      <w:r w:rsidRPr="004F4854">
        <w:rPr>
          <w:rFonts w:ascii="Arial" w:hAnsi="Arial" w:cs="Arial"/>
          <w:b/>
          <w:sz w:val="24"/>
          <w:szCs w:val="24"/>
        </w:rPr>
        <w:t xml:space="preserve">Responde a las siguientes preguntas: </w:t>
      </w:r>
    </w:p>
    <w:p w:rsidR="006E3524" w:rsidRPr="004F4854" w:rsidRDefault="006E3524" w:rsidP="006E35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Explica </w:t>
      </w:r>
      <w:r w:rsidRPr="004F4854">
        <w:rPr>
          <w:rFonts w:ascii="Arial" w:hAnsi="Arial" w:cs="Arial"/>
          <w:sz w:val="24"/>
          <w:szCs w:val="24"/>
        </w:rPr>
        <w:t>breveme</w:t>
      </w:r>
      <w:r>
        <w:rPr>
          <w:rFonts w:ascii="Arial" w:hAnsi="Arial" w:cs="Arial"/>
          <w:sz w:val="24"/>
          <w:szCs w:val="24"/>
        </w:rPr>
        <w:t>nte quién fue el Cid Campeador.</w:t>
      </w:r>
    </w:p>
    <w:p w:rsidR="006E3524" w:rsidRPr="004F4854" w:rsidRDefault="006E3524" w:rsidP="006E3524">
      <w:pPr>
        <w:rPr>
          <w:rFonts w:ascii="Arial" w:hAnsi="Arial" w:cs="Arial"/>
          <w:sz w:val="24"/>
          <w:szCs w:val="24"/>
        </w:rPr>
      </w:pPr>
      <w:r w:rsidRPr="004F4854">
        <w:rPr>
          <w:rFonts w:ascii="Arial" w:hAnsi="Arial" w:cs="Arial"/>
          <w:sz w:val="24"/>
          <w:szCs w:val="24"/>
        </w:rPr>
        <w:t xml:space="preserve">2. ¿Qué rey le desterró? </w:t>
      </w:r>
    </w:p>
    <w:p w:rsidR="006E3524" w:rsidRPr="004F4854" w:rsidRDefault="006E3524" w:rsidP="006E3524">
      <w:pPr>
        <w:rPr>
          <w:rFonts w:ascii="Arial" w:hAnsi="Arial" w:cs="Arial"/>
          <w:sz w:val="24"/>
          <w:szCs w:val="24"/>
        </w:rPr>
      </w:pPr>
      <w:r w:rsidRPr="004F4854">
        <w:rPr>
          <w:rFonts w:ascii="Arial" w:hAnsi="Arial" w:cs="Arial"/>
          <w:sz w:val="24"/>
          <w:szCs w:val="24"/>
        </w:rPr>
        <w:t>3. ¿C</w:t>
      </w:r>
      <w:r>
        <w:rPr>
          <w:rFonts w:ascii="Arial" w:hAnsi="Arial" w:cs="Arial"/>
          <w:sz w:val="24"/>
          <w:szCs w:val="24"/>
        </w:rPr>
        <w:t>ómo se llamaron sus hijas y su</w:t>
      </w:r>
      <w:r w:rsidRPr="004F4854">
        <w:rPr>
          <w:rFonts w:ascii="Arial" w:hAnsi="Arial" w:cs="Arial"/>
          <w:sz w:val="24"/>
          <w:szCs w:val="24"/>
        </w:rPr>
        <w:t xml:space="preserve"> mujer? </w:t>
      </w:r>
    </w:p>
    <w:p w:rsidR="006E3524" w:rsidRPr="004F4854" w:rsidRDefault="006E3524" w:rsidP="006E3524">
      <w:pPr>
        <w:rPr>
          <w:rFonts w:ascii="Arial" w:hAnsi="Arial" w:cs="Arial"/>
          <w:sz w:val="24"/>
          <w:szCs w:val="24"/>
        </w:rPr>
      </w:pPr>
      <w:r w:rsidRPr="004F4854">
        <w:rPr>
          <w:rFonts w:ascii="Arial" w:hAnsi="Arial" w:cs="Arial"/>
          <w:sz w:val="24"/>
          <w:szCs w:val="24"/>
        </w:rPr>
        <w:t xml:space="preserve">4. ¿Qué son las mesnadas? </w:t>
      </w:r>
    </w:p>
    <w:p w:rsidR="006E3524" w:rsidRPr="004F4854" w:rsidRDefault="006E3524" w:rsidP="006E3524">
      <w:pPr>
        <w:rPr>
          <w:rFonts w:ascii="Arial" w:hAnsi="Arial" w:cs="Arial"/>
          <w:sz w:val="24"/>
          <w:szCs w:val="24"/>
        </w:rPr>
      </w:pPr>
      <w:r w:rsidRPr="004F4854">
        <w:rPr>
          <w:rFonts w:ascii="Arial" w:hAnsi="Arial" w:cs="Arial"/>
          <w:sz w:val="24"/>
          <w:szCs w:val="24"/>
        </w:rPr>
        <w:t xml:space="preserve">5. Redacta una lista de los adjetivos que describen su persona. </w:t>
      </w:r>
    </w:p>
    <w:p w:rsidR="006E3524" w:rsidRPr="004F4854" w:rsidRDefault="006E3524" w:rsidP="006E3524">
      <w:pPr>
        <w:rPr>
          <w:rFonts w:ascii="Arial" w:hAnsi="Arial" w:cs="Arial"/>
          <w:sz w:val="24"/>
          <w:szCs w:val="24"/>
        </w:rPr>
      </w:pPr>
      <w:r w:rsidRPr="004F4854">
        <w:rPr>
          <w:rFonts w:ascii="Arial" w:hAnsi="Arial" w:cs="Arial"/>
          <w:sz w:val="24"/>
          <w:szCs w:val="24"/>
        </w:rPr>
        <w:lastRenderedPageBreak/>
        <w:t xml:space="preserve">6. ¿Qué lugares conquistó? </w:t>
      </w:r>
    </w:p>
    <w:p w:rsidR="006E3524" w:rsidRPr="004F4854" w:rsidRDefault="006E3524" w:rsidP="006E3524">
      <w:pPr>
        <w:rPr>
          <w:rFonts w:ascii="Arial" w:hAnsi="Arial" w:cs="Arial"/>
          <w:sz w:val="24"/>
          <w:szCs w:val="24"/>
        </w:rPr>
      </w:pPr>
      <w:r w:rsidRPr="004F4854">
        <w:rPr>
          <w:rFonts w:ascii="Arial" w:hAnsi="Arial" w:cs="Arial"/>
          <w:sz w:val="24"/>
          <w:szCs w:val="24"/>
        </w:rPr>
        <w:t xml:space="preserve">7. ¿Cómo se llamaba su espada? </w:t>
      </w:r>
    </w:p>
    <w:p w:rsidR="006E3524" w:rsidRDefault="006E3524" w:rsidP="006E3524">
      <w:pPr>
        <w:rPr>
          <w:noProof/>
          <w:lang w:eastAsia="es-ES"/>
        </w:rPr>
      </w:pPr>
      <w:r w:rsidRPr="004F4854">
        <w:rPr>
          <w:rFonts w:ascii="Arial" w:hAnsi="Arial" w:cs="Arial"/>
          <w:sz w:val="24"/>
          <w:szCs w:val="24"/>
        </w:rPr>
        <w:t>8. ¿Con que reyes se casaron sus hijas?</w:t>
      </w:r>
      <w:r w:rsidRPr="004F4854">
        <w:rPr>
          <w:noProof/>
          <w:lang w:eastAsia="es-ES"/>
        </w:rPr>
        <w:t xml:space="preserve"> </w:t>
      </w:r>
    </w:p>
    <w:p w:rsidR="003704E7" w:rsidRPr="00E23D49" w:rsidRDefault="009E4230" w:rsidP="00E23D49">
      <w:pPr>
        <w:spacing w:after="0" w:line="240" w:lineRule="auto"/>
        <w:ind w:firstLine="709"/>
        <w:jc w:val="both"/>
        <w:rPr>
          <w:rFonts w:cstheme="minorHAnsi"/>
        </w:rPr>
      </w:pPr>
      <w:r w:rsidRPr="00E23D49">
        <w:rPr>
          <w:rFonts w:cstheme="minorHAnsi"/>
        </w:rPr>
        <w:t>Después de resolver todas las cuestiones</w:t>
      </w:r>
      <w:r w:rsidR="00E23D49" w:rsidRPr="00E23D49">
        <w:rPr>
          <w:rFonts w:cstheme="minorHAnsi"/>
        </w:rPr>
        <w:t xml:space="preserve">, los alumnos </w:t>
      </w:r>
      <w:r w:rsidR="003704E7" w:rsidRPr="00E23D49">
        <w:rPr>
          <w:rFonts w:cstheme="minorHAnsi"/>
        </w:rPr>
        <w:t>realizará</w:t>
      </w:r>
      <w:r w:rsidR="00E23D49" w:rsidRPr="00E23D49">
        <w:rPr>
          <w:rFonts w:cstheme="minorHAnsi"/>
        </w:rPr>
        <w:t>n</w:t>
      </w:r>
      <w:r w:rsidR="003704E7" w:rsidRPr="00E23D49">
        <w:rPr>
          <w:rFonts w:cstheme="minorHAnsi"/>
        </w:rPr>
        <w:t xml:space="preserve"> </w:t>
      </w:r>
      <w:r w:rsidR="00E23D49">
        <w:rPr>
          <w:rFonts w:cstheme="minorHAnsi"/>
        </w:rPr>
        <w:t>una</w:t>
      </w:r>
      <w:r w:rsidR="003704E7" w:rsidRPr="00E23D49">
        <w:rPr>
          <w:rFonts w:cstheme="minorHAnsi"/>
        </w:rPr>
        <w:t xml:space="preserve"> exposición de</w:t>
      </w:r>
      <w:r w:rsidR="00E23D49">
        <w:rPr>
          <w:rFonts w:cstheme="minorHAnsi"/>
        </w:rPr>
        <w:t xml:space="preserve"> la información requerida de</w:t>
      </w:r>
      <w:r w:rsidR="003704E7" w:rsidRPr="00E23D49">
        <w:rPr>
          <w:rFonts w:cstheme="minorHAnsi"/>
        </w:rPr>
        <w:t xml:space="preserve"> forma oral a</w:t>
      </w:r>
      <w:r w:rsidR="00E23D49">
        <w:rPr>
          <w:rFonts w:cstheme="minorHAnsi"/>
        </w:rPr>
        <w:t>nte sus compañeros.</w:t>
      </w:r>
    </w:p>
    <w:p w:rsidR="003704E7" w:rsidRPr="00B95118" w:rsidRDefault="003704E7" w:rsidP="003704E7">
      <w:pPr>
        <w:jc w:val="both"/>
        <w:rPr>
          <w:rFonts w:ascii="Times New Roman" w:hAnsi="Times New Roman" w:cs="Times New Roman"/>
        </w:rPr>
      </w:pPr>
    </w:p>
    <w:p w:rsidR="004E1D1E" w:rsidRDefault="00F45295"/>
    <w:sectPr w:rsidR="004E1D1E" w:rsidSect="00E92C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6DC7"/>
    <w:rsid w:val="0026522C"/>
    <w:rsid w:val="003704E7"/>
    <w:rsid w:val="00591456"/>
    <w:rsid w:val="006E3524"/>
    <w:rsid w:val="0071164F"/>
    <w:rsid w:val="0090342B"/>
    <w:rsid w:val="009C4830"/>
    <w:rsid w:val="009D038F"/>
    <w:rsid w:val="009E4230"/>
    <w:rsid w:val="00A13946"/>
    <w:rsid w:val="00A25628"/>
    <w:rsid w:val="00A66F11"/>
    <w:rsid w:val="00B21A8B"/>
    <w:rsid w:val="00BB2387"/>
    <w:rsid w:val="00D2021D"/>
    <w:rsid w:val="00D76DC7"/>
    <w:rsid w:val="00DD7D51"/>
    <w:rsid w:val="00E23D49"/>
    <w:rsid w:val="00E92C50"/>
    <w:rsid w:val="00F45295"/>
    <w:rsid w:val="00F57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64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116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C483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1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Usuario</cp:lastModifiedBy>
  <cp:revision>2</cp:revision>
  <dcterms:created xsi:type="dcterms:W3CDTF">2020-05-23T18:32:00Z</dcterms:created>
  <dcterms:modified xsi:type="dcterms:W3CDTF">2020-05-23T18:32:00Z</dcterms:modified>
</cp:coreProperties>
</file>