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95" w:rsidRDefault="00856BB5" w:rsidP="00423BE4">
      <w:pPr>
        <w:rPr>
          <w:b/>
          <w:bCs/>
          <w:sz w:val="28"/>
          <w:szCs w:val="28"/>
        </w:rPr>
      </w:pPr>
      <w:r>
        <w:rPr>
          <w:b/>
          <w:bCs/>
          <w:sz w:val="28"/>
          <w:szCs w:val="28"/>
        </w:rPr>
        <w:t xml:space="preserve">2ª sesión. </w:t>
      </w:r>
      <w:r w:rsidR="00423BE4">
        <w:rPr>
          <w:b/>
          <w:bCs/>
          <w:sz w:val="28"/>
          <w:szCs w:val="28"/>
        </w:rPr>
        <w:t xml:space="preserve">. </w:t>
      </w:r>
      <w:r>
        <w:rPr>
          <w:b/>
          <w:bCs/>
          <w:sz w:val="28"/>
          <w:szCs w:val="28"/>
        </w:rPr>
        <w:t>Justificación pedagógica y bases legales. El diagnóstico inicial. Descripción y tratamiento de las CC en la planificación y práctica educativa.</w:t>
      </w:r>
    </w:p>
    <w:p w:rsidR="00856BB5" w:rsidRDefault="00856BB5" w:rsidP="00856BB5">
      <w:pPr>
        <w:pStyle w:val="Contenidodelatabla"/>
        <w:spacing w:after="0" w:line="100" w:lineRule="atLeast"/>
        <w:jc w:val="center"/>
      </w:pPr>
      <w:r>
        <w:rPr>
          <w:rFonts w:cs="Times New Roman"/>
          <w:b/>
          <w:bCs/>
        </w:rPr>
        <w:t>ESTRUCTURA – ÍNDICE DE LA PROGRAMACIÓN</w:t>
      </w:r>
    </w:p>
    <w:p w:rsidR="00856BB5" w:rsidRDefault="00856BB5" w:rsidP="00856BB5">
      <w:pPr>
        <w:pStyle w:val="Encabezado3"/>
        <w:spacing w:line="100" w:lineRule="atLeast"/>
      </w:pPr>
    </w:p>
    <w:p w:rsidR="00E24F85" w:rsidRPr="00E24F85" w:rsidRDefault="00856BB5" w:rsidP="00856BB5">
      <w:pPr>
        <w:pStyle w:val="Textoindependiente"/>
        <w:spacing w:line="100" w:lineRule="atLeast"/>
        <w:jc w:val="both"/>
        <w:rPr>
          <w:b/>
        </w:rPr>
      </w:pPr>
      <w:r w:rsidRPr="00E24F85">
        <w:rPr>
          <w:b/>
        </w:rPr>
        <w:t>PROGRAMACIÓN DIDÁCTICA LENGUA CASTELLANA Y LITERATURA 2º ESO CURSO 2019/2020</w:t>
      </w:r>
    </w:p>
    <w:p w:rsidR="00E24F85" w:rsidRDefault="00E24F85" w:rsidP="00856BB5">
      <w:pPr>
        <w:pStyle w:val="Textoindependiente"/>
        <w:spacing w:line="100" w:lineRule="atLeast"/>
        <w:jc w:val="both"/>
      </w:pPr>
      <w:r w:rsidRPr="00E24F85">
        <w:rPr>
          <w:b/>
        </w:rPr>
        <w:t>ASPECTOS GENERALES:</w:t>
      </w:r>
    </w:p>
    <w:p w:rsidR="00856BB5" w:rsidRDefault="00856BB5" w:rsidP="00856BB5">
      <w:pPr>
        <w:pStyle w:val="Textoindependiente"/>
        <w:spacing w:line="100" w:lineRule="atLeast"/>
        <w:jc w:val="both"/>
      </w:pPr>
      <w:r>
        <w:t xml:space="preserve"> </w:t>
      </w:r>
    </w:p>
    <w:p w:rsidR="00E24F85" w:rsidRDefault="00E24F85" w:rsidP="00E24F85">
      <w:pPr>
        <w:pStyle w:val="Textoindependiente"/>
        <w:numPr>
          <w:ilvl w:val="0"/>
          <w:numId w:val="1"/>
        </w:numPr>
        <w:spacing w:line="100" w:lineRule="atLeast"/>
        <w:jc w:val="both"/>
      </w:pPr>
      <w:r>
        <w:t xml:space="preserve">Contextualización </w:t>
      </w:r>
    </w:p>
    <w:p w:rsidR="00E24F85" w:rsidRDefault="00E24F85" w:rsidP="00E24F85">
      <w:pPr>
        <w:pStyle w:val="Textoindependiente"/>
        <w:numPr>
          <w:ilvl w:val="0"/>
          <w:numId w:val="1"/>
        </w:numPr>
        <w:spacing w:line="100" w:lineRule="atLeast"/>
        <w:jc w:val="both"/>
      </w:pPr>
      <w:r>
        <w:t xml:space="preserve">Organización del departamento de coordinación didáctica </w:t>
      </w:r>
    </w:p>
    <w:p w:rsidR="00E24F85" w:rsidRDefault="00E24F85" w:rsidP="00E24F85">
      <w:pPr>
        <w:pStyle w:val="Textoindependiente"/>
        <w:numPr>
          <w:ilvl w:val="0"/>
          <w:numId w:val="1"/>
        </w:numPr>
        <w:spacing w:line="100" w:lineRule="atLeast"/>
        <w:jc w:val="both"/>
      </w:pPr>
      <w:r>
        <w:t>Justificación legal</w:t>
      </w:r>
    </w:p>
    <w:p w:rsidR="00E24F85" w:rsidRDefault="00E24F85" w:rsidP="00E24F85">
      <w:pPr>
        <w:pStyle w:val="Textoindependiente"/>
        <w:numPr>
          <w:ilvl w:val="0"/>
          <w:numId w:val="1"/>
        </w:numPr>
        <w:spacing w:line="100" w:lineRule="atLeast"/>
        <w:jc w:val="both"/>
      </w:pPr>
      <w:r>
        <w:t>Objetivos generales de la etapa</w:t>
      </w:r>
    </w:p>
    <w:p w:rsidR="00E24F85" w:rsidRDefault="00E24F85" w:rsidP="00E24F85">
      <w:pPr>
        <w:pStyle w:val="Textoindependiente"/>
        <w:numPr>
          <w:ilvl w:val="0"/>
          <w:numId w:val="1"/>
        </w:numPr>
        <w:spacing w:line="100" w:lineRule="atLeast"/>
        <w:jc w:val="both"/>
      </w:pPr>
      <w:r>
        <w:t xml:space="preserve">Presentación de la materia </w:t>
      </w:r>
    </w:p>
    <w:p w:rsidR="00E24F85" w:rsidRDefault="00E24F85" w:rsidP="00E24F85">
      <w:pPr>
        <w:pStyle w:val="Textoindependiente"/>
        <w:numPr>
          <w:ilvl w:val="0"/>
          <w:numId w:val="1"/>
        </w:numPr>
        <w:spacing w:line="100" w:lineRule="atLeast"/>
        <w:jc w:val="both"/>
      </w:pPr>
      <w:r>
        <w:t xml:space="preserve">Elementos transversales </w:t>
      </w:r>
    </w:p>
    <w:p w:rsidR="00E24F85" w:rsidRDefault="00E24F85" w:rsidP="00E24F85">
      <w:pPr>
        <w:pStyle w:val="Textoindependiente"/>
        <w:numPr>
          <w:ilvl w:val="0"/>
          <w:numId w:val="1"/>
        </w:numPr>
        <w:spacing w:line="100" w:lineRule="atLeast"/>
        <w:jc w:val="both"/>
      </w:pPr>
      <w:r>
        <w:t xml:space="preserve">Contribución a la adquisición de las competencias claves </w:t>
      </w:r>
    </w:p>
    <w:p w:rsidR="00E24F85" w:rsidRDefault="00E24F85" w:rsidP="00E24F85">
      <w:pPr>
        <w:pStyle w:val="Textoindependiente"/>
        <w:numPr>
          <w:ilvl w:val="0"/>
          <w:numId w:val="1"/>
        </w:numPr>
        <w:spacing w:line="100" w:lineRule="atLeast"/>
        <w:jc w:val="both"/>
      </w:pPr>
      <w:r>
        <w:t xml:space="preserve">Recomendaciones de metodología didáctica y estrategias metodológicas </w:t>
      </w:r>
    </w:p>
    <w:p w:rsidR="00E24F85" w:rsidRDefault="00E24F85" w:rsidP="00E24F85">
      <w:pPr>
        <w:pStyle w:val="Textoindependiente"/>
        <w:numPr>
          <w:ilvl w:val="0"/>
          <w:numId w:val="1"/>
        </w:numPr>
        <w:spacing w:line="100" w:lineRule="atLeast"/>
        <w:jc w:val="both"/>
      </w:pPr>
      <w:r>
        <w:t xml:space="preserve">Procedimientos, técnicas e instrumentos de evaluación y criterios de calificación. </w:t>
      </w:r>
    </w:p>
    <w:p w:rsidR="00E24F85" w:rsidRDefault="00E24F85" w:rsidP="00E24F85">
      <w:pPr>
        <w:pStyle w:val="Textoindependiente"/>
        <w:numPr>
          <w:ilvl w:val="0"/>
          <w:numId w:val="1"/>
        </w:numPr>
        <w:spacing w:line="100" w:lineRule="atLeast"/>
        <w:jc w:val="both"/>
      </w:pPr>
      <w:r>
        <w:t>Medidas de atención a la diversidad</w:t>
      </w:r>
    </w:p>
    <w:p w:rsidR="00E24F85" w:rsidRDefault="00E24F85" w:rsidP="00E24F85">
      <w:pPr>
        <w:pStyle w:val="Textoindependiente"/>
        <w:numPr>
          <w:ilvl w:val="0"/>
          <w:numId w:val="1"/>
        </w:numPr>
        <w:spacing w:line="100" w:lineRule="atLeast"/>
        <w:jc w:val="both"/>
      </w:pPr>
      <w:r>
        <w:t>Actividades complementarias y extraescolares</w:t>
      </w:r>
    </w:p>
    <w:p w:rsidR="00E24F85" w:rsidRDefault="00E24F85" w:rsidP="00E24F85">
      <w:pPr>
        <w:pStyle w:val="Textoindependiente"/>
        <w:numPr>
          <w:ilvl w:val="0"/>
          <w:numId w:val="1"/>
        </w:numPr>
        <w:spacing w:line="100" w:lineRule="atLeast"/>
        <w:jc w:val="both"/>
      </w:pPr>
      <w:r>
        <w:t>Indicadores de logro e información para la memoria de autoevaluación</w:t>
      </w:r>
    </w:p>
    <w:p w:rsidR="00E24F85" w:rsidRDefault="00E24F85" w:rsidP="00E24F85">
      <w:pPr>
        <w:pStyle w:val="Textoindependiente"/>
        <w:spacing w:line="100" w:lineRule="atLeast"/>
        <w:jc w:val="both"/>
      </w:pPr>
    </w:p>
    <w:p w:rsidR="00E24F85" w:rsidRDefault="00E24F85" w:rsidP="00E24F85">
      <w:pPr>
        <w:pStyle w:val="Textoindependiente"/>
        <w:numPr>
          <w:ilvl w:val="0"/>
          <w:numId w:val="4"/>
        </w:numPr>
        <w:spacing w:line="100" w:lineRule="atLeast"/>
        <w:jc w:val="both"/>
        <w:rPr>
          <w:b/>
        </w:rPr>
      </w:pPr>
      <w:r>
        <w:rPr>
          <w:b/>
        </w:rPr>
        <w:t>CONTEXTUALIZACIÓN.</w:t>
      </w:r>
    </w:p>
    <w:p w:rsidR="00E24F85" w:rsidRDefault="00E24F85" w:rsidP="00E24F85">
      <w:pPr>
        <w:pStyle w:val="Textoindependiente"/>
        <w:spacing w:line="100" w:lineRule="atLeast"/>
        <w:jc w:val="both"/>
      </w:pPr>
      <w:r>
        <w:t xml:space="preserve">De acuerdo con lo dispuesto en el artículo 8.2 del Decreto 111/2016, de 14 de junio, por el que se establece la ordenación y el currículo de la Educación Secundaria Obligatoria en la Comunidad Autónoma de Andalucía, «los centros docentes establecerán en su proyecto educativo los criterios generales para la elaboración de las programaciones didácticas de cada una de las materias y, en su caso, ámbitos que componen la etapa, los criterios para organizar y distribuir el tiempo escolar, así como los objetivos y programas de intervención en el tiempo extraescolar, los criterios y procedimientos de evaluación y promoción del alumnado, y las medidas de atención a la diversidad, o las medidas de carácter comunitario y de relación con el entorno, para mejorar el rendimiento académico del alumnado».  </w:t>
      </w:r>
    </w:p>
    <w:p w:rsidR="00E24F85" w:rsidRDefault="00E24F85" w:rsidP="00E24F85">
      <w:pPr>
        <w:pStyle w:val="Textoindependiente"/>
        <w:spacing w:line="100" w:lineRule="atLeast"/>
        <w:jc w:val="both"/>
      </w:pPr>
    </w:p>
    <w:p w:rsidR="00E24F85" w:rsidRDefault="00E24F85" w:rsidP="00E24F85">
      <w:pPr>
        <w:pStyle w:val="Textoindependiente"/>
        <w:spacing w:line="100" w:lineRule="atLeast"/>
        <w:jc w:val="both"/>
      </w:pPr>
      <w:r>
        <w:t xml:space="preserve">Asimismo y de acuerdo con lo dispuesto en el artículo 5 de la Orden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del aprendizaje del alumnado, «a tales efectos, y en el marco de las funciones asignadas </w:t>
      </w:r>
      <w:r>
        <w:lastRenderedPageBreak/>
        <w:t xml:space="preserve">a los distintos órganos existentes en los centros en la normativa reguladora de la organización y el funcionamiento de los mismos, y de conformidad con lo establecido en el artículo 7.2 del Real Decreto 1105/2014, de 26 de diciembre, desarrollarán y complementarán, en su caso, el currículo en su proyecto educativo y lo adaptarán a las necesidades de su alumnado y a las características específicas del entorno social y cultural en el que se encuentra, configurando así su oferta formativa». </w:t>
      </w:r>
    </w:p>
    <w:p w:rsidR="00E24F85" w:rsidRDefault="00E24F85" w:rsidP="00E24F85">
      <w:pPr>
        <w:pStyle w:val="Textoindependiente"/>
        <w:spacing w:line="100" w:lineRule="atLeast"/>
        <w:jc w:val="both"/>
      </w:pPr>
    </w:p>
    <w:p w:rsidR="00E24F85" w:rsidRDefault="00E24F85" w:rsidP="00E24F85">
      <w:pPr>
        <w:pStyle w:val="Textoindependiente"/>
        <w:spacing w:line="100" w:lineRule="atLeast"/>
        <w:jc w:val="both"/>
      </w:pPr>
      <w:r>
        <w:t>Además y de acuerdo con lo dispuesto en el artículo 2.6 de la Orden 14 de julio, «los departamentos de coordinación didáctica elaborarán las programaciones correspondientes a los distintos cursos de las materias que tengan asignadas a partir de lo establecido en los Anexos I, II y III, mediante la concreción de los objetivos establecidos, la ordenación de los contenidos, los criterios, procedimientos e instrumentos de evaluación y calificación, y su vinculación con el resto de elementos del currículo, así como el establecimiento de la metodología didáctica».</w:t>
      </w:r>
    </w:p>
    <w:p w:rsidR="00E24F85" w:rsidRPr="00E24F85" w:rsidRDefault="00E24F85" w:rsidP="00E24F85">
      <w:pPr>
        <w:pStyle w:val="Textoindependiente"/>
        <w:spacing w:line="100" w:lineRule="atLeast"/>
        <w:jc w:val="both"/>
      </w:pPr>
    </w:p>
    <w:p w:rsidR="00E24F85" w:rsidRDefault="00E24F85" w:rsidP="00E24F85">
      <w:pPr>
        <w:pStyle w:val="Textoindependiente"/>
        <w:numPr>
          <w:ilvl w:val="0"/>
          <w:numId w:val="4"/>
        </w:numPr>
        <w:spacing w:line="100" w:lineRule="atLeast"/>
        <w:jc w:val="both"/>
        <w:rPr>
          <w:b/>
        </w:rPr>
      </w:pPr>
      <w:r>
        <w:rPr>
          <w:b/>
        </w:rPr>
        <w:t>ORGANIZACIÓN DEL DEPARTAMENTO DE COORDINACIÓN DIDÁCTICA.</w:t>
      </w:r>
    </w:p>
    <w:p w:rsidR="00E24F85" w:rsidRDefault="00E24F85" w:rsidP="00E24F85">
      <w:pPr>
        <w:pStyle w:val="Textoindependiente"/>
        <w:spacing w:line="100" w:lineRule="atLeast"/>
        <w:jc w:val="both"/>
      </w:pPr>
      <w:r w:rsidRPr="00E24F85">
        <w:t>De acuerdo con lo dispuesto en el artículo 92.1 del  Decreto 327/2010, de 13 de julio por el que se aprueba el Reglamento Orgánico de los Institutos de Educación Secundaria, «cada departamento de coordinación didáctica estará integrado por todo el profesorado que imparte las enseñanzas que se encomienden al mismo. El profesorado que imparta enseñanzas asignadas a más de un departamento pertenecerá a aquel en el que tenga mayor carga lectiva, garantizándose, no obstante, la coordinación de este profesorado con los otros departamentos con los que esté relacionado, en razón de las enseñanzas que imparte».</w:t>
      </w:r>
    </w:p>
    <w:p w:rsidR="00E24F85" w:rsidRPr="00E24F85" w:rsidRDefault="00E24F85" w:rsidP="00E24F85">
      <w:pPr>
        <w:pStyle w:val="Textoindependiente"/>
        <w:spacing w:line="100" w:lineRule="atLeast"/>
        <w:jc w:val="both"/>
      </w:pPr>
    </w:p>
    <w:p w:rsidR="00E24F85" w:rsidRDefault="00E24F85" w:rsidP="00E24F85">
      <w:pPr>
        <w:pStyle w:val="Textoindependiente"/>
        <w:numPr>
          <w:ilvl w:val="0"/>
          <w:numId w:val="4"/>
        </w:numPr>
        <w:spacing w:line="100" w:lineRule="atLeast"/>
        <w:jc w:val="both"/>
        <w:rPr>
          <w:b/>
        </w:rPr>
      </w:pPr>
      <w:r>
        <w:rPr>
          <w:b/>
        </w:rPr>
        <w:t>JUSTIFICACIÓN LEGAL</w:t>
      </w:r>
    </w:p>
    <w:p w:rsidR="00E24F85" w:rsidRDefault="00E24F85" w:rsidP="00E24F85">
      <w:pPr>
        <w:pStyle w:val="Textoindependiente"/>
        <w:spacing w:line="100" w:lineRule="atLeast"/>
        <w:jc w:val="both"/>
      </w:pPr>
      <w:r>
        <w:t>- Ley Orgánica 8/2013 de 9 de diciembre para la mejora de la calidad educativa.</w:t>
      </w:r>
    </w:p>
    <w:p w:rsidR="00E24F85" w:rsidRDefault="00E24F85" w:rsidP="00E24F85">
      <w:pPr>
        <w:pStyle w:val="Textoindependiente"/>
        <w:spacing w:line="100" w:lineRule="atLeast"/>
        <w:jc w:val="both"/>
      </w:pPr>
      <w:r>
        <w:t>- Orden ECD/65/2015, de 21 de enero, por la que se describen las relaciones entre las competencias, los contenidos y los criterios de evaluación de la educación primaria, la educación secundaria obligatoria y el bachillerato.</w:t>
      </w:r>
    </w:p>
    <w:p w:rsidR="00E24F85" w:rsidRDefault="00E24F85" w:rsidP="00E24F85">
      <w:pPr>
        <w:pStyle w:val="Textoindependiente"/>
        <w:spacing w:line="100" w:lineRule="atLeast"/>
        <w:jc w:val="both"/>
      </w:pPr>
      <w:r>
        <w:t>- Real Decreto 1105/2014, de 26 de diciembre, por el que se establece el currículo básico de la Educación Secundaria Obligatoria y del Bachillerato.</w:t>
      </w:r>
    </w:p>
    <w:p w:rsidR="00E24F85" w:rsidRDefault="00E24F85" w:rsidP="00E24F85">
      <w:pPr>
        <w:pStyle w:val="Textoindependiente"/>
        <w:spacing w:line="100" w:lineRule="atLeast"/>
        <w:jc w:val="both"/>
      </w:pPr>
      <w:r>
        <w:t>- Decreto 111/2016, de 14 de junio, por el que se establece la ordenación y el currículo de la Educación Secundaria Obligatoria en la Comunidad Autónoma de Andalucía</w:t>
      </w:r>
    </w:p>
    <w:p w:rsidR="00E24F85" w:rsidRDefault="00E24F85" w:rsidP="00E24F85">
      <w:pPr>
        <w:pStyle w:val="Textoindependiente"/>
        <w:spacing w:line="100" w:lineRule="atLeast"/>
        <w:jc w:val="both"/>
      </w:pPr>
      <w:r>
        <w:t>- Decreto 327/2010, de 13 de julio, por el que se aprueba el Reglamento Orgánico de los Institutos de Educación Secundaria.</w:t>
      </w:r>
    </w:p>
    <w:p w:rsidR="00E24F85" w:rsidRDefault="00E24F85" w:rsidP="00E24F85">
      <w:pPr>
        <w:pStyle w:val="Textoindependiente"/>
        <w:spacing w:line="100" w:lineRule="atLeast"/>
        <w:jc w:val="both"/>
      </w:pPr>
      <w:r>
        <w:t>- Orden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del aprendizaje del alumnado.</w:t>
      </w:r>
    </w:p>
    <w:p w:rsidR="00E24F85" w:rsidRDefault="00E24F85" w:rsidP="00E24F85">
      <w:pPr>
        <w:pStyle w:val="Textoindependiente"/>
        <w:spacing w:line="100" w:lineRule="atLeast"/>
        <w:jc w:val="both"/>
      </w:pPr>
      <w:r>
        <w:t>- Orden de 20 de agosto de 2010, por la que se regula la organización y el funcionamiento de los institutos de educación secundaria, así como el horario de los centros, del alumnado y del profesorado.</w:t>
      </w:r>
    </w:p>
    <w:p w:rsidR="00E24F85" w:rsidRPr="00E24F85" w:rsidRDefault="00E24F85" w:rsidP="00E24F85">
      <w:pPr>
        <w:pStyle w:val="Textoindependiente"/>
        <w:spacing w:line="100" w:lineRule="atLeast"/>
        <w:jc w:val="both"/>
      </w:pPr>
    </w:p>
    <w:p w:rsidR="00E24F85" w:rsidRDefault="00E24F85" w:rsidP="00E24F85">
      <w:pPr>
        <w:pStyle w:val="Textoindependiente"/>
        <w:numPr>
          <w:ilvl w:val="0"/>
          <w:numId w:val="4"/>
        </w:numPr>
        <w:spacing w:line="100" w:lineRule="atLeast"/>
        <w:jc w:val="both"/>
        <w:rPr>
          <w:b/>
        </w:rPr>
      </w:pPr>
      <w:r>
        <w:rPr>
          <w:b/>
        </w:rPr>
        <w:t>OBJETIVOS GENERALES DE ETAPA.</w:t>
      </w:r>
    </w:p>
    <w:p w:rsidR="00E24F85" w:rsidRPr="00E24F85" w:rsidRDefault="00E24F85" w:rsidP="00E24F85">
      <w:pPr>
        <w:pStyle w:val="Textoindependiente"/>
        <w:spacing w:line="100" w:lineRule="atLeast"/>
        <w:jc w:val="both"/>
      </w:pPr>
      <w:r w:rsidRPr="00E24F85">
        <w:t>Conforme a lo dispuesto en el artículo 3 del Decreto 111/2016, de 14 de junio la Educación Secundaria Obligatoria contribuirá a desarrollar en los alumnos y alumnas las capacidades que les permitan:</w:t>
      </w:r>
    </w:p>
    <w:p w:rsidR="00E24F85" w:rsidRPr="00E24F85" w:rsidRDefault="00E24F85" w:rsidP="00E24F85">
      <w:pPr>
        <w:pStyle w:val="Textoindependiente"/>
        <w:spacing w:line="100" w:lineRule="atLeast"/>
        <w:jc w:val="both"/>
      </w:pPr>
      <w:r w:rsidRPr="00E24F85">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E24F85" w:rsidRPr="00E24F85" w:rsidRDefault="00E24F85" w:rsidP="00E24F85">
      <w:pPr>
        <w:pStyle w:val="Textoindependiente"/>
        <w:spacing w:line="100" w:lineRule="atLeast"/>
        <w:jc w:val="both"/>
      </w:pPr>
      <w:r w:rsidRPr="00E24F85">
        <w:t>b) Desarrollar y consolidar hábitos de disciplina, estudio y trabajo individual y en equipo como condición necesaria para una realización eficaz de las tareas del aprendizaje y como medio de desarrollo personal.</w:t>
      </w:r>
    </w:p>
    <w:p w:rsidR="00E24F85" w:rsidRPr="00E24F85" w:rsidRDefault="00E24F85" w:rsidP="00E24F85">
      <w:pPr>
        <w:pStyle w:val="Textoindependiente"/>
        <w:spacing w:line="100" w:lineRule="atLeast"/>
        <w:jc w:val="both"/>
      </w:pPr>
      <w:r w:rsidRPr="00E24F85">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E24F85" w:rsidRPr="00E24F85" w:rsidRDefault="00E24F85" w:rsidP="00E24F85">
      <w:pPr>
        <w:pStyle w:val="Textoindependiente"/>
        <w:spacing w:line="100" w:lineRule="atLeast"/>
        <w:jc w:val="both"/>
      </w:pPr>
      <w:r w:rsidRPr="00E24F85">
        <w:t>d) Fortalecer sus capacidades afectivas en todos los ámbitos de la personalidad y en sus relaciones con los demás, así como rechazar la violencia, los prejuicios de cualquier tipo, los comportamientos sexistas y resolver pacíficamente los conflictos.</w:t>
      </w:r>
    </w:p>
    <w:p w:rsidR="00E24F85" w:rsidRPr="00E24F85" w:rsidRDefault="00E24F85" w:rsidP="00E24F85">
      <w:pPr>
        <w:pStyle w:val="Textoindependiente"/>
        <w:spacing w:line="100" w:lineRule="atLeast"/>
        <w:jc w:val="both"/>
      </w:pPr>
      <w:r w:rsidRPr="00E24F85">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E24F85" w:rsidRPr="00E24F85" w:rsidRDefault="00E24F85" w:rsidP="00E24F85">
      <w:pPr>
        <w:pStyle w:val="Textoindependiente"/>
        <w:spacing w:line="100" w:lineRule="atLeast"/>
        <w:jc w:val="both"/>
      </w:pPr>
      <w:r w:rsidRPr="00E24F85">
        <w:t>f) Concebir el conocimiento científico como un saber integrado, que se estructura en distintas disciplinas, así como conocer y aplicar los métodos para identificar los problemas en los diversos campos del conocimiento y de la experiencia.</w:t>
      </w:r>
    </w:p>
    <w:p w:rsidR="00E24F85" w:rsidRPr="00E24F85" w:rsidRDefault="00E24F85" w:rsidP="00E24F85">
      <w:pPr>
        <w:pStyle w:val="Textoindependiente"/>
        <w:spacing w:line="100" w:lineRule="atLeast"/>
        <w:jc w:val="both"/>
      </w:pPr>
      <w:r w:rsidRPr="00E24F85">
        <w:t>g) Desarrollar el espíritu emprendedor y la confianza en sí mismo, la participación, el sentido crítico, la iniciativa personal y la capacidad para aprender a aprender, planificar, tomar decisiones y asumir responsabilidades.</w:t>
      </w:r>
    </w:p>
    <w:p w:rsidR="00E24F85" w:rsidRPr="00E24F85" w:rsidRDefault="00E24F85" w:rsidP="00E24F85">
      <w:pPr>
        <w:pStyle w:val="Textoindependiente"/>
        <w:spacing w:line="100" w:lineRule="atLeast"/>
        <w:jc w:val="both"/>
      </w:pPr>
      <w:r w:rsidRPr="00E24F85">
        <w:t>h) Comprender y expresar con corrección, oralmente y por escrito, en la lengua castellana, textos y mensajes complejos, e iniciarse en el conocimiento, la lectura y el estudio de la literatura.</w:t>
      </w:r>
    </w:p>
    <w:p w:rsidR="00E24F85" w:rsidRPr="00E24F85" w:rsidRDefault="00E24F85" w:rsidP="00E24F85">
      <w:pPr>
        <w:pStyle w:val="Textoindependiente"/>
        <w:spacing w:line="100" w:lineRule="atLeast"/>
        <w:jc w:val="both"/>
      </w:pPr>
      <w:r w:rsidRPr="00E24F85">
        <w:t>i) Comprender y expresarse en una o más lenguas extranjeras de manera apropiada.</w:t>
      </w:r>
    </w:p>
    <w:p w:rsidR="00E24F85" w:rsidRPr="00E24F85" w:rsidRDefault="00E24F85" w:rsidP="00E24F85">
      <w:pPr>
        <w:pStyle w:val="Textoindependiente"/>
        <w:spacing w:line="100" w:lineRule="atLeast"/>
        <w:jc w:val="both"/>
      </w:pPr>
      <w:r w:rsidRPr="00E24F85">
        <w:t>j) Conocer, valorar y respetar los aspectos básicos de la cultura y la historia propias y de los demás, así como el patrimonio artístico y cultural.</w:t>
      </w:r>
    </w:p>
    <w:p w:rsidR="00E24F85" w:rsidRPr="00E24F85" w:rsidRDefault="00E24F85" w:rsidP="00E24F85">
      <w:pPr>
        <w:pStyle w:val="Textoindependiente"/>
        <w:spacing w:line="100" w:lineRule="atLeast"/>
        <w:jc w:val="both"/>
      </w:pPr>
      <w:r w:rsidRPr="00E24F85">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E24F85" w:rsidRPr="00E24F85" w:rsidRDefault="00E24F85" w:rsidP="00E24F85">
      <w:pPr>
        <w:pStyle w:val="Textoindependiente"/>
        <w:spacing w:line="100" w:lineRule="atLeast"/>
        <w:jc w:val="both"/>
      </w:pPr>
      <w:r w:rsidRPr="00E24F85">
        <w:t>l) Apreciar la creación artística y comprender el lenguaje de las distintas manifestaciones artísticas, utilizando diversos medios de expresión y representación.</w:t>
      </w:r>
    </w:p>
    <w:p w:rsidR="00E24F85" w:rsidRPr="00E24F85" w:rsidRDefault="00E24F85" w:rsidP="00E24F85">
      <w:pPr>
        <w:pStyle w:val="Textoindependiente"/>
        <w:spacing w:line="100" w:lineRule="atLeast"/>
        <w:jc w:val="both"/>
      </w:pPr>
    </w:p>
    <w:p w:rsidR="00E24F85" w:rsidRPr="00E24F85" w:rsidRDefault="00E24F85" w:rsidP="00E24F85">
      <w:pPr>
        <w:pStyle w:val="Textoindependiente"/>
        <w:spacing w:line="100" w:lineRule="atLeast"/>
        <w:jc w:val="both"/>
      </w:pPr>
      <w:r w:rsidRPr="00E24F85">
        <w:t>Además de los objetivos descritos en el apartado anterior, la Educación Secundaria Obligatoria en Andalucía contribuirá a desarrollar en el alumnado las capacidades que le permitan:</w:t>
      </w:r>
    </w:p>
    <w:p w:rsidR="00E24F85" w:rsidRPr="00E24F85" w:rsidRDefault="00E24F85" w:rsidP="00E24F85">
      <w:pPr>
        <w:pStyle w:val="Textoindependiente"/>
        <w:spacing w:line="100" w:lineRule="atLeast"/>
        <w:jc w:val="both"/>
      </w:pPr>
      <w:r w:rsidRPr="00E24F85">
        <w:t>a) Conocer y apreciar las peculiaridades de la modalidad lingüística andaluza en todas sus variedades.</w:t>
      </w:r>
    </w:p>
    <w:p w:rsidR="00E24F85" w:rsidRDefault="00E24F85" w:rsidP="00E24F85">
      <w:pPr>
        <w:pStyle w:val="Textoindependiente"/>
        <w:spacing w:line="100" w:lineRule="atLeast"/>
        <w:jc w:val="both"/>
      </w:pPr>
      <w:r w:rsidRPr="00E24F85">
        <w:t>b) 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E24F85" w:rsidRDefault="00E24F85" w:rsidP="00E24F85">
      <w:pPr>
        <w:pStyle w:val="Textoindependiente"/>
        <w:spacing w:line="100" w:lineRule="atLeast"/>
        <w:jc w:val="both"/>
        <w:rPr>
          <w:b/>
        </w:rPr>
      </w:pPr>
    </w:p>
    <w:p w:rsidR="00E24F85" w:rsidRDefault="00E24F85" w:rsidP="00E24F85">
      <w:pPr>
        <w:pStyle w:val="Textoindependiente"/>
        <w:numPr>
          <w:ilvl w:val="0"/>
          <w:numId w:val="4"/>
        </w:numPr>
        <w:spacing w:line="100" w:lineRule="atLeast"/>
        <w:jc w:val="both"/>
        <w:rPr>
          <w:b/>
        </w:rPr>
      </w:pPr>
      <w:r w:rsidRPr="00E24F85">
        <w:rPr>
          <w:b/>
        </w:rPr>
        <w:t xml:space="preserve">PRESENTACIÓN DE LA MATERIA </w:t>
      </w:r>
    </w:p>
    <w:p w:rsidR="00E24F85" w:rsidRDefault="00E24F85" w:rsidP="00E24F85">
      <w:pPr>
        <w:pStyle w:val="Textoindependiente"/>
        <w:spacing w:line="100" w:lineRule="atLeast"/>
        <w:jc w:val="both"/>
      </w:pPr>
      <w:r>
        <w:t>La estructuración del pensamiento del ser humano se hace a través del lenguaje, por lo tanto la capacidad de comprender y de expresarse es el mejor y el más eficaz instrumento de aprendizaje; de ahí que la educación lingüística sea un componente fundamental para el desarrollo del alumnado como persona y como ciudadanos y ciudadanas en una sociedad multicultural y plurilingüe donde la comunicación tiene cada vez mayor relevancia en todos los ámbitos.</w:t>
      </w:r>
    </w:p>
    <w:p w:rsidR="00E24F85" w:rsidRDefault="00E24F85" w:rsidP="00E24F85">
      <w:pPr>
        <w:pStyle w:val="Textoindependiente"/>
        <w:spacing w:line="100" w:lineRule="atLeast"/>
        <w:jc w:val="both"/>
      </w:pPr>
      <w:r>
        <w:t>La materia Lengua Castellana y Literatura es una asignatura troncal que se cursa en 1º, 2º, 3º y 4º de la Educación Secundaria Obligatoria y tiene como principal objetivo el desarrollo de la competencia comunicativa del alumnado, entendida en todas sus vertientes: pragmática, lingüística, sociolingüística y literaria. Como materia instrumental, debe también aportar las herramientas y los conocimientos necesarios para desenvolverse satisfactoriamente en cualquier situación comunicativa de la vida familiar, académica, social y profesional.</w:t>
      </w:r>
    </w:p>
    <w:p w:rsidR="00E24F85" w:rsidRDefault="00E24F85" w:rsidP="00E24F85">
      <w:pPr>
        <w:pStyle w:val="Textoindependiente"/>
        <w:spacing w:line="100" w:lineRule="atLeast"/>
        <w:jc w:val="both"/>
      </w:pPr>
      <w:r>
        <w:t>El Estatuto de Autonomía de Andalucía en su artículo 12.3.2º establece: ¿La Comunidad Autónoma ejercerá sus poderes con los siguientes objetivos básicos: Afianzar la conciencia e identidad andaluza a través de la investigación, difusión y conocimiento de los valores históricos, culturales y lingüísticos del pueblo andaluz en toda su riqueza y variedad</w:t>
      </w:r>
      <w:proofErr w:type="gramStart"/>
      <w:r>
        <w:t>¿.</w:t>
      </w:r>
      <w:proofErr w:type="gramEnd"/>
      <w:r>
        <w:t xml:space="preserve"> De esta manera, desde la materia Lengua Castellana y Literatura se ha de contribuir de una forma clara al cumplimiento de dicho objetivo. Hemos de trabajar para que la variedad andaluza del castellano se convierta en forma natural de expresión en todos los ámbitos.</w:t>
      </w:r>
    </w:p>
    <w:p w:rsidR="00E24F85" w:rsidRDefault="00E24F85" w:rsidP="00E24F85">
      <w:pPr>
        <w:pStyle w:val="Textoindependiente"/>
        <w:spacing w:line="100" w:lineRule="atLeast"/>
        <w:jc w:val="both"/>
      </w:pPr>
      <w:r>
        <w:t>Los objetivos de Lengua Castellana y Literatura en esta etapa marcan una continuidad y una progresión con respecto a los establecidos para la Educación Primaria, de los que habrá que partir; esta progresión supone ampliar en el alumnado los conocimientos y la reflexión sobre los procesos de comprensión y expresión oral por un lado, y de comprensión y expresión escrita por otro.</w:t>
      </w:r>
    </w:p>
    <w:p w:rsidR="00E24F85" w:rsidRDefault="00E24F85" w:rsidP="00E24F85">
      <w:pPr>
        <w:pStyle w:val="Textoindependiente"/>
        <w:spacing w:line="100" w:lineRule="atLeast"/>
        <w:jc w:val="both"/>
      </w:pPr>
      <w:r>
        <w:t>El currículo de la asignatura en los cuatro cursos de la Educación Secundaria Obligatoria se organiza en cuatro bloques: Comunicación oral: escuchar y hablar. Comunicación escrita: leer y escribir. Conocimiento de la lengua y Educación literaria. Esta organización no pretende jerarquizar los aprendizajes dentro del aula, sino estructurar las destrezas básicas que debe manejar el alumnado para ampliar progresivamente su capacidad de comprensión y expresión oral y escrita, así como su educación literaria.</w:t>
      </w:r>
    </w:p>
    <w:p w:rsidR="00CC0EB2" w:rsidRPr="00E24F85" w:rsidRDefault="00CC0EB2" w:rsidP="00E24F85">
      <w:pPr>
        <w:pStyle w:val="Textoindependiente"/>
        <w:spacing w:line="100" w:lineRule="atLeast"/>
        <w:jc w:val="both"/>
      </w:pPr>
    </w:p>
    <w:p w:rsidR="00E24F85" w:rsidRDefault="00E24F85" w:rsidP="00E24F85">
      <w:pPr>
        <w:pStyle w:val="Textoindependiente"/>
        <w:numPr>
          <w:ilvl w:val="0"/>
          <w:numId w:val="4"/>
        </w:numPr>
        <w:spacing w:line="100" w:lineRule="atLeast"/>
        <w:jc w:val="both"/>
        <w:rPr>
          <w:b/>
        </w:rPr>
      </w:pPr>
      <w:r w:rsidRPr="00E24F85">
        <w:rPr>
          <w:b/>
        </w:rPr>
        <w:t xml:space="preserve">ELEMENTOS TRANSVERSALES </w:t>
      </w:r>
    </w:p>
    <w:p w:rsidR="00CC0EB2" w:rsidRDefault="00CC0EB2" w:rsidP="00CC0EB2">
      <w:pPr>
        <w:pStyle w:val="Textoindependiente"/>
        <w:spacing w:line="100" w:lineRule="atLeast"/>
        <w:jc w:val="both"/>
      </w:pPr>
      <w:r w:rsidRPr="00CC0EB2">
        <w:t>Nuestra materia es fundamental para incidir, mediante la lectura, análisis y producción de textos orales y escritos, en elementos curriculares transversales muy importantes en la adolescencia: la promoción de hábitos saludables de vida, la prevención de drogodependencias, la violencia de género, el sexismo, el racismo, la xenofobia y el acoso escolar; así como la consolidación de valores éticos y sociales recogidos en la Constitución Española y en el Estatuto de Autonomía para Andalucía: libertad, igualdad, rechazo a cualquier tipo de violencia, pluralismo político, democracia y solidaridad. Por otro lado, Lengua Castellana y Literatura trabaja directamente la utilización crítica de las tecnologías de la información y la comunicación y las habilidades básicas para la comunicación interpersonal, el acuerdo a través del diálogo y el respeto a las opiniones ajenas.</w:t>
      </w:r>
    </w:p>
    <w:p w:rsidR="00CC0EB2" w:rsidRPr="00CC0EB2" w:rsidRDefault="00CC0EB2" w:rsidP="00CC0EB2">
      <w:pPr>
        <w:pStyle w:val="Textoindependiente"/>
        <w:spacing w:line="100" w:lineRule="atLeast"/>
        <w:jc w:val="both"/>
      </w:pPr>
    </w:p>
    <w:p w:rsidR="00CC0EB2" w:rsidRDefault="00E24F85" w:rsidP="00CC0EB2">
      <w:pPr>
        <w:pStyle w:val="Textoindependiente"/>
        <w:numPr>
          <w:ilvl w:val="0"/>
          <w:numId w:val="4"/>
        </w:numPr>
        <w:spacing w:line="100" w:lineRule="atLeast"/>
        <w:jc w:val="both"/>
        <w:rPr>
          <w:b/>
        </w:rPr>
      </w:pPr>
      <w:r w:rsidRPr="00E24F85">
        <w:rPr>
          <w:b/>
        </w:rPr>
        <w:t xml:space="preserve">CONTRIBUCIÓN A LA ADQUISICIÓN DE LAS COMPETENCIAS CLAVES </w:t>
      </w:r>
    </w:p>
    <w:p w:rsidR="00CC0EB2" w:rsidRDefault="00CC0EB2" w:rsidP="00CC0EB2">
      <w:pPr>
        <w:pStyle w:val="Textoindependiente"/>
        <w:spacing w:line="100" w:lineRule="atLeast"/>
        <w:jc w:val="both"/>
      </w:pPr>
      <w:r>
        <w:t xml:space="preserve">A través de la materia Lengua Castellana y Literatura, se contribuirá al desarrollo de la competencia en comunicación lingüística (CCL), que constituye la base del aprendizaje y es vehículo canalizador del desarrollo competencial en todas sus facetas. Esta materia contribuye a ello de forma directa por su relevancia para expresar e interpretar conceptos, pensamientos, sentimientos, hechos y opiniones de forma oral y escrita y para interactuar de una manera adecuada y creativa en múltiples contextos sociales y culturales. </w:t>
      </w:r>
    </w:p>
    <w:p w:rsidR="00CC0EB2" w:rsidRDefault="00CC0EB2" w:rsidP="00CC0EB2">
      <w:pPr>
        <w:pStyle w:val="Textoindependiente"/>
        <w:spacing w:line="100" w:lineRule="atLeast"/>
        <w:jc w:val="both"/>
      </w:pPr>
      <w:r>
        <w:t>Lengua Castellana y Literatura contribuye a desarrollar la competencia para aprender a aprender (CAA) ya que la lengua posibilita que el alumnado construya sus conocimientos mediante el lenguaje. La expresión oral y escrita permite aprender en grupos heterogéneos y de forma autónoma; y así, propicia que el alumnado comunique sus experiencias favoreciendo la autoevaluación e integrando lo emocional y lo social.</w:t>
      </w:r>
    </w:p>
    <w:p w:rsidR="00CC0EB2" w:rsidRDefault="00CC0EB2" w:rsidP="00CC0EB2">
      <w:pPr>
        <w:pStyle w:val="Textoindependiente"/>
        <w:spacing w:line="100" w:lineRule="atLeast"/>
        <w:jc w:val="both"/>
      </w:pPr>
      <w:r>
        <w:t xml:space="preserve">La competencia social y cívica (CSC) también se ve reflejada en esta materia ya que el conocimiento de una lengua contribuye a comunicarse con otras personas, a dialogar y al respetar las opiniones ajenas, además permite tomar contacto con distintas realidades y asumir la propia expresión como modo de apertura a los demás, posibilitando la integración social y cultural. </w:t>
      </w:r>
    </w:p>
    <w:p w:rsidR="00CC0EB2" w:rsidRDefault="00CC0EB2" w:rsidP="00CC0EB2">
      <w:pPr>
        <w:pStyle w:val="Textoindependiente"/>
        <w:spacing w:line="100" w:lineRule="atLeast"/>
        <w:jc w:val="both"/>
      </w:pPr>
      <w:r>
        <w:t xml:space="preserve">Esta materia contribuye a la adquisición del sentido de la iniciativa y el espíritu emprendedor (SIEP) en la construcción de estrategias, en la toma de decisiones, en la comunicación de proyectos personales y en la base de la autonomía personal. </w:t>
      </w:r>
    </w:p>
    <w:p w:rsidR="00CC0EB2" w:rsidRDefault="00CC0EB2" w:rsidP="00CC0EB2">
      <w:pPr>
        <w:pStyle w:val="Textoindependiente"/>
        <w:spacing w:line="100" w:lineRule="atLeast"/>
        <w:jc w:val="both"/>
      </w:pPr>
      <w:r>
        <w:t>Esta área contribuye a la competencia digital (CD) proporcionando conocimientos y destrezas para buscar, obtener y tratar información, así como de utilizarla de manera crítica y sistemática, evaluando su pertinencia, en especial para la comprensión de dicha información, su organización textual y su uso en la expresión oral y escrita.</w:t>
      </w:r>
    </w:p>
    <w:p w:rsidR="00CC0EB2" w:rsidRDefault="00CC0EB2" w:rsidP="00CC0EB2">
      <w:pPr>
        <w:pStyle w:val="Textoindependiente"/>
        <w:spacing w:line="100" w:lineRule="atLeast"/>
        <w:jc w:val="both"/>
      </w:pPr>
      <w:r>
        <w:t>Lengua Castellana y Literatura contribuye al desarrollo de la competencia conciencia y expresión cultural (CEC), en la medida en la que se convierte en herramienta fundamental en la realización, expresión creativa y apreciación de las obras en distintos medios, como la música, las artes escénicas, la literatura y las artes plásticas.</w:t>
      </w:r>
    </w:p>
    <w:p w:rsidR="00CC0EB2" w:rsidRDefault="00CC0EB2" w:rsidP="00CC0EB2">
      <w:pPr>
        <w:pStyle w:val="Textoindependiente"/>
        <w:spacing w:line="100" w:lineRule="atLeast"/>
        <w:jc w:val="both"/>
      </w:pPr>
      <w:r>
        <w:t xml:space="preserve">En cuanto a la competencia matemática y competencias clave en ciencia y tecnología, </w:t>
      </w:r>
      <w:r>
        <w:lastRenderedPageBreak/>
        <w:t xml:space="preserve">Lengua Castellana y Literatura </w:t>
      </w:r>
      <w:proofErr w:type="gramStart"/>
      <w:r>
        <w:t>ayuda</w:t>
      </w:r>
      <w:proofErr w:type="gramEnd"/>
      <w:r>
        <w:t xml:space="preserve"> a su adquisición ya que el buen desarrollo de la actividad comunicativa favorece y ayuda a la mejora de la adquisición de conocimientos. La adecuada comprensión lectora y fluidez verbal son elementos importantes en la resolución de problemas matemáticos.</w:t>
      </w:r>
    </w:p>
    <w:p w:rsidR="00CC0EB2" w:rsidRDefault="00CC0EB2" w:rsidP="00CC0EB2">
      <w:pPr>
        <w:pStyle w:val="Textoindependiente"/>
        <w:spacing w:line="100" w:lineRule="atLeast"/>
        <w:jc w:val="both"/>
      </w:pPr>
      <w:r>
        <w:t>En resumen, esta materia contribuye a alcanzar los objetivos generales de la etapa, y a la adquisición de las competencias clave propuestas por la Unión Europea. La concepción de la materia como instrumento fundamental para el desarrollo de los aprendizajes, para la organización del propio pensamiento, y como vehículo de intercambio comunicativo, favorece la formación de ciudadanos y ciudadanas capaces de interactuar satisfactoriamente en todos los ámbitos que forman y van a formar parte de su vida.</w:t>
      </w:r>
    </w:p>
    <w:p w:rsidR="00CC0EB2" w:rsidRPr="00CC0EB2" w:rsidRDefault="00CC0EB2" w:rsidP="00CC0EB2">
      <w:pPr>
        <w:pStyle w:val="Textoindependiente"/>
        <w:spacing w:line="100" w:lineRule="atLeast"/>
        <w:jc w:val="both"/>
      </w:pPr>
    </w:p>
    <w:p w:rsidR="00E24F85" w:rsidRDefault="00E24F85" w:rsidP="00E24F85">
      <w:pPr>
        <w:pStyle w:val="Textoindependiente"/>
        <w:numPr>
          <w:ilvl w:val="0"/>
          <w:numId w:val="4"/>
        </w:numPr>
        <w:spacing w:line="100" w:lineRule="atLeast"/>
        <w:jc w:val="both"/>
        <w:rPr>
          <w:b/>
        </w:rPr>
      </w:pPr>
      <w:r w:rsidRPr="00E24F85">
        <w:rPr>
          <w:b/>
        </w:rPr>
        <w:t xml:space="preserve">RECOMENDACIONES DE METODOLOGÍA DIDÁCTICA Y ESTRATEGIAS METODOLÓGICAS </w:t>
      </w:r>
    </w:p>
    <w:p w:rsidR="00CC0EB2" w:rsidRDefault="00CC0EB2" w:rsidP="00CC0EB2">
      <w:pPr>
        <w:pStyle w:val="Textoindependiente"/>
        <w:spacing w:line="100" w:lineRule="atLeast"/>
        <w:jc w:val="both"/>
      </w:pPr>
      <w:r>
        <w:t xml:space="preserve">De acuerdo con lo dispuesto en el artículo 7 del Decreto 111/2016 de 14 de Junio y el artículo 4 de la Orden de 14 de julio de 2016, las recomendaciones de metodología didáctica para la Educación Secundaria Obligatoria son las siguientes: </w:t>
      </w:r>
    </w:p>
    <w:p w:rsidR="00CC0EB2" w:rsidRDefault="00CC0EB2" w:rsidP="00CC0EB2">
      <w:pPr>
        <w:pStyle w:val="Textoindependiente"/>
        <w:spacing w:line="100" w:lineRule="atLeast"/>
        <w:jc w:val="both"/>
      </w:pPr>
      <w:r>
        <w:t xml:space="preserve">1. El proceso de enseñanza-aprendizaje competencial debe caracterizarse por su </w:t>
      </w:r>
      <w:proofErr w:type="spellStart"/>
      <w:r>
        <w:t>transversalidad</w:t>
      </w:r>
      <w:proofErr w:type="spellEnd"/>
      <w:r>
        <w:t>, su dinamismo y su carácter integral y, por ello, debe abordarse desde todas las materias y ámbitos de conocimiento.</w:t>
      </w:r>
    </w:p>
    <w:p w:rsidR="00CC0EB2" w:rsidRDefault="00CC0EB2" w:rsidP="00CC0EB2">
      <w:pPr>
        <w:pStyle w:val="Textoindependiente"/>
        <w:spacing w:line="100" w:lineRule="atLeast"/>
        <w:jc w:val="both"/>
      </w:pPr>
      <w:r>
        <w:t>En el proyecto educativo del centro y en las programaciones didácticas se incluirán las estrategias que desarrollará el profesorado para alcanzar los objetivos previstos, así como la adquisición por el alumnado de las competencias clave.</w:t>
      </w:r>
    </w:p>
    <w:p w:rsidR="00CC0EB2" w:rsidRDefault="00CC0EB2" w:rsidP="00CC0EB2">
      <w:pPr>
        <w:pStyle w:val="Textoindependiente"/>
        <w:spacing w:line="100" w:lineRule="atLeast"/>
        <w:jc w:val="both"/>
      </w:pPr>
      <w:r>
        <w:t>2. Los métodos deben partir de la perspectiva del profesorado como orientador, promotor y facilitador del desarrollo en el alumnado, ajustándose al nivel competencial inicial de éste y teniendo en cuenta la atención a la diversidad y el respeto por los distintos ritmos y estilos de aprendizaje mediante prácticas de trabajo individual y cooperativo.</w:t>
      </w:r>
    </w:p>
    <w:p w:rsidR="00CC0EB2" w:rsidRDefault="00CC0EB2" w:rsidP="00CC0EB2">
      <w:pPr>
        <w:pStyle w:val="Textoindependiente"/>
        <w:spacing w:line="100" w:lineRule="atLeast"/>
        <w:jc w:val="both"/>
      </w:pPr>
      <w:r>
        <w:t>3. Los centros docentes fomentarán la creación de condiciones y entornos de aprendizaje caracterizados por la confianza, el respeto y la convivencia como condición necesaria para el buen desarrollo del trabajo del alumnado y del profesorado.</w:t>
      </w:r>
    </w:p>
    <w:p w:rsidR="00CC0EB2" w:rsidRDefault="00CC0EB2" w:rsidP="00CC0EB2">
      <w:pPr>
        <w:pStyle w:val="Textoindependiente"/>
        <w:spacing w:line="100" w:lineRule="atLeast"/>
        <w:jc w:val="both"/>
      </w:pPr>
      <w:r>
        <w:t xml:space="preserve">4. Las líneas metodológicas de los centros docentes tendrán la finalidad de favorecer la implicación del alumnado en su propio aprendizaje, estimular la superación individual, el desarrollo de todas sus potencialidades, fomentar su </w:t>
      </w:r>
      <w:proofErr w:type="spellStart"/>
      <w:r>
        <w:t>autoconcepto</w:t>
      </w:r>
      <w:proofErr w:type="spellEnd"/>
      <w:r>
        <w:t xml:space="preserve"> y su autoconfianza, y los procesos de aprendizaje autónomo, y promover hábitos de colaboración y de trabajo en equipo.</w:t>
      </w:r>
    </w:p>
    <w:p w:rsidR="00CC0EB2" w:rsidRDefault="00CC0EB2" w:rsidP="00CC0EB2">
      <w:pPr>
        <w:pStyle w:val="Textoindependiente"/>
        <w:spacing w:line="100" w:lineRule="atLeast"/>
        <w:jc w:val="both"/>
      </w:pPr>
      <w:r>
        <w:t>5. Las programaciones didácticas de las distintas materias de la Educación Secundaria Obligatoria incluirán actividades que estimulen el interés y el hábito de la lectura, la práctica de la expresión escrita y la capacidad de expresarse correctamente en público.</w:t>
      </w:r>
    </w:p>
    <w:p w:rsidR="00CC0EB2" w:rsidRDefault="00CC0EB2" w:rsidP="00CC0EB2">
      <w:pPr>
        <w:pStyle w:val="Textoindependiente"/>
        <w:spacing w:line="100" w:lineRule="atLeast"/>
        <w:jc w:val="both"/>
      </w:pPr>
      <w:r>
        <w:t>6. Se estimulará la reflexión y el pensamiento crítico en el alumnado, así como los procesos de construcción individual y colectiva del conocimiento, y se favorecerá el descubrimiento, la investigación, el espíritu emprendedor y la iniciativa personal.</w:t>
      </w:r>
    </w:p>
    <w:p w:rsidR="00CC0EB2" w:rsidRDefault="00CC0EB2" w:rsidP="00CC0EB2">
      <w:pPr>
        <w:pStyle w:val="Textoindependiente"/>
        <w:spacing w:line="100" w:lineRule="atLeast"/>
        <w:jc w:val="both"/>
      </w:pPr>
      <w:r>
        <w:t>7. Se desarrollarán actividades para profundizar en las habilidades y métodos de recopilación, sistematización y presentación de la información y para aplicar procesos de análisis, observación y experimentación, adecuados a los contenidos de las distintas materias.</w:t>
      </w:r>
    </w:p>
    <w:p w:rsidR="00CC0EB2" w:rsidRDefault="00CC0EB2" w:rsidP="00CC0EB2">
      <w:pPr>
        <w:pStyle w:val="Textoindependiente"/>
        <w:spacing w:line="100" w:lineRule="atLeast"/>
        <w:jc w:val="both"/>
      </w:pPr>
      <w:r>
        <w:lastRenderedPageBreak/>
        <w:t>8. Se adoptarán estrategias interactivas que permitan compartir y construir el conocimiento y dinamizarlo mediante el intercambio verbal y colectivo de ideas y diferentes formas de expresión.</w:t>
      </w:r>
    </w:p>
    <w:p w:rsidR="00CC0EB2" w:rsidRDefault="00CC0EB2" w:rsidP="00CC0EB2">
      <w:pPr>
        <w:pStyle w:val="Textoindependiente"/>
        <w:spacing w:line="100" w:lineRule="atLeast"/>
        <w:jc w:val="both"/>
      </w:pPr>
      <w:r>
        <w:t>9. 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w:t>
      </w:r>
    </w:p>
    <w:p w:rsidR="00CC0EB2" w:rsidRDefault="00CC0EB2" w:rsidP="00CC0EB2">
      <w:pPr>
        <w:pStyle w:val="Textoindependiente"/>
        <w:spacing w:line="100" w:lineRule="atLeast"/>
        <w:jc w:val="both"/>
      </w:pPr>
      <w:r>
        <w:t>10. Se fomentará el enfoque interdisciplinar del aprendizaje por competencias con la realización por parte del alumnado de trabajos de investigación y de actividades integradas que le permitan avanzar hacia los resultados de aprendizaje de más de una competencia al mismo tiempo.</w:t>
      </w:r>
    </w:p>
    <w:p w:rsidR="00CC0EB2" w:rsidRDefault="00CC0EB2" w:rsidP="00CC0EB2">
      <w:pPr>
        <w:pStyle w:val="Textoindependiente"/>
        <w:spacing w:line="100" w:lineRule="atLeast"/>
        <w:jc w:val="both"/>
      </w:pPr>
      <w:r>
        <w:t>11. Las tecnologías de la información y de la comunicación para el aprendizaje y el conocimiento se utilizarán de manera habitual como herramientas integradas para el</w:t>
      </w:r>
      <w:r w:rsidR="00423BE4">
        <w:t xml:space="preserve"> desarrollo del currículo.</w:t>
      </w:r>
    </w:p>
    <w:p w:rsidR="00CC0EB2" w:rsidRDefault="00CC0EB2" w:rsidP="00CC0EB2">
      <w:pPr>
        <w:pStyle w:val="Textoindependiente"/>
        <w:spacing w:line="100" w:lineRule="atLeast"/>
        <w:jc w:val="both"/>
      </w:pPr>
      <w:r>
        <w:t>Basándonos en las recomendaciones metodológicas anteriores, para la materia de Lengua Castellana y Literatura se pueden tener en cuenta las siguientes estrategias metodológicas recogidas en la parte correspondiente del Anexo I de la Orden de 14 de julio de 2016.</w:t>
      </w:r>
    </w:p>
    <w:p w:rsidR="00CC0EB2" w:rsidRDefault="00CC0EB2" w:rsidP="00CC0EB2">
      <w:pPr>
        <w:pStyle w:val="Textoindependiente"/>
        <w:spacing w:line="100" w:lineRule="atLeast"/>
        <w:jc w:val="both"/>
      </w:pPr>
    </w:p>
    <w:p w:rsidR="00CC0EB2" w:rsidRDefault="00CC0EB2" w:rsidP="00CC0EB2">
      <w:pPr>
        <w:pStyle w:val="Textoindependiente"/>
        <w:spacing w:line="100" w:lineRule="atLeast"/>
        <w:jc w:val="both"/>
      </w:pPr>
      <w:r>
        <w:t xml:space="preserve">El enfoque competencial del aprendizaje se caracteriza por su </w:t>
      </w:r>
      <w:proofErr w:type="spellStart"/>
      <w:r>
        <w:t>transversalidad</w:t>
      </w:r>
      <w:proofErr w:type="spellEnd"/>
      <w:r>
        <w:t xml:space="preserve">, su dinamismo y su carácter integral; debe abordarse desde todas las áreas de conocimiento y desde todas las instancias que conforman la comunidad educativa; implica además una serie de cambios que requieren la puesta en práctica de estrategias que faciliten al alumnado la participación activa, significativa y creativa en su aprendizaje. </w:t>
      </w:r>
    </w:p>
    <w:p w:rsidR="00CC0EB2" w:rsidRDefault="00CC0EB2" w:rsidP="00CC0EB2">
      <w:pPr>
        <w:pStyle w:val="Textoindependiente"/>
        <w:spacing w:line="100" w:lineRule="atLeast"/>
        <w:jc w:val="both"/>
      </w:pPr>
      <w:r>
        <w:t>El proceso de enseñanza-aprendizaje de la materia Lengua Castellana y Literatura requiere metodologías activas que pongan énfasis en la contextualización de la enseñanza y en la integración de diferentes contenidos para generar aprendizajes consistentes que faciliten la transferencia de los saberes adquiridos a otros contextos.</w:t>
      </w:r>
    </w:p>
    <w:p w:rsidR="00CC0EB2" w:rsidRDefault="00CC0EB2" w:rsidP="00CC0EB2">
      <w:pPr>
        <w:pStyle w:val="Textoindependiente"/>
        <w:spacing w:line="100" w:lineRule="atLeast"/>
        <w:jc w:val="both"/>
      </w:pPr>
      <w:r>
        <w:t>El objetivo último de esta materia es crear ciudadanos y ciudadanas conscientes e interesados en el desarrollo de su competencia comunicativa, capaces de interactuar satisfactoriamente en todos los ámbitos de su vida.</w:t>
      </w:r>
    </w:p>
    <w:p w:rsidR="00CC0EB2" w:rsidRDefault="00CC0EB2" w:rsidP="00CC0EB2">
      <w:pPr>
        <w:pStyle w:val="Textoindependiente"/>
        <w:spacing w:line="100" w:lineRule="atLeast"/>
        <w:jc w:val="both"/>
      </w:pPr>
      <w:r>
        <w:t xml:space="preserve">Debemos adoptar un enfoque comunicativo para el desarrollo de la competencia en comunicación lingüística, eje vertebrador de nuestra materia, generando entornos motivadores para fomentar en el alumnado la voluntad de comunicarse y lograr la funcionalidad del aprendizaje. Debemos promover situaciones comunicativas para propiciar la interrelación de las diferentes habilidades lingüísticas propiciando espacios de comunicación dentro y fuera del aula. Las competencias clave reclaman trascender las materias y no encerrarnos en ellas. En este sentido, debe abordarse el desarrollo de las destrezas comunicativas básicas facilitando aprendizajes integrales mediante prácticas cooperativas o individuales que incorporen los distintos bloques de </w:t>
      </w:r>
      <w:proofErr w:type="gramStart"/>
      <w:r>
        <w:t>contenidos ,</w:t>
      </w:r>
      <w:proofErr w:type="gramEnd"/>
      <w:r>
        <w:t xml:space="preserve"> la relación con otras áreas del currículo y el uso de las tecnologías de la información y la comunicación.</w:t>
      </w:r>
    </w:p>
    <w:p w:rsidR="00CC0EB2" w:rsidRDefault="00CC0EB2" w:rsidP="00CC0EB2">
      <w:pPr>
        <w:pStyle w:val="Textoindependiente"/>
        <w:spacing w:line="100" w:lineRule="atLeast"/>
        <w:jc w:val="both"/>
      </w:pPr>
      <w:r>
        <w:t xml:space="preserve">El trabajo por tareas y proyectos resulta muy adecuado para el desarrollo de la competencia lingüística. El profesor debe actuar como guía y establecer y explicar los conceptos básicos necesarios, diseñará actividades de forma secuencial que partan del </w:t>
      </w:r>
      <w:r>
        <w:lastRenderedPageBreak/>
        <w:t xml:space="preserve">nivel competencial inicial de los alumnos y alumnas y tengan en cuenta la atención a la diversidad. </w:t>
      </w:r>
    </w:p>
    <w:p w:rsidR="00CC0EB2" w:rsidRDefault="00CC0EB2" w:rsidP="00CC0EB2">
      <w:pPr>
        <w:pStyle w:val="Textoindependiente"/>
        <w:spacing w:line="100" w:lineRule="atLeast"/>
        <w:jc w:val="both"/>
      </w:pPr>
      <w:r>
        <w:t>Partiremos del texto, unidad máxima de comunicación, para llegar al texto, oral y escrito. Nuestra asignatura ha de basarse en la lectura, análisis, comprensión y producción de textos orales y escritos; producciones propias y ajenas. La reflexión lingüística debe formar parte de la práctica diaria para progresar en la competencia lingüística del alumnado.</w:t>
      </w:r>
    </w:p>
    <w:p w:rsidR="00CC0EB2" w:rsidRDefault="00CC0EB2" w:rsidP="00CC0EB2">
      <w:pPr>
        <w:pStyle w:val="Textoindependiente"/>
        <w:spacing w:line="100" w:lineRule="atLeast"/>
        <w:jc w:val="both"/>
      </w:pPr>
      <w:r>
        <w:t xml:space="preserve">El desarrollo de la competencia en comunicación oral del alumnado debe ser potenciada en nuestras programaciones y establecer estrategias metodológicas adecuadas que progresivamente ayuden al alumnado a saber debatir, exponer, describir, narrar, preguntar y dialogar. Tradicionalmente el sistema educativo ha pecado de una presencia excesiva del texto escrito en detrimento del texto oral, por tanto, se hacen necesarias prácticas docentes que se propongan un trabajo sistemático con la lengua oral. </w:t>
      </w:r>
    </w:p>
    <w:p w:rsidR="00CC0EB2" w:rsidRDefault="00CC0EB2" w:rsidP="00CC0EB2">
      <w:pPr>
        <w:pStyle w:val="Textoindependiente"/>
        <w:spacing w:line="100" w:lineRule="atLeast"/>
        <w:jc w:val="both"/>
      </w:pPr>
      <w:r>
        <w:t xml:space="preserve">Exposiciones, debates, memorización y dramatización de textos literarios, elaboración de programas de radio, creación de </w:t>
      </w:r>
      <w:proofErr w:type="spellStart"/>
      <w:r>
        <w:t>vídeolecciones</w:t>
      </w:r>
      <w:proofErr w:type="spellEnd"/>
      <w:r>
        <w:t>, juegos dramáticos o de improvisación serían actividades interesantes para el desarrollo de la oralidad.</w:t>
      </w:r>
    </w:p>
    <w:p w:rsidR="00CC0EB2" w:rsidRDefault="00CC0EB2" w:rsidP="00CC0EB2">
      <w:pPr>
        <w:pStyle w:val="Textoindependiente"/>
        <w:spacing w:line="100" w:lineRule="atLeast"/>
        <w:jc w:val="both"/>
      </w:pPr>
      <w:r>
        <w:t>En el bloque de Comunicación escrita, se propondrán tareas que supongan la escritura de textos propios de los ámbitos personal, académico y social y textos literarios. Partiríamos de textos sencillos del ámbito de la vida cotidiana, para ir progresivamente abordando la redacción de textos más complejos. El uso del portafolio es un instrumento interesante para las tareas de escritura puesto que favorece la autoevaluación, clarifica los objetivos de aprendizaje y fomenta el trabajo cooperativo.</w:t>
      </w:r>
    </w:p>
    <w:p w:rsidR="00CC0EB2" w:rsidRDefault="00CC0EB2" w:rsidP="00CC0EB2">
      <w:pPr>
        <w:pStyle w:val="Textoindependiente"/>
        <w:spacing w:line="100" w:lineRule="atLeast"/>
        <w:jc w:val="both"/>
      </w:pPr>
      <w:r>
        <w:t xml:space="preserve">En cuanto a la lectura, vía principal de acceso a los aprendizajes, es fundamental trazar estrategias que favorezcan el desarrollo de la comprensión lectora: la síntesis, el esquema, el resumen, la lectura predictiva o anticipativa, la comprensión </w:t>
      </w:r>
      <w:proofErr w:type="spellStart"/>
      <w:r>
        <w:t>poslectura</w:t>
      </w:r>
      <w:proofErr w:type="spellEnd"/>
      <w:r>
        <w:t xml:space="preserve"> o el </w:t>
      </w:r>
      <w:proofErr w:type="spellStart"/>
      <w:r>
        <w:t>cloze</w:t>
      </w:r>
      <w:proofErr w:type="spellEnd"/>
      <w:r>
        <w:t xml:space="preserve">. </w:t>
      </w:r>
    </w:p>
    <w:p w:rsidR="00CC0EB2" w:rsidRDefault="00CC0EB2" w:rsidP="00CC0EB2">
      <w:pPr>
        <w:pStyle w:val="Textoindependiente"/>
        <w:spacing w:line="100" w:lineRule="atLeast"/>
        <w:jc w:val="both"/>
      </w:pPr>
      <w:r>
        <w:t>El bloque Conocimiento de la lengua tiene como finalidad en esta etapa resolver problemas de comprensión de textos orales y escritos y para la revisión progresivamente autónoma de los textos. Se fomentará el dominio básico de la Gramática para la explicación de los diversos usos de la lengua.</w:t>
      </w:r>
    </w:p>
    <w:p w:rsidR="00CC0EB2" w:rsidRDefault="00CC0EB2" w:rsidP="00CC0EB2">
      <w:pPr>
        <w:pStyle w:val="Textoindependiente"/>
        <w:spacing w:line="100" w:lineRule="atLeast"/>
        <w:jc w:val="both"/>
      </w:pPr>
      <w:r>
        <w:t xml:space="preserve">El bloque Educación literaria se estudiará de una manera activa a través de la lectura y la creación. Es fundamental establecer una adecuada selección de lecturas que fomenten el gusto y el hábito lector en todas sus vertientes. </w:t>
      </w:r>
    </w:p>
    <w:p w:rsidR="00CC0EB2" w:rsidRDefault="00CC0EB2" w:rsidP="00CC0EB2">
      <w:pPr>
        <w:pStyle w:val="Textoindependiente"/>
        <w:spacing w:line="100" w:lineRule="atLeast"/>
        <w:jc w:val="both"/>
      </w:pPr>
      <w:r>
        <w:t>Desde la administración educativa andaluza, se ofertarán anualmente programas educativos que aborden la educación literaria y la enseñanza-aprendizaje de la lengua desde una perspectiva comunicativa y competencial: programas de creatividad literaria, de comunicación, de lectura, programas que involucren a las familias en el Proyecto lector, etc.</w:t>
      </w:r>
    </w:p>
    <w:p w:rsidR="00CC0EB2" w:rsidRDefault="00CC0EB2" w:rsidP="00CC0EB2">
      <w:pPr>
        <w:pStyle w:val="Textoindependiente"/>
        <w:spacing w:line="100" w:lineRule="atLeast"/>
        <w:jc w:val="both"/>
      </w:pPr>
      <w:proofErr w:type="spellStart"/>
      <w:r>
        <w:t>Averroes</w:t>
      </w:r>
      <w:proofErr w:type="spellEnd"/>
      <w:r>
        <w:t xml:space="preserve"> es la red telemática educativa de Andalucía que promueve el uso de Internet como herramienta educativa, de información y comunicación en los distintos centros educativos. Es especialmente útil para encontrar recursos educativos y materiales en soporte digital para su utilización en la red. Contiene enlaces a interesantes e innovadores blogs sobre flamenco, desarrollo de diferentes estrategias de aprendizaje, sobre bibliotecas escolares y sobre el aprendizaje basado en proyectos, entre otros. También podemos acceder desde </w:t>
      </w:r>
      <w:proofErr w:type="spellStart"/>
      <w:r>
        <w:t>Averroes</w:t>
      </w:r>
      <w:proofErr w:type="spellEnd"/>
      <w:r>
        <w:t xml:space="preserve"> a diferentes portales y webs bastante útiles para nuestras clases: </w:t>
      </w:r>
      <w:proofErr w:type="spellStart"/>
      <w:r>
        <w:t>Flamencoeduca</w:t>
      </w:r>
      <w:proofErr w:type="spellEnd"/>
      <w:r>
        <w:t xml:space="preserve">, que es un portal educativo con multitud de </w:t>
      </w:r>
      <w:r>
        <w:lastRenderedPageBreak/>
        <w:t>recursos y materiales, Portal de Lectura y Bibliotecas, u otras webs que nos pueden suponer una gran ayuda en el aula.</w:t>
      </w:r>
    </w:p>
    <w:p w:rsidR="00CC0EB2" w:rsidRPr="00CC0EB2" w:rsidRDefault="00CC0EB2" w:rsidP="00CC0EB2">
      <w:pPr>
        <w:pStyle w:val="Textoindependiente"/>
        <w:spacing w:line="100" w:lineRule="atLeast"/>
        <w:jc w:val="both"/>
      </w:pPr>
    </w:p>
    <w:p w:rsidR="00CC0EB2" w:rsidRDefault="00E24F85" w:rsidP="00CC0EB2">
      <w:pPr>
        <w:pStyle w:val="Textoindependiente"/>
        <w:numPr>
          <w:ilvl w:val="0"/>
          <w:numId w:val="4"/>
        </w:numPr>
        <w:spacing w:line="100" w:lineRule="atLeast"/>
        <w:jc w:val="both"/>
        <w:rPr>
          <w:b/>
        </w:rPr>
      </w:pPr>
      <w:r w:rsidRPr="00E24F85">
        <w:rPr>
          <w:b/>
        </w:rPr>
        <w:t xml:space="preserve">PROCEDIMIENTOS, TÉCNICAS E INSTRUMENTOS DE EVALUACIÓN Y CRITERIOS DE CALIFICACIÓN. </w:t>
      </w:r>
    </w:p>
    <w:p w:rsidR="00CC0EB2" w:rsidRDefault="00CC0EB2" w:rsidP="00CC0EB2">
      <w:pPr>
        <w:pStyle w:val="Textoindependiente"/>
        <w:spacing w:line="100" w:lineRule="atLeast"/>
        <w:jc w:val="both"/>
      </w:pPr>
      <w:r>
        <w:t>De conformidad con lo dispuesto en el  artículo 13.1  de la Orden de 14 de julio de 2016, «la evaluación del proceso de aprendizaje del alumnado será continua, formativa, integradora y diferenciada según las distintas materias del currículo».</w:t>
      </w:r>
    </w:p>
    <w:p w:rsidR="00CC0EB2" w:rsidRDefault="00CC0EB2" w:rsidP="00CC0EB2">
      <w:pPr>
        <w:pStyle w:val="Textoindependiente"/>
        <w:spacing w:line="100" w:lineRule="atLeast"/>
        <w:jc w:val="both"/>
      </w:pPr>
    </w:p>
    <w:p w:rsidR="00CC0EB2" w:rsidRDefault="00CC0EB2" w:rsidP="00CC0EB2">
      <w:pPr>
        <w:pStyle w:val="Textoindependiente"/>
        <w:spacing w:line="100" w:lineRule="atLeast"/>
        <w:jc w:val="both"/>
      </w:pPr>
      <w:r>
        <w:t>Asimismo y de acuerdo con el artículo 14 de la Orden de 14 de julio de 2016, «los referentes para la comprobación del grado de adquisición de las competencias clave y el logro de los objetivos de la etapa en las evaluaciones continua y final de las distintas materias son los criterios de evaluación y su concreción en los estándares de aprendizaje evaluables». Además para la evaluación del alumnado se tendrán en consideración los criterios y procedimientos de evaluación y promoción incluidos en el proyecto educativo del centro,  así como los criterios de calificación incluidos en la presente  programación didáctica.</w:t>
      </w:r>
    </w:p>
    <w:p w:rsidR="00CC0EB2" w:rsidRDefault="00CC0EB2" w:rsidP="00CC0EB2">
      <w:pPr>
        <w:pStyle w:val="Textoindependiente"/>
        <w:spacing w:line="100" w:lineRule="atLeast"/>
        <w:jc w:val="both"/>
      </w:pPr>
    </w:p>
    <w:p w:rsidR="00CC0EB2" w:rsidRDefault="00CC0EB2" w:rsidP="00CC0EB2">
      <w:pPr>
        <w:pStyle w:val="Textoindependiente"/>
        <w:spacing w:line="100" w:lineRule="atLeast"/>
        <w:jc w:val="both"/>
      </w:pPr>
      <w:r>
        <w:t>De acuerdo con los dispuesto en el artículo 15 de la Orden de 14 de julio de 2016, «el profesorado llevará a cabo la evaluación, preferentemente, a través de la observación continuada de la evolución del proceso de aprendizaje de cada alumno o alumna y de su maduración personal en relación con los objetivos de la Educación Secundaria Obligatoria y las competencias clave. A tal efecto, utilizará diferentes procedimientos, técnicas o instrumentos como pruebas, escalas de observación, rúbricas o portfolios, entre otros, ajustados a los criterios de evaluación y a las características específicas del alumnado».</w:t>
      </w:r>
    </w:p>
    <w:p w:rsidR="00CC0EB2" w:rsidRPr="00CC0EB2" w:rsidRDefault="00CC0EB2" w:rsidP="00CC0EB2">
      <w:pPr>
        <w:pStyle w:val="Textoindependiente"/>
        <w:spacing w:line="100" w:lineRule="atLeast"/>
        <w:jc w:val="both"/>
      </w:pPr>
    </w:p>
    <w:p w:rsidR="00E24F85" w:rsidRDefault="00E24F85" w:rsidP="00E24F85">
      <w:pPr>
        <w:pStyle w:val="Textoindependiente"/>
        <w:numPr>
          <w:ilvl w:val="0"/>
          <w:numId w:val="4"/>
        </w:numPr>
        <w:spacing w:line="100" w:lineRule="atLeast"/>
        <w:jc w:val="both"/>
        <w:rPr>
          <w:b/>
        </w:rPr>
      </w:pPr>
      <w:r w:rsidRPr="00E24F85">
        <w:rPr>
          <w:b/>
        </w:rPr>
        <w:t>MEDIDAS DE ATENCIÓN A LA DIVERSIDAD</w:t>
      </w:r>
    </w:p>
    <w:p w:rsidR="00CC0EB2" w:rsidRDefault="00CC0EB2" w:rsidP="00CC0EB2">
      <w:pPr>
        <w:pStyle w:val="Textoindependiente"/>
        <w:spacing w:line="100" w:lineRule="atLeast"/>
        <w:jc w:val="both"/>
      </w:pPr>
      <w:r w:rsidRPr="00CC0EB2">
        <w:t>Los centros docentes desarrollarán las medidas, programas, planes o actuaciones para la atención a la diversidad establecidas en el Capítulo IV del Decreto 111/2016, de 14 de Junio, así como en el Capítulo IV de la Orden de 14 de julio de 2016 en el marco de la planificación de la Consejería competente en materia de educación.</w:t>
      </w:r>
    </w:p>
    <w:p w:rsidR="00CC0EB2" w:rsidRPr="00CC0EB2" w:rsidRDefault="00CC0EB2" w:rsidP="00CC0EB2">
      <w:pPr>
        <w:pStyle w:val="Textoindependiente"/>
        <w:spacing w:line="100" w:lineRule="atLeast"/>
        <w:jc w:val="both"/>
      </w:pPr>
    </w:p>
    <w:p w:rsidR="00CC0EB2" w:rsidRDefault="00E24F85" w:rsidP="00CC0EB2">
      <w:pPr>
        <w:pStyle w:val="Textoindependiente"/>
        <w:numPr>
          <w:ilvl w:val="0"/>
          <w:numId w:val="4"/>
        </w:numPr>
        <w:spacing w:line="100" w:lineRule="atLeast"/>
        <w:jc w:val="both"/>
        <w:rPr>
          <w:b/>
        </w:rPr>
      </w:pPr>
      <w:r w:rsidRPr="00E24F85">
        <w:rPr>
          <w:b/>
        </w:rPr>
        <w:t>ACTIVIDADES COMPLEMENTARIAS Y EXTRAESCOLARES</w:t>
      </w:r>
    </w:p>
    <w:p w:rsidR="00CC0EB2" w:rsidRDefault="00CC0EB2" w:rsidP="00CC0EB2">
      <w:pPr>
        <w:pStyle w:val="Textoindependiente"/>
        <w:numPr>
          <w:ilvl w:val="0"/>
          <w:numId w:val="5"/>
        </w:numPr>
        <w:spacing w:line="100" w:lineRule="atLeast"/>
        <w:jc w:val="both"/>
      </w:pPr>
      <w:r>
        <w:t>Participación del alumnado en el Concurso de Debates del Centro.</w:t>
      </w:r>
    </w:p>
    <w:p w:rsidR="00CC0EB2" w:rsidRDefault="00CC0EB2" w:rsidP="00CC0EB2">
      <w:pPr>
        <w:pStyle w:val="Textoindependiente"/>
        <w:numPr>
          <w:ilvl w:val="0"/>
          <w:numId w:val="5"/>
        </w:numPr>
        <w:spacing w:line="100" w:lineRule="atLeast"/>
        <w:jc w:val="both"/>
      </w:pPr>
      <w:r>
        <w:t xml:space="preserve">Visita a </w:t>
      </w:r>
      <w:proofErr w:type="spellStart"/>
      <w:r>
        <w:t>Moguer</w:t>
      </w:r>
      <w:proofErr w:type="spellEnd"/>
      <w:r>
        <w:t xml:space="preserve"> y los lugares Juanramonianos.</w:t>
      </w:r>
    </w:p>
    <w:p w:rsidR="00CC0EB2" w:rsidRPr="00CC0EB2" w:rsidRDefault="00CC0EB2" w:rsidP="00CC0EB2">
      <w:pPr>
        <w:pStyle w:val="Textoindependiente"/>
        <w:spacing w:line="100" w:lineRule="atLeast"/>
        <w:ind w:left="720"/>
        <w:jc w:val="both"/>
      </w:pPr>
    </w:p>
    <w:p w:rsidR="00E24F85" w:rsidRDefault="00E24F85" w:rsidP="00E24F85">
      <w:pPr>
        <w:pStyle w:val="Textoindependiente"/>
        <w:numPr>
          <w:ilvl w:val="0"/>
          <w:numId w:val="4"/>
        </w:numPr>
        <w:spacing w:line="100" w:lineRule="atLeast"/>
        <w:jc w:val="both"/>
        <w:rPr>
          <w:b/>
        </w:rPr>
      </w:pPr>
      <w:r w:rsidRPr="00E24F85">
        <w:rPr>
          <w:b/>
        </w:rPr>
        <w:t>INDICADORES DE LOGRO E INFORMACIÓN PARA LA MEMORIA DE AUTOEVALUACIÓN</w:t>
      </w:r>
    </w:p>
    <w:p w:rsidR="00CC0EB2" w:rsidRDefault="00CC0EB2" w:rsidP="00CC0EB2">
      <w:pPr>
        <w:pStyle w:val="Textoindependiente"/>
        <w:numPr>
          <w:ilvl w:val="0"/>
          <w:numId w:val="6"/>
        </w:numPr>
        <w:spacing w:line="100" w:lineRule="atLeast"/>
        <w:jc w:val="both"/>
      </w:pPr>
      <w:r>
        <w:t>Se mantienen los resultados del curso anterior.</w:t>
      </w:r>
    </w:p>
    <w:p w:rsidR="00CC0EB2" w:rsidRDefault="00CC0EB2" w:rsidP="00CC0EB2">
      <w:pPr>
        <w:pStyle w:val="Textoindependiente"/>
        <w:numPr>
          <w:ilvl w:val="0"/>
          <w:numId w:val="6"/>
        </w:numPr>
        <w:spacing w:line="100" w:lineRule="atLeast"/>
        <w:jc w:val="both"/>
      </w:pPr>
      <w:r>
        <w:t>Aumenta la nota media de los alumnos de esta materia.</w:t>
      </w:r>
    </w:p>
    <w:p w:rsidR="00CC0EB2" w:rsidRPr="00CC0EB2" w:rsidRDefault="00CC0EB2" w:rsidP="00423BE4">
      <w:pPr>
        <w:pStyle w:val="Textoindependiente"/>
        <w:spacing w:line="100" w:lineRule="atLeast"/>
        <w:ind w:left="720"/>
        <w:jc w:val="both"/>
      </w:pPr>
    </w:p>
    <w:sectPr w:rsidR="00CC0EB2" w:rsidRPr="00CC0EB2" w:rsidSect="00A008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327C"/>
    <w:multiLevelType w:val="hybridMultilevel"/>
    <w:tmpl w:val="583C7DC4"/>
    <w:lvl w:ilvl="0" w:tplc="EC7293D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C51470"/>
    <w:multiLevelType w:val="hybridMultilevel"/>
    <w:tmpl w:val="F3664A5E"/>
    <w:lvl w:ilvl="0" w:tplc="7278D71E">
      <w:start w:val="1"/>
      <w:numFmt w:val="decimal"/>
      <w:lvlText w:val="%1."/>
      <w:lvlJc w:val="left"/>
      <w:pPr>
        <w:ind w:left="720" w:hanging="360"/>
      </w:pPr>
      <w:rPr>
        <w:rFonts w:ascii="Times New Roman" w:eastAsia="Lucida Sans Unicode" w:hAnsi="Times New Roman"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081337"/>
    <w:multiLevelType w:val="hybridMultilevel"/>
    <w:tmpl w:val="5AB899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41E1A6F"/>
    <w:multiLevelType w:val="hybridMultilevel"/>
    <w:tmpl w:val="E54E656A"/>
    <w:lvl w:ilvl="0" w:tplc="3CDAC5BA">
      <w:start w:val="2"/>
      <w:numFmt w:val="bullet"/>
      <w:lvlText w:val="-"/>
      <w:lvlJc w:val="left"/>
      <w:pPr>
        <w:ind w:left="720" w:hanging="360"/>
      </w:pPr>
      <w:rPr>
        <w:rFonts w:ascii="Times New Roman" w:eastAsia="Lucida Sans Unicode"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FB638D"/>
    <w:multiLevelType w:val="hybridMultilevel"/>
    <w:tmpl w:val="49E8B80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9CB3A9C"/>
    <w:multiLevelType w:val="hybridMultilevel"/>
    <w:tmpl w:val="49E8B80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56BB5"/>
    <w:rsid w:val="00423BE4"/>
    <w:rsid w:val="00856BB5"/>
    <w:rsid w:val="00A00895"/>
    <w:rsid w:val="00AA74AF"/>
    <w:rsid w:val="00CC0EB2"/>
    <w:rsid w:val="00D95492"/>
    <w:rsid w:val="00E24F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3">
    <w:name w:val="Encabezado3"/>
    <w:basedOn w:val="Normal"/>
    <w:next w:val="Subttulo"/>
    <w:rsid w:val="00856BB5"/>
    <w:pPr>
      <w:widowControl w:val="0"/>
      <w:suppressAutoHyphens/>
      <w:spacing w:after="0" w:line="240" w:lineRule="auto"/>
    </w:pPr>
    <w:rPr>
      <w:rFonts w:eastAsia="Lucida Sans Unicode" w:cs="Arial"/>
      <w:b/>
      <w:kern w:val="1"/>
      <w:sz w:val="36"/>
      <w:szCs w:val="20"/>
      <w:u w:val="single"/>
      <w:lang w:eastAsia="zh-CN" w:bidi="hi-IN"/>
    </w:rPr>
  </w:style>
  <w:style w:type="paragraph" w:styleId="Textoindependiente">
    <w:name w:val="Body Text"/>
    <w:basedOn w:val="Normal"/>
    <w:link w:val="TextoindependienteCar"/>
    <w:rsid w:val="00856BB5"/>
    <w:pPr>
      <w:widowControl w:val="0"/>
      <w:suppressAutoHyphens/>
      <w:spacing w:after="120" w:line="240" w:lineRule="auto"/>
    </w:pPr>
    <w:rPr>
      <w:rFonts w:eastAsia="Lucida Sans Unicode" w:cs="Arial"/>
      <w:kern w:val="1"/>
      <w:lang w:eastAsia="zh-CN" w:bidi="hi-IN"/>
    </w:rPr>
  </w:style>
  <w:style w:type="character" w:customStyle="1" w:styleId="TextoindependienteCar">
    <w:name w:val="Texto independiente Car"/>
    <w:basedOn w:val="Fuentedeprrafopredeter"/>
    <w:link w:val="Textoindependiente"/>
    <w:rsid w:val="00856BB5"/>
    <w:rPr>
      <w:rFonts w:eastAsia="Lucida Sans Unicode" w:cs="Arial"/>
      <w:kern w:val="1"/>
      <w:lang w:eastAsia="zh-CN" w:bidi="hi-IN"/>
    </w:rPr>
  </w:style>
  <w:style w:type="paragraph" w:customStyle="1" w:styleId="Contenidodelatabla">
    <w:name w:val="Contenido de la tabla"/>
    <w:basedOn w:val="Textoindependiente"/>
    <w:rsid w:val="00856BB5"/>
    <w:pPr>
      <w:suppressLineNumbers/>
    </w:pPr>
  </w:style>
  <w:style w:type="paragraph" w:styleId="Subttulo">
    <w:name w:val="Subtitle"/>
    <w:basedOn w:val="Normal"/>
    <w:next w:val="Normal"/>
    <w:link w:val="SubttuloCar"/>
    <w:uiPriority w:val="11"/>
    <w:qFormat/>
    <w:rsid w:val="00856BB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856BB5"/>
    <w:rPr>
      <w:rFonts w:asciiTheme="majorHAnsi" w:eastAsiaTheme="majorEastAsia" w:hAnsiTheme="majorHAnsi" w:cstheme="majorBidi"/>
      <w:i/>
      <w:iCs/>
      <w:color w:val="4F81BD" w:themeColor="accent1"/>
      <w:spacing w:val="15"/>
    </w:rPr>
  </w:style>
  <w:style w:type="paragraph" w:styleId="Prrafodelista">
    <w:name w:val="List Paragraph"/>
    <w:basedOn w:val="Normal"/>
    <w:uiPriority w:val="34"/>
    <w:qFormat/>
    <w:rsid w:val="00E24F85"/>
    <w:pPr>
      <w:ind w:left="720"/>
      <w:contextualSpacing/>
    </w:pPr>
  </w:style>
  <w:style w:type="character" w:customStyle="1" w:styleId="WW8Num1z1">
    <w:name w:val="WW8Num1z1"/>
    <w:rsid w:val="00CC0EB2"/>
    <w:rPr>
      <w:rFonts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4209</Words>
  <Characters>23151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2020-04-23T19:07:00Z</dcterms:created>
  <dcterms:modified xsi:type="dcterms:W3CDTF">2020-04-23T19:41:00Z</dcterms:modified>
</cp:coreProperties>
</file>