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B36" w:rsidRPr="00775103" w:rsidRDefault="00775103">
      <w:pPr>
        <w:rPr>
          <w:rFonts w:ascii="Times New Roman" w:hAnsi="Times New Roman" w:cs="Times New Roman"/>
          <w:b/>
          <w:sz w:val="24"/>
          <w:szCs w:val="24"/>
        </w:rPr>
      </w:pPr>
      <w:r w:rsidRPr="00775103">
        <w:rPr>
          <w:rFonts w:ascii="Times New Roman" w:hAnsi="Times New Roman" w:cs="Times New Roman"/>
          <w:b/>
          <w:sz w:val="24"/>
          <w:szCs w:val="24"/>
        </w:rPr>
        <w:t>Léxico. 3º parte</w:t>
      </w:r>
    </w:p>
    <w:p w:rsidR="00987C46" w:rsidRPr="00775103" w:rsidRDefault="00987C4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75103" w:rsidRPr="00775103" w:rsidRDefault="00775103" w:rsidP="0077510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75103">
        <w:rPr>
          <w:rFonts w:ascii="Times New Roman" w:hAnsi="Times New Roman" w:cs="Times New Roman"/>
          <w:b/>
          <w:sz w:val="24"/>
          <w:szCs w:val="24"/>
        </w:rPr>
        <w:t>Completa el cuadro sobre transformación gramatical.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775103" w:rsidTr="00775103">
        <w:tc>
          <w:tcPr>
            <w:tcW w:w="2123" w:type="dxa"/>
          </w:tcPr>
          <w:p w:rsidR="00775103" w:rsidRPr="00B82147" w:rsidRDefault="00775103" w:rsidP="0077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147">
              <w:rPr>
                <w:rFonts w:ascii="Times New Roman" w:hAnsi="Times New Roman" w:cs="Times New Roman"/>
                <w:b/>
                <w:sz w:val="24"/>
                <w:szCs w:val="24"/>
              </w:rPr>
              <w:t>Sustantivos</w:t>
            </w:r>
          </w:p>
        </w:tc>
        <w:tc>
          <w:tcPr>
            <w:tcW w:w="2123" w:type="dxa"/>
          </w:tcPr>
          <w:p w:rsidR="00775103" w:rsidRPr="00B82147" w:rsidRDefault="00775103" w:rsidP="0077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147">
              <w:rPr>
                <w:rFonts w:ascii="Times New Roman" w:hAnsi="Times New Roman" w:cs="Times New Roman"/>
                <w:b/>
                <w:sz w:val="24"/>
                <w:szCs w:val="24"/>
              </w:rPr>
              <w:t>Adjetivos</w:t>
            </w:r>
          </w:p>
          <w:p w:rsidR="00775103" w:rsidRDefault="00775103" w:rsidP="0077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03" w:rsidRDefault="00775103" w:rsidP="0077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Pista: si le pones “muy” delante, te saldrá el adjetivo</w:t>
            </w:r>
          </w:p>
        </w:tc>
        <w:tc>
          <w:tcPr>
            <w:tcW w:w="2124" w:type="dxa"/>
          </w:tcPr>
          <w:p w:rsidR="00775103" w:rsidRPr="00B82147" w:rsidRDefault="00775103" w:rsidP="0077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147">
              <w:rPr>
                <w:rFonts w:ascii="Times New Roman" w:hAnsi="Times New Roman" w:cs="Times New Roman"/>
                <w:b/>
                <w:sz w:val="24"/>
                <w:szCs w:val="24"/>
              </w:rPr>
              <w:t>Verbos</w:t>
            </w:r>
          </w:p>
          <w:p w:rsidR="00775103" w:rsidRDefault="00775103" w:rsidP="0077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03" w:rsidRDefault="00775103" w:rsidP="0077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Pista: los verbos acaban en AR, ER, IR.</w:t>
            </w:r>
          </w:p>
        </w:tc>
        <w:tc>
          <w:tcPr>
            <w:tcW w:w="2124" w:type="dxa"/>
          </w:tcPr>
          <w:p w:rsidR="00775103" w:rsidRPr="00B82147" w:rsidRDefault="00775103" w:rsidP="0077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1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Adverbios </w:t>
            </w:r>
          </w:p>
          <w:p w:rsidR="00775103" w:rsidRDefault="00775103" w:rsidP="0077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03" w:rsidRDefault="00775103" w:rsidP="0077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Algunos crean los adverbios, añadiendo </w:t>
            </w:r>
          </w:p>
          <w:p w:rsidR="00775103" w:rsidRDefault="00775103" w:rsidP="0077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“–mente”</w:t>
            </w:r>
          </w:p>
        </w:tc>
      </w:tr>
      <w:tr w:rsidR="00775103" w:rsidTr="00775103">
        <w:tc>
          <w:tcPr>
            <w:tcW w:w="2123" w:type="dxa"/>
          </w:tcPr>
          <w:p w:rsidR="00775103" w:rsidRDefault="00775103" w:rsidP="0077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Terquedad </w:t>
            </w:r>
          </w:p>
        </w:tc>
        <w:tc>
          <w:tcPr>
            <w:tcW w:w="2123" w:type="dxa"/>
          </w:tcPr>
          <w:p w:rsidR="00775103" w:rsidRPr="001D5E8B" w:rsidRDefault="00775103" w:rsidP="007751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4" w:type="dxa"/>
          </w:tcPr>
          <w:p w:rsidR="00775103" w:rsidRPr="001D5E8B" w:rsidRDefault="00775103" w:rsidP="007751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4" w:type="dxa"/>
          </w:tcPr>
          <w:p w:rsidR="00775103" w:rsidRPr="001D5E8B" w:rsidRDefault="00775103" w:rsidP="007751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75103" w:rsidTr="00775103">
        <w:tc>
          <w:tcPr>
            <w:tcW w:w="2123" w:type="dxa"/>
          </w:tcPr>
          <w:p w:rsidR="00775103" w:rsidRDefault="00775103" w:rsidP="0077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Oportunidad </w:t>
            </w:r>
          </w:p>
        </w:tc>
        <w:tc>
          <w:tcPr>
            <w:tcW w:w="2123" w:type="dxa"/>
          </w:tcPr>
          <w:p w:rsidR="00775103" w:rsidRPr="001D5E8B" w:rsidRDefault="00775103" w:rsidP="007751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4" w:type="dxa"/>
          </w:tcPr>
          <w:p w:rsidR="00775103" w:rsidRPr="001D5E8B" w:rsidRDefault="00775103" w:rsidP="007751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4" w:type="dxa"/>
          </w:tcPr>
          <w:p w:rsidR="00775103" w:rsidRPr="001D5E8B" w:rsidRDefault="00775103" w:rsidP="007751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75103" w:rsidTr="00775103">
        <w:tc>
          <w:tcPr>
            <w:tcW w:w="2123" w:type="dxa"/>
          </w:tcPr>
          <w:p w:rsidR="00775103" w:rsidRDefault="00775103" w:rsidP="0077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Observación </w:t>
            </w:r>
          </w:p>
        </w:tc>
        <w:tc>
          <w:tcPr>
            <w:tcW w:w="2123" w:type="dxa"/>
          </w:tcPr>
          <w:p w:rsidR="00775103" w:rsidRPr="001D5E8B" w:rsidRDefault="00775103" w:rsidP="007751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4" w:type="dxa"/>
          </w:tcPr>
          <w:p w:rsidR="00775103" w:rsidRPr="001D5E8B" w:rsidRDefault="00775103" w:rsidP="007751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4" w:type="dxa"/>
          </w:tcPr>
          <w:p w:rsidR="00775103" w:rsidRPr="001D5E8B" w:rsidRDefault="00775103" w:rsidP="007751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75103" w:rsidTr="00775103">
        <w:tc>
          <w:tcPr>
            <w:tcW w:w="2123" w:type="dxa"/>
          </w:tcPr>
          <w:p w:rsidR="00775103" w:rsidRDefault="00775103" w:rsidP="0077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Distracción</w:t>
            </w:r>
          </w:p>
        </w:tc>
        <w:tc>
          <w:tcPr>
            <w:tcW w:w="2123" w:type="dxa"/>
          </w:tcPr>
          <w:p w:rsidR="00775103" w:rsidRPr="001D5E8B" w:rsidRDefault="00775103" w:rsidP="007751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4" w:type="dxa"/>
          </w:tcPr>
          <w:p w:rsidR="00775103" w:rsidRPr="001D5E8B" w:rsidRDefault="00775103" w:rsidP="007751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4" w:type="dxa"/>
          </w:tcPr>
          <w:p w:rsidR="00775103" w:rsidRPr="001D5E8B" w:rsidRDefault="00775103" w:rsidP="007751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75103" w:rsidTr="00775103">
        <w:tc>
          <w:tcPr>
            <w:tcW w:w="2123" w:type="dxa"/>
          </w:tcPr>
          <w:p w:rsidR="00775103" w:rsidRDefault="00775103" w:rsidP="0077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Astucia</w:t>
            </w:r>
          </w:p>
        </w:tc>
        <w:tc>
          <w:tcPr>
            <w:tcW w:w="2123" w:type="dxa"/>
          </w:tcPr>
          <w:p w:rsidR="00775103" w:rsidRPr="001D5E8B" w:rsidRDefault="00775103" w:rsidP="007751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4" w:type="dxa"/>
          </w:tcPr>
          <w:p w:rsidR="00775103" w:rsidRPr="001D5E8B" w:rsidRDefault="00775103" w:rsidP="007751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4" w:type="dxa"/>
          </w:tcPr>
          <w:p w:rsidR="00775103" w:rsidRPr="001D5E8B" w:rsidRDefault="00775103" w:rsidP="007751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75103" w:rsidTr="00775103">
        <w:tc>
          <w:tcPr>
            <w:tcW w:w="2123" w:type="dxa"/>
          </w:tcPr>
          <w:p w:rsidR="00775103" w:rsidRDefault="00775103" w:rsidP="0077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Ingenio </w:t>
            </w:r>
          </w:p>
        </w:tc>
        <w:tc>
          <w:tcPr>
            <w:tcW w:w="2123" w:type="dxa"/>
          </w:tcPr>
          <w:p w:rsidR="00775103" w:rsidRPr="001D5E8B" w:rsidRDefault="00775103" w:rsidP="007751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4" w:type="dxa"/>
          </w:tcPr>
          <w:p w:rsidR="00775103" w:rsidRPr="001D5E8B" w:rsidRDefault="00775103" w:rsidP="007751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4" w:type="dxa"/>
          </w:tcPr>
          <w:p w:rsidR="00775103" w:rsidRPr="001D5E8B" w:rsidRDefault="00775103" w:rsidP="007751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75103" w:rsidTr="00775103">
        <w:tc>
          <w:tcPr>
            <w:tcW w:w="2123" w:type="dxa"/>
          </w:tcPr>
          <w:p w:rsidR="00775103" w:rsidRDefault="00775103" w:rsidP="0077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Vanidad</w:t>
            </w:r>
          </w:p>
        </w:tc>
        <w:tc>
          <w:tcPr>
            <w:tcW w:w="2123" w:type="dxa"/>
          </w:tcPr>
          <w:p w:rsidR="00775103" w:rsidRPr="001D5E8B" w:rsidRDefault="00775103" w:rsidP="007751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4" w:type="dxa"/>
          </w:tcPr>
          <w:p w:rsidR="00775103" w:rsidRPr="001D5E8B" w:rsidRDefault="00775103" w:rsidP="007751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4" w:type="dxa"/>
          </w:tcPr>
          <w:p w:rsidR="00775103" w:rsidRPr="001D5E8B" w:rsidRDefault="00775103" w:rsidP="007751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75103" w:rsidTr="00775103">
        <w:tc>
          <w:tcPr>
            <w:tcW w:w="2123" w:type="dxa"/>
          </w:tcPr>
          <w:p w:rsidR="00775103" w:rsidRDefault="00775103" w:rsidP="002B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Verdura</w:t>
            </w:r>
          </w:p>
        </w:tc>
        <w:tc>
          <w:tcPr>
            <w:tcW w:w="2123" w:type="dxa"/>
          </w:tcPr>
          <w:p w:rsidR="00775103" w:rsidRPr="001D5E8B" w:rsidRDefault="00775103" w:rsidP="002B0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4" w:type="dxa"/>
          </w:tcPr>
          <w:p w:rsidR="00775103" w:rsidRPr="001D5E8B" w:rsidRDefault="00775103" w:rsidP="002B0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4" w:type="dxa"/>
          </w:tcPr>
          <w:p w:rsidR="00775103" w:rsidRPr="001D5E8B" w:rsidRDefault="00775103" w:rsidP="002B0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75103" w:rsidTr="00775103">
        <w:tc>
          <w:tcPr>
            <w:tcW w:w="2123" w:type="dxa"/>
          </w:tcPr>
          <w:p w:rsidR="00775103" w:rsidRDefault="00775103" w:rsidP="002B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Inteligencia</w:t>
            </w:r>
          </w:p>
        </w:tc>
        <w:tc>
          <w:tcPr>
            <w:tcW w:w="2123" w:type="dxa"/>
          </w:tcPr>
          <w:p w:rsidR="00775103" w:rsidRPr="001D5E8B" w:rsidRDefault="00775103" w:rsidP="002B0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4" w:type="dxa"/>
          </w:tcPr>
          <w:p w:rsidR="00775103" w:rsidRPr="001D5E8B" w:rsidRDefault="00775103" w:rsidP="002B0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4" w:type="dxa"/>
          </w:tcPr>
          <w:p w:rsidR="00775103" w:rsidRPr="001D5E8B" w:rsidRDefault="00775103" w:rsidP="002B0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75103" w:rsidTr="00775103">
        <w:tc>
          <w:tcPr>
            <w:tcW w:w="2123" w:type="dxa"/>
          </w:tcPr>
          <w:p w:rsidR="00775103" w:rsidRDefault="00775103" w:rsidP="002B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Ambición </w:t>
            </w:r>
          </w:p>
        </w:tc>
        <w:tc>
          <w:tcPr>
            <w:tcW w:w="2123" w:type="dxa"/>
          </w:tcPr>
          <w:p w:rsidR="00775103" w:rsidRPr="001D5E8B" w:rsidRDefault="00775103" w:rsidP="002B0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4" w:type="dxa"/>
          </w:tcPr>
          <w:p w:rsidR="00775103" w:rsidRPr="001D5E8B" w:rsidRDefault="00775103" w:rsidP="002B0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4" w:type="dxa"/>
          </w:tcPr>
          <w:p w:rsidR="00775103" w:rsidRPr="001D5E8B" w:rsidRDefault="00775103" w:rsidP="002B0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75103" w:rsidRPr="00775103" w:rsidRDefault="00775103" w:rsidP="00775103">
      <w:pPr>
        <w:rPr>
          <w:rFonts w:ascii="Times New Roman" w:hAnsi="Times New Roman" w:cs="Times New Roman"/>
          <w:sz w:val="24"/>
          <w:szCs w:val="24"/>
        </w:rPr>
      </w:pPr>
    </w:p>
    <w:p w:rsidR="00B82147" w:rsidRPr="00B82147" w:rsidRDefault="00B82147" w:rsidP="00B8214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2147">
        <w:rPr>
          <w:rFonts w:ascii="Times New Roman" w:hAnsi="Times New Roman" w:cs="Times New Roman"/>
          <w:b/>
          <w:sz w:val="24"/>
          <w:szCs w:val="24"/>
        </w:rPr>
        <w:t>A continuación, tienes una serie de palabras cultas. Escribe al lado un sinónimo más informal/coloquial. Para ello tendrás que consultar su significado, p</w:t>
      </w:r>
      <w:r>
        <w:rPr>
          <w:rFonts w:ascii="Times New Roman" w:hAnsi="Times New Roman" w:cs="Times New Roman"/>
          <w:b/>
          <w:sz w:val="24"/>
          <w:szCs w:val="24"/>
        </w:rPr>
        <w:t>ero no hace falta que lo copies:</w:t>
      </w:r>
      <w:r w:rsidRPr="00B82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072" w:rsidRPr="00680072" w:rsidRDefault="00680072" w:rsidP="00B82147">
      <w:pPr>
        <w:ind w:left="360"/>
        <w:rPr>
          <w:rFonts w:ascii="Times New Roman" w:hAnsi="Times New Roman" w:cs="Times New Roman"/>
          <w:sz w:val="24"/>
          <w:szCs w:val="24"/>
        </w:rPr>
      </w:pPr>
      <w:r w:rsidRPr="00680072">
        <w:rPr>
          <w:rFonts w:ascii="Times New Roman" w:hAnsi="Times New Roman" w:cs="Times New Roman"/>
          <w:sz w:val="24"/>
          <w:szCs w:val="24"/>
        </w:rPr>
        <w:t>Plagio,</w:t>
      </w:r>
      <w:r w:rsidR="001D5E8B" w:rsidRPr="00680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072" w:rsidRPr="00680072" w:rsidRDefault="00680072" w:rsidP="00B82147">
      <w:pPr>
        <w:ind w:left="360"/>
        <w:rPr>
          <w:rFonts w:ascii="Times New Roman" w:hAnsi="Times New Roman" w:cs="Times New Roman"/>
          <w:sz w:val="24"/>
          <w:szCs w:val="24"/>
        </w:rPr>
      </w:pPr>
      <w:r w:rsidRPr="00680072">
        <w:rPr>
          <w:rFonts w:ascii="Times New Roman" w:hAnsi="Times New Roman" w:cs="Times New Roman"/>
          <w:sz w:val="24"/>
          <w:szCs w:val="24"/>
        </w:rPr>
        <w:t>Frenesí,</w:t>
      </w:r>
      <w:r w:rsidR="001D5E8B" w:rsidRPr="00680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072" w:rsidRPr="00680072" w:rsidRDefault="00680072" w:rsidP="00B82147">
      <w:pPr>
        <w:ind w:left="360"/>
        <w:rPr>
          <w:rFonts w:ascii="Times New Roman" w:hAnsi="Times New Roman" w:cs="Times New Roman"/>
          <w:sz w:val="24"/>
          <w:szCs w:val="24"/>
        </w:rPr>
      </w:pPr>
      <w:r w:rsidRPr="00680072">
        <w:rPr>
          <w:rFonts w:ascii="Times New Roman" w:hAnsi="Times New Roman" w:cs="Times New Roman"/>
          <w:sz w:val="24"/>
          <w:szCs w:val="24"/>
        </w:rPr>
        <w:t>Candente,</w:t>
      </w:r>
      <w:r w:rsidR="001D5E8B" w:rsidRPr="00680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072" w:rsidRPr="00680072" w:rsidRDefault="001D5E8B" w:rsidP="00B82147">
      <w:pPr>
        <w:ind w:left="360"/>
        <w:rPr>
          <w:rFonts w:ascii="Times New Roman" w:hAnsi="Times New Roman" w:cs="Times New Roman"/>
          <w:sz w:val="24"/>
          <w:szCs w:val="24"/>
        </w:rPr>
      </w:pPr>
      <w:r w:rsidRPr="00680072">
        <w:rPr>
          <w:rFonts w:ascii="Times New Roman" w:hAnsi="Times New Roman" w:cs="Times New Roman"/>
          <w:sz w:val="24"/>
          <w:szCs w:val="24"/>
        </w:rPr>
        <w:t>Acritud</w:t>
      </w:r>
      <w:r w:rsidR="00680072" w:rsidRPr="0068007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D5E8B" w:rsidRPr="00680072" w:rsidRDefault="001D5E8B" w:rsidP="00B82147">
      <w:pPr>
        <w:ind w:left="360"/>
        <w:rPr>
          <w:rFonts w:ascii="Times New Roman" w:hAnsi="Times New Roman" w:cs="Times New Roman"/>
          <w:sz w:val="24"/>
          <w:szCs w:val="24"/>
        </w:rPr>
      </w:pPr>
      <w:r w:rsidRPr="00680072">
        <w:rPr>
          <w:rFonts w:ascii="Times New Roman" w:hAnsi="Times New Roman" w:cs="Times New Roman"/>
          <w:sz w:val="24"/>
          <w:szCs w:val="24"/>
        </w:rPr>
        <w:t>Pérfido</w:t>
      </w:r>
      <w:r w:rsidR="00680072" w:rsidRPr="00680072">
        <w:rPr>
          <w:rFonts w:ascii="Times New Roman" w:hAnsi="Times New Roman" w:cs="Times New Roman"/>
          <w:sz w:val="24"/>
          <w:szCs w:val="24"/>
        </w:rPr>
        <w:t>,</w:t>
      </w:r>
    </w:p>
    <w:p w:rsidR="001D5E8B" w:rsidRPr="00680072" w:rsidRDefault="001D5E8B" w:rsidP="00B82147">
      <w:pPr>
        <w:ind w:left="360"/>
        <w:rPr>
          <w:rFonts w:ascii="Times New Roman" w:hAnsi="Times New Roman" w:cs="Times New Roman"/>
          <w:sz w:val="24"/>
          <w:szCs w:val="24"/>
        </w:rPr>
      </w:pPr>
      <w:r w:rsidRPr="00680072">
        <w:rPr>
          <w:rFonts w:ascii="Times New Roman" w:hAnsi="Times New Roman" w:cs="Times New Roman"/>
          <w:sz w:val="24"/>
          <w:szCs w:val="24"/>
        </w:rPr>
        <w:t>Fructífero</w:t>
      </w:r>
      <w:r w:rsidR="00680072" w:rsidRPr="00680072">
        <w:rPr>
          <w:rFonts w:ascii="Times New Roman" w:hAnsi="Times New Roman" w:cs="Times New Roman"/>
          <w:sz w:val="24"/>
          <w:szCs w:val="24"/>
        </w:rPr>
        <w:t>,</w:t>
      </w:r>
    </w:p>
    <w:p w:rsidR="001D5E8B" w:rsidRPr="00680072" w:rsidRDefault="001D5E8B" w:rsidP="00B82147">
      <w:pPr>
        <w:ind w:left="360"/>
        <w:rPr>
          <w:rFonts w:ascii="Times New Roman" w:hAnsi="Times New Roman" w:cs="Times New Roman"/>
          <w:sz w:val="24"/>
          <w:szCs w:val="24"/>
        </w:rPr>
      </w:pPr>
      <w:r w:rsidRPr="00680072">
        <w:rPr>
          <w:rFonts w:ascii="Times New Roman" w:hAnsi="Times New Roman" w:cs="Times New Roman"/>
          <w:sz w:val="24"/>
          <w:szCs w:val="24"/>
        </w:rPr>
        <w:t>Refulgente</w:t>
      </w:r>
      <w:r w:rsidR="00680072" w:rsidRPr="00680072">
        <w:rPr>
          <w:rFonts w:ascii="Times New Roman" w:hAnsi="Times New Roman" w:cs="Times New Roman"/>
          <w:sz w:val="24"/>
          <w:szCs w:val="24"/>
        </w:rPr>
        <w:t>,</w:t>
      </w:r>
    </w:p>
    <w:p w:rsidR="00775103" w:rsidRPr="00680072" w:rsidRDefault="001D5E8B" w:rsidP="00B82147">
      <w:pPr>
        <w:ind w:left="360"/>
        <w:rPr>
          <w:rFonts w:ascii="Times New Roman" w:hAnsi="Times New Roman" w:cs="Times New Roman"/>
          <w:sz w:val="24"/>
          <w:szCs w:val="24"/>
        </w:rPr>
      </w:pPr>
      <w:r w:rsidRPr="00680072">
        <w:rPr>
          <w:rFonts w:ascii="Times New Roman" w:hAnsi="Times New Roman" w:cs="Times New Roman"/>
          <w:sz w:val="24"/>
          <w:szCs w:val="24"/>
        </w:rPr>
        <w:t>I</w:t>
      </w:r>
      <w:r w:rsidR="00B82147" w:rsidRPr="00680072">
        <w:rPr>
          <w:rFonts w:ascii="Times New Roman" w:hAnsi="Times New Roman" w:cs="Times New Roman"/>
          <w:sz w:val="24"/>
          <w:szCs w:val="24"/>
        </w:rPr>
        <w:t>nmune</w:t>
      </w:r>
      <w:r w:rsidR="00680072" w:rsidRPr="00680072">
        <w:rPr>
          <w:rFonts w:ascii="Times New Roman" w:hAnsi="Times New Roman" w:cs="Times New Roman"/>
          <w:sz w:val="24"/>
          <w:szCs w:val="24"/>
        </w:rPr>
        <w:t>,</w:t>
      </w:r>
      <w:r w:rsidRPr="00680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C46" w:rsidRDefault="00987C46" w:rsidP="00B8214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82147" w:rsidRDefault="00B82147" w:rsidP="00B8214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82147">
        <w:rPr>
          <w:rFonts w:ascii="Times New Roman" w:hAnsi="Times New Roman" w:cs="Times New Roman"/>
          <w:b/>
          <w:sz w:val="24"/>
          <w:szCs w:val="24"/>
        </w:rPr>
        <w:t>Relaciona las palabras extranjeras de la 1º fila con su palabra correspondiente española de la 2º fila:</w:t>
      </w:r>
    </w:p>
    <w:p w:rsidR="00B82147" w:rsidRDefault="00B82147" w:rsidP="00B82147">
      <w:pPr>
        <w:pStyle w:val="Prrafodelist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1º) Hall, affaire, roll, récord, casete, dopado, debut, sprint, vedette, bafle, </w:t>
      </w:r>
      <w:proofErr w:type="spellStart"/>
      <w:r>
        <w:rPr>
          <w:rFonts w:ascii="Times New Roman" w:hAnsi="Times New Roman" w:cs="Times New Roman"/>
          <w:sz w:val="24"/>
          <w:szCs w:val="24"/>
        </w:rPr>
        <w:t>souvenir</w:t>
      </w:r>
      <w:proofErr w:type="spellEnd"/>
      <w:r>
        <w:rPr>
          <w:rFonts w:ascii="Times New Roman" w:hAnsi="Times New Roman" w:cs="Times New Roman"/>
          <w:sz w:val="24"/>
          <w:szCs w:val="24"/>
        </w:rPr>
        <w:t>, ticket.</w:t>
      </w:r>
    </w:p>
    <w:p w:rsidR="00B82147" w:rsidRDefault="00B82147" w:rsidP="00B82147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2º) primera figura, papel/cometido, recuerdo, asunto, estreno, billete, vestíbulo, amplificador, plusmarca, magnetófono, drogado, esfuerzo final. </w:t>
      </w:r>
    </w:p>
    <w:p w:rsidR="00B82147" w:rsidRPr="00B82147" w:rsidRDefault="00B82147" w:rsidP="00B82147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sectPr w:rsidR="00B82147" w:rsidRPr="00B821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F7FF5"/>
    <w:multiLevelType w:val="hybridMultilevel"/>
    <w:tmpl w:val="A06E44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A7"/>
    <w:rsid w:val="001D5E8B"/>
    <w:rsid w:val="00657B36"/>
    <w:rsid w:val="00680072"/>
    <w:rsid w:val="00775103"/>
    <w:rsid w:val="008A59C8"/>
    <w:rsid w:val="00902FA7"/>
    <w:rsid w:val="00987C46"/>
    <w:rsid w:val="00A00F68"/>
    <w:rsid w:val="00B8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58EF0"/>
  <w15:chartTrackingRefBased/>
  <w15:docId w15:val="{B5227C50-EAF6-41CD-B12C-D3DC5097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5103"/>
    <w:pPr>
      <w:ind w:left="720"/>
      <w:contextualSpacing/>
    </w:pPr>
  </w:style>
  <w:style w:type="table" w:styleId="Tablaconcuadrcula">
    <w:name w:val="Table Grid"/>
    <w:basedOn w:val="Tablanormal"/>
    <w:uiPriority w:val="39"/>
    <w:rsid w:val="00775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4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869</Characters>
  <Application>Microsoft Office Word</Application>
  <DocSecurity>0</DocSecurity>
  <Lines>7</Lines>
  <Paragraphs>2</Paragraphs>
  <ScaleCrop>false</ScaleCrop>
  <Company>HP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8</cp:revision>
  <dcterms:created xsi:type="dcterms:W3CDTF">2020-05-14T08:45:00Z</dcterms:created>
  <dcterms:modified xsi:type="dcterms:W3CDTF">2020-05-29T08:01:00Z</dcterms:modified>
</cp:coreProperties>
</file>