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5715" distT="0" distL="0" distR="3175">
            <wp:extent cx="1597025" cy="113728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137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Belleza" w:cs="Belleza" w:eastAsia="Belleza" w:hAnsi="Bellez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rFonts w:ascii="Belleza" w:cs="Belleza" w:eastAsia="Belleza" w:hAnsi="Belleza"/>
          <w:b w:val="1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PROPUESTA DE CERTIFICACIÓN DE PARTICIPACIÓN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Fonts w:ascii="Belleza" w:cs="Belleza" w:eastAsia="Belleza" w:hAnsi="Belleza"/>
          <w:b w:val="1"/>
          <w:sz w:val="24"/>
          <w:szCs w:val="24"/>
          <w:rtl w:val="0"/>
        </w:rPr>
        <w:t xml:space="preserve">EN UN PROYECTO DE FORMACIÓN EN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Belleza" w:cs="Belleza" w:eastAsia="Belleza" w:hAnsi="Bellez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6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03"/>
        <w:gridCol w:w="2440"/>
        <w:tblGridChange w:id="0">
          <w:tblGrid>
            <w:gridCol w:w="6203"/>
            <w:gridCol w:w="2440"/>
          </w:tblGrid>
        </w:tblGridChange>
      </w:tblGrid>
      <w:tr>
        <w:tc>
          <w:tcPr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D/Dña :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  <w:rtl w:val="0"/>
              </w:rPr>
              <w:t xml:space="preserve">FRANCISCO JOSÉ CORTÉS SILVA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DNI 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  <w:rtl w:val="0"/>
              </w:rPr>
              <w:t xml:space="preserve">31715494-N</w:t>
            </w:r>
          </w:p>
        </w:tc>
      </w:tr>
      <w:tr>
        <w:tc>
          <w:tcPr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tabs>
                <w:tab w:val="left" w:pos="2726"/>
              </w:tabs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Correo electrónico: </w:t>
            </w:r>
            <w:hyperlink r:id="rId6">
              <w:r w:rsidDel="00000000" w:rsidR="00000000" w:rsidRPr="00000000">
                <w:rPr>
                  <w:rFonts w:ascii="Garamond" w:cs="Garamond" w:eastAsia="Garamond" w:hAnsi="Garamond"/>
                  <w:color w:val="1155cc"/>
                  <w:sz w:val="24"/>
                  <w:szCs w:val="24"/>
                  <w:u w:val="single"/>
                  <w:rtl w:val="0"/>
                </w:rPr>
                <w:t xml:space="preserve">franciscocortes@cepervictoriaalba.com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726"/>
              </w:tabs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Garamond" w:cs="Garamond" w:eastAsia="Garamond" w:hAnsi="Garamond"/>
                  <w:color w:val="1155cc"/>
                  <w:sz w:val="24"/>
                  <w:szCs w:val="24"/>
                  <w:u w:val="single"/>
                  <w:rtl w:val="0"/>
                </w:rPr>
                <w:t xml:space="preserve">cortessilvafrancisco@gmail.com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726"/>
              </w:tabs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Coordinador de la Formación en Centro:     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Web 2.0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en un Centro de Educación Permanente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                       </w:t>
            </w:r>
          </w:p>
        </w:tc>
      </w:tr>
      <w:tr>
        <w:tc>
          <w:tcPr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Centro: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  <w:rtl w:val="0"/>
              </w:rPr>
              <w:t xml:space="preserve">Ceper Victoria Alba; Seper El Mimbral; Seper Bucharaque; Seper La Paz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  <w:rtl w:val="0"/>
              </w:rPr>
              <w:t xml:space="preserve">11500272</w:t>
            </w:r>
          </w:p>
        </w:tc>
      </w:tr>
      <w:tr>
        <w:tc>
          <w:tcPr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Localidad: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ff"/>
                <w:sz w:val="24"/>
                <w:szCs w:val="24"/>
                <w:rtl w:val="0"/>
              </w:rPr>
              <w:t xml:space="preserve">Jerez de la Frontera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Cualitativo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PROPONE: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Se emita certificado de participación (incluida la coordinación) en el proyecto citado según la relación  que se adjunta: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7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8.0769230769231"/>
        <w:gridCol w:w="3693.4615384615386"/>
        <w:gridCol w:w="2563.8461538461534"/>
        <w:gridCol w:w="1472.3076923076924"/>
        <w:gridCol w:w="1472.3076923076924"/>
        <w:tblGridChange w:id="0">
          <w:tblGrid>
            <w:gridCol w:w="368.0769230769231"/>
            <w:gridCol w:w="3693.4615384615386"/>
            <w:gridCol w:w="2563.8461538461534"/>
            <w:gridCol w:w="1472.3076923076924"/>
            <w:gridCol w:w="1472.3076923076924"/>
          </w:tblGrid>
        </w:tblGridChange>
      </w:tblGrid>
      <w:tr>
        <w:trPr>
          <w:trHeight w:val="380" w:hRule="atLeast"/>
        </w:trPr>
        <w:tc>
          <w:tcPr>
            <w:shd w:fill="cfe2f3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Nombre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HORAS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JOSÉ ANDRÉS GONZÁLEZ RANILLA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12390949-K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MARIO CORTIJO PÉREZ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31697039-A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ALICIA BERNAL LEIVA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48978772-L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SANTIAGO CANO GARCÍA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75862787-R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CARLOS DE ANDRÉS SANZ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31831076-L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Mª CARMEN CARRASCO ROMERO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31233649-V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Mª DOLORES MARÍN CABRAL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31614167-T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ENRIQUE DEL VALLE CORDERO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31579252-E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JOSÉ MARÍA GARCÍA ÁLVAREZ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31602167-L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DAVINIA ALMEDA BONHOMO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CEPER “VICTORIA ALBA”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53580875-Y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FCO. JOSÉ CORTÉS SILVA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(COORDINADOR)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SEPER BUCHARAQUE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31715494-N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90</w:t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FRANCISCO ACOSTA ACEVEDO</w:t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SEPER BUCHARAQUE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05629986-T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ROCÍO NAVARRO ORTEGA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SEPER EL MIMBRAL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48885116-L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JUAN MANUEL DECENA ORIHUELA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SEPER EL MIMBRAL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31654381-X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  <w:tr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Mª DOLORES SIMÓN MONTSERRAT</w:t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SEPER LA PAZ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30990902-N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80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24" w:firstLine="0"/>
        <w:contextualSpacing w:val="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Fecha: 29 de mayo de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800475" cy="1095692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095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24" w:firstLine="0"/>
        <w:contextualSpacing w:val="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Firma: Francisco José Cortés Silva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417" w:top="1417" w:left="1410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libri"/>
  <w:font w:name="Belleza">
    <w:embedRegular w:fontKey="{00000000-0000-0000-0000-000000000000}" r:id="rId1" w:subsetted="0"/>
  </w:font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ewsG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Fonts w:ascii="Garamond" w:cs="Garamond" w:eastAsia="Garamond" w:hAnsi="Garamond"/>
        <w:b w:val="1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NewsGoT" w:cs="NewsGoT" w:eastAsia="NewsGoT" w:hAnsi="NewsGo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2.png"/><Relationship Id="rId6" Type="http://schemas.openxmlformats.org/officeDocument/2006/relationships/hyperlink" Target="mailto:franciscocortes@cepervictoriaalba.com" TargetMode="External"/><Relationship Id="rId7" Type="http://schemas.openxmlformats.org/officeDocument/2006/relationships/hyperlink" Target="mailto:cortessilvafrancisco@gmail.com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5" Type="http://schemas.openxmlformats.org/officeDocument/2006/relationships/font" Target="fonts/Garamond-boldItalic.ttf"/></Relationships>
</file>