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DE8A8" w14:textId="77777777" w:rsidR="00EC7576" w:rsidRPr="000A51BE" w:rsidRDefault="00EC7576" w:rsidP="00EC7576">
      <w:pPr>
        <w:pStyle w:val="Ttulo3"/>
        <w:jc w:val="both"/>
        <w:rPr>
          <w:sz w:val="28"/>
          <w:szCs w:val="28"/>
          <w:lang w:val="es-ES"/>
        </w:rPr>
      </w:pPr>
      <w:r w:rsidRPr="000A51BE">
        <w:rPr>
          <w:i/>
          <w:sz w:val="28"/>
          <w:szCs w:val="28"/>
          <w:lang w:val="es-ES"/>
        </w:rPr>
        <w:t>Revisión y clasific</w:t>
      </w:r>
      <w:r>
        <w:rPr>
          <w:i/>
          <w:sz w:val="28"/>
          <w:szCs w:val="28"/>
          <w:lang w:val="es-ES"/>
        </w:rPr>
        <w:t>ación del repertorio pianístico</w:t>
      </w:r>
    </w:p>
    <w:p w14:paraId="15036175" w14:textId="77777777" w:rsidR="00EC7576" w:rsidRDefault="00EC7576" w:rsidP="00EC7576">
      <w:pPr>
        <w:pStyle w:val="Puesto"/>
        <w:jc w:val="both"/>
        <w:rPr>
          <w:sz w:val="24"/>
          <w:szCs w:val="24"/>
          <w:lang w:val="es-ES"/>
        </w:rPr>
      </w:pPr>
      <w:r>
        <w:rPr>
          <w:lang w:val="es-ES"/>
        </w:rPr>
        <w:tab/>
      </w:r>
      <w:r>
        <w:rPr>
          <w:sz w:val="24"/>
          <w:szCs w:val="24"/>
          <w:lang w:val="es-ES"/>
        </w:rPr>
        <w:t>ACTA Nº 6</w:t>
      </w:r>
      <w:r w:rsidRPr="000A51BE">
        <w:rPr>
          <w:sz w:val="24"/>
          <w:szCs w:val="24"/>
          <w:lang w:val="es-ES"/>
        </w:rPr>
        <w:tab/>
      </w:r>
    </w:p>
    <w:p w14:paraId="3DBE72B0" w14:textId="77777777" w:rsidR="00EC7576" w:rsidRDefault="00EC7576" w:rsidP="00EC7576">
      <w:pPr>
        <w:jc w:val="both"/>
        <w:rPr>
          <w:lang w:val="es-ES"/>
        </w:rPr>
      </w:pPr>
    </w:p>
    <w:p w14:paraId="4E4291B8" w14:textId="77777777" w:rsidR="00EC7576" w:rsidRDefault="00EC7576" w:rsidP="00EC7576">
      <w:pPr>
        <w:jc w:val="both"/>
        <w:rPr>
          <w:lang w:val="es-ES"/>
        </w:rPr>
      </w:pPr>
      <w:r w:rsidRPr="00531752">
        <w:rPr>
          <w:lang w:val="es-ES"/>
        </w:rPr>
        <w:t>En Cá</w:t>
      </w:r>
      <w:r>
        <w:rPr>
          <w:lang w:val="es-ES"/>
        </w:rPr>
        <w:t>diz, siendo las 9:3</w:t>
      </w:r>
      <w:r w:rsidR="008C013A">
        <w:rPr>
          <w:lang w:val="es-ES"/>
        </w:rPr>
        <w:t>0 del día 28</w:t>
      </w:r>
      <w:r>
        <w:rPr>
          <w:lang w:val="es-ES"/>
        </w:rPr>
        <w:t xml:space="preserve"> de abril de 2021</w:t>
      </w:r>
      <w:r w:rsidRPr="00531752">
        <w:rPr>
          <w:lang w:val="es-ES"/>
        </w:rPr>
        <w:t xml:space="preserve">, </w:t>
      </w:r>
      <w:r>
        <w:rPr>
          <w:lang w:val="es-ES"/>
        </w:rPr>
        <w:t xml:space="preserve">se reúnen telemáticamente vía </w:t>
      </w:r>
      <w:proofErr w:type="spellStart"/>
      <w:r>
        <w:rPr>
          <w:lang w:val="es-ES"/>
        </w:rPr>
        <w:t>meet</w:t>
      </w:r>
      <w:proofErr w:type="spellEnd"/>
      <w:r>
        <w:rPr>
          <w:lang w:val="es-ES"/>
        </w:rPr>
        <w:t xml:space="preserve"> </w:t>
      </w:r>
      <w:r w:rsidRPr="00531752">
        <w:rPr>
          <w:lang w:val="es-ES"/>
        </w:rPr>
        <w:t>los Miembros del Grupo de Trabajo:</w:t>
      </w:r>
    </w:p>
    <w:p w14:paraId="6ADD1A21" w14:textId="77777777" w:rsidR="00EC7576" w:rsidRDefault="00EC7576" w:rsidP="00EC7576">
      <w:pPr>
        <w:jc w:val="both"/>
        <w:rPr>
          <w:lang w:val="es-ES"/>
        </w:rPr>
      </w:pPr>
      <w:r>
        <w:rPr>
          <w:lang w:val="es-ES"/>
        </w:rPr>
        <w:t>D. Emilio J. García Molina</w:t>
      </w:r>
    </w:p>
    <w:p w14:paraId="3F405F78" w14:textId="77777777" w:rsidR="00EC7576" w:rsidRDefault="00EC7576" w:rsidP="00EC7576">
      <w:pPr>
        <w:jc w:val="both"/>
        <w:rPr>
          <w:lang w:val="es-ES"/>
        </w:rPr>
      </w:pPr>
      <w:r>
        <w:rPr>
          <w:lang w:val="es-ES"/>
        </w:rPr>
        <w:t>Dña. Cristina López García</w:t>
      </w:r>
    </w:p>
    <w:p w14:paraId="239B659F" w14:textId="77777777" w:rsidR="00EC7576" w:rsidRDefault="00EC7576" w:rsidP="00EC7576">
      <w:pPr>
        <w:jc w:val="both"/>
        <w:rPr>
          <w:lang w:val="es-ES"/>
        </w:rPr>
      </w:pPr>
      <w:r>
        <w:rPr>
          <w:lang w:val="es-ES"/>
        </w:rPr>
        <w:t>Dña. Diana López Rodríguez</w:t>
      </w:r>
    </w:p>
    <w:p w14:paraId="1B96553D" w14:textId="77777777" w:rsidR="00EC7576" w:rsidRDefault="00EC7576" w:rsidP="00EC7576">
      <w:pPr>
        <w:jc w:val="both"/>
        <w:rPr>
          <w:lang w:val="es-ES"/>
        </w:rPr>
      </w:pPr>
      <w:r>
        <w:rPr>
          <w:lang w:val="es-ES"/>
        </w:rPr>
        <w:t xml:space="preserve">D. César </w:t>
      </w:r>
      <w:proofErr w:type="spellStart"/>
      <w:r>
        <w:rPr>
          <w:lang w:val="es-ES"/>
        </w:rPr>
        <w:t>Marimón</w:t>
      </w:r>
      <w:proofErr w:type="spellEnd"/>
      <w:r>
        <w:rPr>
          <w:lang w:val="es-ES"/>
        </w:rPr>
        <w:t xml:space="preserve"> García</w:t>
      </w:r>
    </w:p>
    <w:p w14:paraId="7150BBC8" w14:textId="77777777" w:rsidR="00EC7576" w:rsidRDefault="00EC7576" w:rsidP="00EC7576">
      <w:pPr>
        <w:jc w:val="both"/>
        <w:rPr>
          <w:lang w:val="es-ES"/>
        </w:rPr>
      </w:pPr>
      <w:r>
        <w:rPr>
          <w:lang w:val="es-ES"/>
        </w:rPr>
        <w:t>Dña. Beatriz Suárez Rodríguez de Trio</w:t>
      </w:r>
    </w:p>
    <w:p w14:paraId="4140D175" w14:textId="77777777" w:rsidR="00EC7576" w:rsidRDefault="00EC7576" w:rsidP="00EC7576">
      <w:pPr>
        <w:jc w:val="both"/>
        <w:rPr>
          <w:lang w:val="es-ES"/>
        </w:rPr>
      </w:pPr>
      <w:r>
        <w:rPr>
          <w:lang w:val="es-ES"/>
        </w:rPr>
        <w:t>Dña. Nieves Romero Arrabal</w:t>
      </w:r>
    </w:p>
    <w:p w14:paraId="6EB03B42" w14:textId="77777777" w:rsidR="00EC7576" w:rsidRDefault="00EC7576" w:rsidP="00EC7576">
      <w:pPr>
        <w:jc w:val="both"/>
        <w:rPr>
          <w:lang w:val="es-ES"/>
        </w:rPr>
      </w:pPr>
    </w:p>
    <w:p w14:paraId="79DE574C" w14:textId="77777777" w:rsidR="00EC7576" w:rsidRDefault="00EC7576" w:rsidP="00EC7576">
      <w:pPr>
        <w:jc w:val="both"/>
        <w:rPr>
          <w:lang w:val="es-ES"/>
        </w:rPr>
      </w:pPr>
      <w:r>
        <w:rPr>
          <w:lang w:val="es-ES"/>
        </w:rPr>
        <w:t xml:space="preserve">Dña. Estefanía Sánchez </w:t>
      </w:r>
      <w:proofErr w:type="spellStart"/>
      <w:r>
        <w:rPr>
          <w:lang w:val="es-ES"/>
        </w:rPr>
        <w:t>Rebollido</w:t>
      </w:r>
      <w:proofErr w:type="spellEnd"/>
      <w:r>
        <w:rPr>
          <w:lang w:val="es-ES"/>
        </w:rPr>
        <w:t xml:space="preserve"> ha decidido no continuar con el grupo</w:t>
      </w:r>
    </w:p>
    <w:p w14:paraId="61C7F66B" w14:textId="77777777" w:rsidR="00EC7576" w:rsidRDefault="00EC7576" w:rsidP="00EC7576">
      <w:pPr>
        <w:jc w:val="both"/>
        <w:rPr>
          <w:lang w:val="es-ES"/>
        </w:rPr>
      </w:pPr>
    </w:p>
    <w:p w14:paraId="4F4551CB" w14:textId="77777777" w:rsidR="00EC7576" w:rsidRPr="008C013A" w:rsidRDefault="00EC7576" w:rsidP="00EC7576">
      <w:pPr>
        <w:jc w:val="both"/>
        <w:rPr>
          <w:lang w:val="es-ES"/>
        </w:rPr>
      </w:pPr>
      <w:r>
        <w:rPr>
          <w:lang w:val="es-ES"/>
        </w:rPr>
        <w:t>Con el siguiente orden del día:</w:t>
      </w:r>
    </w:p>
    <w:p w14:paraId="315FBA4E" w14:textId="77777777" w:rsidR="00EC7576" w:rsidRPr="009F3E7D" w:rsidRDefault="00EC7576" w:rsidP="00EC7576">
      <w:pPr>
        <w:pStyle w:val="Prrafodelista"/>
        <w:numPr>
          <w:ilvl w:val="0"/>
          <w:numId w:val="1"/>
        </w:numPr>
        <w:tabs>
          <w:tab w:val="left" w:pos="2835"/>
          <w:tab w:val="left" w:pos="3119"/>
          <w:tab w:val="center" w:pos="4249"/>
        </w:tabs>
        <w:rPr>
          <w:b/>
          <w:lang w:val="es-ES"/>
        </w:rPr>
      </w:pPr>
      <w:r w:rsidRPr="009F3E7D">
        <w:rPr>
          <w:b/>
          <w:lang w:val="es-ES"/>
        </w:rPr>
        <w:t>CARL MARIA VON WEBER (Como obra romántica)</w:t>
      </w:r>
    </w:p>
    <w:p w14:paraId="407B08D8" w14:textId="77777777" w:rsidR="00EC7576" w:rsidRDefault="00EC7576" w:rsidP="00EC7576">
      <w:pPr>
        <w:jc w:val="both"/>
        <w:rPr>
          <w:b/>
          <w:lang w:val="es-ES"/>
        </w:rPr>
      </w:pPr>
      <w:r>
        <w:rPr>
          <w:b/>
          <w:lang w:val="es-ES"/>
        </w:rPr>
        <w:t xml:space="preserve">Algunas de las piezas de este libro, pertenecen a diferentes Opus. Por ejemplo, el Andante con Variaciones es una de las seis piezas del </w:t>
      </w:r>
      <w:proofErr w:type="spellStart"/>
      <w:r>
        <w:rPr>
          <w:b/>
          <w:lang w:val="es-ES"/>
        </w:rPr>
        <w:t>Op</w:t>
      </w:r>
      <w:proofErr w:type="spellEnd"/>
      <w:r>
        <w:rPr>
          <w:b/>
          <w:lang w:val="es-ES"/>
        </w:rPr>
        <w:t xml:space="preserve">. 3. Exceptuando esta obra, el resto presentan bastante dificultad, agilidad digital, </w:t>
      </w:r>
      <w:proofErr w:type="spellStart"/>
      <w:r>
        <w:rPr>
          <w:b/>
          <w:lang w:val="es-ES"/>
        </w:rPr>
        <w:t>velocida</w:t>
      </w:r>
      <w:proofErr w:type="spellEnd"/>
      <w:r>
        <w:rPr>
          <w:b/>
          <w:lang w:val="es-ES"/>
        </w:rPr>
        <w:t xml:space="preserve"> alta, gran extensión etc. Por estos motivos, las hemos programado en 6º curso de Enseñanzas Profesionales, para trabajarlas como obra romántica. </w:t>
      </w:r>
    </w:p>
    <w:p w14:paraId="4B0F1D63" w14:textId="77777777" w:rsidR="008C013A" w:rsidRDefault="008C013A" w:rsidP="00EC7576">
      <w:pPr>
        <w:jc w:val="both"/>
        <w:rPr>
          <w:b/>
          <w:lang w:val="es-ES"/>
        </w:rPr>
      </w:pPr>
    </w:p>
    <w:p w14:paraId="1DE72D6B" w14:textId="77777777" w:rsidR="00EC7576" w:rsidRPr="009F3E7D" w:rsidRDefault="00EC7576" w:rsidP="00EC7576">
      <w:pPr>
        <w:pStyle w:val="Prrafodelista"/>
        <w:numPr>
          <w:ilvl w:val="0"/>
          <w:numId w:val="1"/>
        </w:numPr>
        <w:tabs>
          <w:tab w:val="left" w:pos="2835"/>
          <w:tab w:val="left" w:pos="3119"/>
          <w:tab w:val="center" w:pos="4249"/>
        </w:tabs>
        <w:rPr>
          <w:b/>
          <w:lang w:val="es-ES"/>
        </w:rPr>
      </w:pPr>
      <w:r>
        <w:rPr>
          <w:b/>
          <w:lang w:val="es-ES"/>
        </w:rPr>
        <w:t>DOMENICO SCARLATTI, Sonatas</w:t>
      </w:r>
    </w:p>
    <w:p w14:paraId="48C61C2A" w14:textId="77777777" w:rsidR="00EC7576" w:rsidRDefault="00EC7576" w:rsidP="00EC7576">
      <w:pPr>
        <w:jc w:val="both"/>
        <w:rPr>
          <w:b/>
          <w:lang w:val="es-ES"/>
        </w:rPr>
      </w:pPr>
      <w:r>
        <w:rPr>
          <w:b/>
          <w:lang w:val="es-ES"/>
        </w:rPr>
        <w:t xml:space="preserve">El curso pasado ya comenzamos a analizar pedagógicamente las Sonatas de </w:t>
      </w:r>
      <w:proofErr w:type="spellStart"/>
      <w:r>
        <w:rPr>
          <w:b/>
          <w:lang w:val="es-ES"/>
        </w:rPr>
        <w:t>Scarlatti</w:t>
      </w:r>
      <w:proofErr w:type="spellEnd"/>
      <w:r>
        <w:rPr>
          <w:b/>
          <w:lang w:val="es-ES"/>
        </w:rPr>
        <w:t xml:space="preserve">. En esta última sesión de trabajo del curso hemos decidido retomarlas. Es un repertorio muy interesante para los últimos cursos de Enseñanzas Profesionales, ya que se pueden trabajar como segunda obra barroca de la programación, junto con el repertorio de Bach. Esta vez hemos trabajado las K52, K53, K54 y K55. Todas ellas idóneas para tocar en los cursos 4º y 5º de EEPP. </w:t>
      </w:r>
    </w:p>
    <w:p w14:paraId="73335D3B" w14:textId="77777777" w:rsidR="00EC7576" w:rsidRDefault="00EC7576" w:rsidP="00EC7576">
      <w:pPr>
        <w:jc w:val="both"/>
        <w:rPr>
          <w:b/>
          <w:lang w:val="es-ES"/>
        </w:rPr>
      </w:pPr>
    </w:p>
    <w:p w14:paraId="148CA8CE" w14:textId="77777777" w:rsidR="00EC7576" w:rsidRDefault="00EC7576" w:rsidP="00EC7576">
      <w:pPr>
        <w:jc w:val="both"/>
        <w:rPr>
          <w:b/>
          <w:lang w:val="es-ES"/>
        </w:rPr>
      </w:pPr>
      <w:r w:rsidRPr="00B4102F">
        <w:rPr>
          <w:b/>
          <w:lang w:val="es-ES"/>
        </w:rPr>
        <w:lastRenderedPageBreak/>
        <w:t xml:space="preserve">2. </w:t>
      </w:r>
      <w:r w:rsidR="008C013A">
        <w:rPr>
          <w:b/>
          <w:lang w:val="es-ES"/>
        </w:rPr>
        <w:t>Decisiones a tomar sobre el próximo curso escolar 2021/22</w:t>
      </w:r>
      <w:r w:rsidRPr="00B4102F">
        <w:rPr>
          <w:b/>
          <w:lang w:val="es-ES"/>
        </w:rPr>
        <w:t>.</w:t>
      </w:r>
    </w:p>
    <w:p w14:paraId="7334B0CA" w14:textId="77777777" w:rsidR="00EC7576" w:rsidRDefault="008C013A" w:rsidP="00EC7576">
      <w:pPr>
        <w:jc w:val="both"/>
        <w:rPr>
          <w:b/>
          <w:lang w:val="es-ES"/>
        </w:rPr>
      </w:pPr>
      <w:r>
        <w:rPr>
          <w:b/>
          <w:lang w:val="es-ES"/>
        </w:rPr>
        <w:t xml:space="preserve">Los miembros del grupo coinciden con la necesidad y el interés de continuar con el Grupo de Trabajo el próximo curso académico. Algunas de las propuestas para continuar con el trabajo realizado son: </w:t>
      </w:r>
    </w:p>
    <w:p w14:paraId="476F19F0" w14:textId="77777777" w:rsidR="008C013A" w:rsidRDefault="008C013A" w:rsidP="008C013A">
      <w:pPr>
        <w:tabs>
          <w:tab w:val="left" w:pos="2835"/>
          <w:tab w:val="left" w:pos="3119"/>
          <w:tab w:val="center" w:pos="4249"/>
        </w:tabs>
        <w:rPr>
          <w:lang w:val="es-ES"/>
        </w:rPr>
      </w:pPr>
      <w:proofErr w:type="spellStart"/>
      <w:r>
        <w:rPr>
          <w:lang w:val="es-ES"/>
        </w:rPr>
        <w:t>Prokofiev</w:t>
      </w:r>
      <w:proofErr w:type="spellEnd"/>
      <w:r>
        <w:rPr>
          <w:lang w:val="es-ES"/>
        </w:rPr>
        <w:t xml:space="preserve">, </w:t>
      </w:r>
      <w:proofErr w:type="spellStart"/>
      <w:r>
        <w:rPr>
          <w:lang w:val="es-ES"/>
        </w:rPr>
        <w:t>Mikrokosmos</w:t>
      </w:r>
      <w:proofErr w:type="spellEnd"/>
      <w:r>
        <w:rPr>
          <w:lang w:val="es-ES"/>
        </w:rPr>
        <w:t xml:space="preserve">                                     </w:t>
      </w:r>
    </w:p>
    <w:p w14:paraId="0C42DD0A" w14:textId="77777777" w:rsidR="008C013A" w:rsidRDefault="008C013A" w:rsidP="008C013A">
      <w:pPr>
        <w:tabs>
          <w:tab w:val="left" w:pos="2835"/>
          <w:tab w:val="left" w:pos="3119"/>
          <w:tab w:val="center" w:pos="4249"/>
        </w:tabs>
        <w:rPr>
          <w:lang w:val="es-ES"/>
        </w:rPr>
      </w:pPr>
      <w:proofErr w:type="spellStart"/>
      <w:r>
        <w:rPr>
          <w:lang w:val="es-ES"/>
        </w:rPr>
        <w:t>Piazolla</w:t>
      </w:r>
      <w:proofErr w:type="spellEnd"/>
      <w:r>
        <w:rPr>
          <w:lang w:val="es-ES"/>
        </w:rPr>
        <w:t xml:space="preserve"> y </w:t>
      </w:r>
      <w:proofErr w:type="spellStart"/>
      <w:r>
        <w:rPr>
          <w:lang w:val="es-ES"/>
        </w:rPr>
        <w:t>Ginastera</w:t>
      </w:r>
      <w:proofErr w:type="spellEnd"/>
      <w:r>
        <w:rPr>
          <w:lang w:val="es-ES"/>
        </w:rPr>
        <w:t xml:space="preserve">                                              </w:t>
      </w:r>
    </w:p>
    <w:p w14:paraId="7C267BBB" w14:textId="77777777" w:rsidR="008C013A" w:rsidRDefault="008C013A" w:rsidP="008C013A">
      <w:pPr>
        <w:tabs>
          <w:tab w:val="left" w:pos="2835"/>
          <w:tab w:val="left" w:pos="3119"/>
          <w:tab w:val="center" w:pos="4249"/>
        </w:tabs>
        <w:rPr>
          <w:lang w:val="es-ES"/>
        </w:rPr>
      </w:pPr>
      <w:proofErr w:type="spellStart"/>
      <w:r>
        <w:rPr>
          <w:lang w:val="es-ES"/>
        </w:rPr>
        <w:t>Stravinsky</w:t>
      </w:r>
      <w:proofErr w:type="spellEnd"/>
      <w:r>
        <w:rPr>
          <w:lang w:val="es-ES"/>
        </w:rPr>
        <w:t xml:space="preserve"> 5 Dedos</w:t>
      </w:r>
    </w:p>
    <w:p w14:paraId="6B65B07D" w14:textId="77777777" w:rsidR="008C013A" w:rsidRDefault="008C013A" w:rsidP="008C013A">
      <w:pPr>
        <w:tabs>
          <w:tab w:val="left" w:pos="2835"/>
          <w:tab w:val="left" w:pos="3119"/>
          <w:tab w:val="center" w:pos="4249"/>
        </w:tabs>
        <w:rPr>
          <w:lang w:val="es-ES"/>
        </w:rPr>
      </w:pPr>
      <w:r>
        <w:rPr>
          <w:lang w:val="es-ES"/>
        </w:rPr>
        <w:t xml:space="preserve">Brahms </w:t>
      </w:r>
      <w:proofErr w:type="spellStart"/>
      <w:r>
        <w:rPr>
          <w:lang w:val="es-ES"/>
        </w:rPr>
        <w:t>Op</w:t>
      </w:r>
      <w:proofErr w:type="spellEnd"/>
      <w:r>
        <w:rPr>
          <w:lang w:val="es-ES"/>
        </w:rPr>
        <w:t xml:space="preserve">. 81 </w:t>
      </w:r>
      <w:proofErr w:type="gramStart"/>
      <w:r>
        <w:rPr>
          <w:lang w:val="es-ES"/>
        </w:rPr>
        <w:t>A</w:t>
      </w:r>
      <w:proofErr w:type="gramEnd"/>
      <w:r>
        <w:rPr>
          <w:lang w:val="es-ES"/>
        </w:rPr>
        <w:t xml:space="preserve"> (51 Ejercicios)</w:t>
      </w:r>
    </w:p>
    <w:p w14:paraId="3730997B" w14:textId="77777777" w:rsidR="00EC7576" w:rsidRDefault="00EC7576" w:rsidP="00EC7576">
      <w:pPr>
        <w:jc w:val="both"/>
        <w:rPr>
          <w:lang w:val="es-ES"/>
        </w:rPr>
      </w:pPr>
    </w:p>
    <w:p w14:paraId="5E7CD714" w14:textId="77777777" w:rsidR="00EC7576" w:rsidRDefault="00EC7576" w:rsidP="00EC7576">
      <w:pPr>
        <w:jc w:val="both"/>
        <w:rPr>
          <w:lang w:val="es-ES"/>
        </w:rPr>
      </w:pPr>
      <w:r>
        <w:rPr>
          <w:lang w:val="es-ES"/>
        </w:rPr>
        <w:t xml:space="preserve">Sin más asuntos que tratar, </w:t>
      </w:r>
      <w:r w:rsidR="008C013A">
        <w:rPr>
          <w:lang w:val="es-ES"/>
        </w:rPr>
        <w:t>se levanta la sesión a las 11:00</w:t>
      </w:r>
      <w:bookmarkStart w:id="0" w:name="_GoBack"/>
      <w:bookmarkEnd w:id="0"/>
      <w:r>
        <w:rPr>
          <w:lang w:val="es-ES"/>
        </w:rPr>
        <w:t xml:space="preserve"> horas.</w:t>
      </w:r>
    </w:p>
    <w:p w14:paraId="7653FA78" w14:textId="77777777" w:rsidR="00EC7576" w:rsidRPr="00FE6243" w:rsidRDefault="00EC7576" w:rsidP="00EC7576">
      <w:pPr>
        <w:jc w:val="both"/>
        <w:rPr>
          <w:lang w:val="es-ES"/>
        </w:rPr>
      </w:pPr>
      <w:r>
        <w:rPr>
          <w:lang w:val="es-ES"/>
        </w:rPr>
        <w:t>La coordinadora, Nieves Romero Arrabal.</w:t>
      </w:r>
    </w:p>
    <w:p w14:paraId="0EBCD67E" w14:textId="77777777" w:rsidR="00EC7576" w:rsidRPr="000A51BE" w:rsidRDefault="00EC7576" w:rsidP="00EC7576">
      <w:pPr>
        <w:pStyle w:val="Sinespaciado"/>
        <w:jc w:val="both"/>
        <w:rPr>
          <w:lang w:val="es-ES"/>
        </w:rPr>
      </w:pPr>
    </w:p>
    <w:p w14:paraId="7D7D4DDA" w14:textId="77777777" w:rsidR="00EC7576" w:rsidRPr="00CE5AE8" w:rsidRDefault="00EC7576" w:rsidP="00EC7576">
      <w:pPr>
        <w:rPr>
          <w:lang w:val="es-ES"/>
        </w:rPr>
      </w:pPr>
    </w:p>
    <w:p w14:paraId="4B20993C" w14:textId="77777777" w:rsidR="00EC7576" w:rsidRDefault="00EC7576" w:rsidP="00EC7576"/>
    <w:p w14:paraId="3CA36225" w14:textId="77777777" w:rsidR="00EC7576" w:rsidRPr="00B224E8" w:rsidRDefault="00EC7576" w:rsidP="00EC7576"/>
    <w:p w14:paraId="62F90CFE" w14:textId="77777777" w:rsidR="00EC7576" w:rsidRDefault="00EC7576" w:rsidP="00EC7576"/>
    <w:p w14:paraId="0774472A" w14:textId="77777777" w:rsidR="00EC7576" w:rsidRDefault="00EC7576" w:rsidP="00EC7576"/>
    <w:p w14:paraId="12DAD666" w14:textId="77777777" w:rsidR="00EC7576" w:rsidRDefault="00EC7576" w:rsidP="00EC7576"/>
    <w:p w14:paraId="705FCD1C" w14:textId="77777777" w:rsidR="00EC7576" w:rsidRDefault="00EC7576" w:rsidP="00EC7576"/>
    <w:p w14:paraId="264CA502" w14:textId="77777777" w:rsidR="00BC2C53" w:rsidRDefault="008C013A"/>
    <w:sectPr w:rsidR="00BC2C53" w:rsidSect="005226DD">
      <w:footerReference w:type="default" r:id="rI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3D24" w14:textId="77777777" w:rsidR="0012434F" w:rsidRDefault="008C013A">
    <w:pPr>
      <w:pStyle w:val="Piedepgina"/>
      <w:rPr>
        <w:lang w:val="es-ES"/>
      </w:rPr>
    </w:pPr>
    <w:r w:rsidRPr="0012434F">
      <w:rPr>
        <w:lang w:val="es-ES"/>
      </w:rPr>
      <w:t xml:space="preserve">CONSERVATORIO PROFESIONAL DE MÚSICA MANUEL DE FALLA                 </w:t>
    </w:r>
    <w:r w:rsidRPr="0012434F">
      <w:rPr>
        <w:lang w:val="es-ES"/>
      </w:rPr>
      <w:t xml:space="preserve"> </w:t>
    </w:r>
    <w:r>
      <w:rPr>
        <w:lang w:val="es-ES"/>
      </w:rPr>
      <w:t xml:space="preserve">                            2020/2021</w:t>
    </w:r>
  </w:p>
  <w:p w14:paraId="472E4B4B" w14:textId="77777777" w:rsidR="00261AF6" w:rsidRPr="0012434F" w:rsidRDefault="008C013A">
    <w:pPr>
      <w:pStyle w:val="Piedepgina"/>
      <w:rPr>
        <w:lang w:val="es-ES"/>
      </w:rP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F31BA"/>
    <w:multiLevelType w:val="hybridMultilevel"/>
    <w:tmpl w:val="F0408530"/>
    <w:lvl w:ilvl="0" w:tplc="D58E298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B26563B"/>
    <w:multiLevelType w:val="hybridMultilevel"/>
    <w:tmpl w:val="C85A9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76"/>
    <w:rsid w:val="005226DD"/>
    <w:rsid w:val="008C013A"/>
    <w:rsid w:val="00EC7576"/>
    <w:rsid w:val="00F26F84"/>
    <w:rsid w:val="00F858E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E553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576"/>
    <w:pPr>
      <w:spacing w:after="200" w:line="288" w:lineRule="auto"/>
    </w:pPr>
    <w:rPr>
      <w:rFonts w:ascii="Avenir Book" w:eastAsiaTheme="minorEastAsia" w:hAnsi="Avenir Book"/>
      <w:iCs/>
      <w:sz w:val="20"/>
      <w:szCs w:val="20"/>
    </w:rPr>
  </w:style>
  <w:style w:type="paragraph" w:styleId="Ttulo3">
    <w:name w:val="heading 3"/>
    <w:basedOn w:val="Normal"/>
    <w:next w:val="Normal"/>
    <w:link w:val="Ttulo3Car"/>
    <w:uiPriority w:val="9"/>
    <w:unhideWhenUsed/>
    <w:qFormat/>
    <w:rsid w:val="00EC7576"/>
    <w:pPr>
      <w:pBdr>
        <w:left w:val="single" w:sz="48" w:space="2" w:color="ED7D31" w:themeColor="accent2"/>
        <w:bottom w:val="single" w:sz="4" w:space="0" w:color="ED7D31" w:themeColor="accent2"/>
      </w:pBdr>
      <w:spacing w:before="200" w:after="100" w:line="240" w:lineRule="auto"/>
      <w:ind w:left="144"/>
      <w:contextualSpacing/>
      <w:outlineLvl w:val="2"/>
    </w:pPr>
    <w:rPr>
      <w:rFonts w:eastAsiaTheme="majorEastAsia" w:cstheme="majorBidi"/>
      <w:b/>
      <w:bCs/>
      <w:color w:val="C45911" w:themeColor="accent2" w:themeShade="B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C7576"/>
    <w:rPr>
      <w:rFonts w:ascii="Avenir Book" w:eastAsiaTheme="majorEastAsia" w:hAnsi="Avenir Book" w:cstheme="majorBidi"/>
      <w:b/>
      <w:bCs/>
      <w:iCs/>
      <w:color w:val="C45911" w:themeColor="accent2" w:themeShade="BF"/>
      <w:sz w:val="22"/>
      <w:szCs w:val="22"/>
    </w:rPr>
  </w:style>
  <w:style w:type="paragraph" w:styleId="Puesto">
    <w:name w:val="Title"/>
    <w:basedOn w:val="Normal"/>
    <w:next w:val="Normal"/>
    <w:link w:val="PuestoCar"/>
    <w:uiPriority w:val="10"/>
    <w:qFormat/>
    <w:rsid w:val="00EC7576"/>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uestoCar">
    <w:name w:val="Puesto Car"/>
    <w:basedOn w:val="Fuentedeprrafopredeter"/>
    <w:link w:val="Puesto"/>
    <w:uiPriority w:val="10"/>
    <w:rsid w:val="00EC7576"/>
    <w:rPr>
      <w:rFonts w:asciiTheme="majorHAnsi" w:eastAsiaTheme="majorEastAsia" w:hAnsiTheme="majorHAnsi" w:cstheme="majorBidi"/>
      <w:iCs/>
      <w:color w:val="FFFFFF" w:themeColor="background1"/>
      <w:spacing w:val="10"/>
      <w:sz w:val="48"/>
      <w:szCs w:val="48"/>
      <w:shd w:val="clear" w:color="auto" w:fill="ED7D31" w:themeFill="accent2"/>
    </w:rPr>
  </w:style>
  <w:style w:type="paragraph" w:styleId="Sinespaciado">
    <w:name w:val="No Spacing"/>
    <w:basedOn w:val="Normal"/>
    <w:uiPriority w:val="1"/>
    <w:qFormat/>
    <w:rsid w:val="00EC7576"/>
    <w:pPr>
      <w:spacing w:after="0" w:line="240" w:lineRule="auto"/>
    </w:pPr>
  </w:style>
  <w:style w:type="paragraph" w:styleId="Piedepgina">
    <w:name w:val="footer"/>
    <w:basedOn w:val="Normal"/>
    <w:link w:val="PiedepginaCar"/>
    <w:uiPriority w:val="99"/>
    <w:unhideWhenUsed/>
    <w:rsid w:val="00EC75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576"/>
    <w:rPr>
      <w:rFonts w:ascii="Avenir Book" w:eastAsiaTheme="minorEastAsia" w:hAnsi="Avenir Book"/>
      <w:iCs/>
      <w:sz w:val="20"/>
      <w:szCs w:val="20"/>
    </w:rPr>
  </w:style>
  <w:style w:type="paragraph" w:styleId="Prrafodelista">
    <w:name w:val="List Paragraph"/>
    <w:basedOn w:val="Normal"/>
    <w:uiPriority w:val="34"/>
    <w:qFormat/>
    <w:rsid w:val="00EC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1635</Characters>
  <Application>Microsoft Macintosh Word</Application>
  <DocSecurity>0</DocSecurity>
  <Lines>13</Lines>
  <Paragraphs>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Revisión y clasificación del repertorio pianístico</vt:lpstr>
    </vt:vector>
  </TitlesOfParts>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2021-04-24T19:00:00Z</dcterms:created>
  <dcterms:modified xsi:type="dcterms:W3CDTF">2021-04-24T19:06:00Z</dcterms:modified>
</cp:coreProperties>
</file>