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Recursos para trabajar la lectoescritura con niños y niñas de 5 años.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El juego de las palabras</w:t>
      </w:r>
    </w:p>
    <w:p w:rsidR="00000000" w:rsidDel="00000000" w:rsidP="00000000" w:rsidRDefault="00000000" w:rsidRPr="00000000" w14:paraId="00000005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2904490"/>
            <wp:effectExtent b="0" l="0" r="0" t="0"/>
            <wp:wrapSquare wrapText="bothSides" distB="0" distT="0" distL="0" distR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4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https: </w:t>
      </w:r>
      <w:hyperlink r:id="rId7">
        <w:r w:rsidDel="00000000" w:rsidR="00000000" w:rsidRPr="00000000">
          <w:rPr>
            <w:color w:val="000080"/>
            <w:u w:val="none"/>
            <w:rtl w:val="0"/>
          </w:rPr>
          <w:t xml:space="preserve">www.losinventosdemama.com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Tablero para jugar a las sílabas</w:t>
      </w:r>
    </w:p>
    <w:p w:rsidR="00000000" w:rsidDel="00000000" w:rsidP="00000000" w:rsidRDefault="00000000" w:rsidRPr="00000000" w14:paraId="00000009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112395</wp:posOffset>
            </wp:positionH>
            <wp:positionV relativeFrom="paragraph">
              <wp:posOffset>110490</wp:posOffset>
            </wp:positionV>
            <wp:extent cx="4371975" cy="3952875"/>
            <wp:effectExtent b="0" l="0" r="0" t="0"/>
            <wp:wrapSquare wrapText="bothSides" distB="0" distT="0" distL="0" distR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https: </w:t>
      </w:r>
      <w:hyperlink r:id="rId9">
        <w:r w:rsidDel="00000000" w:rsidR="00000000" w:rsidRPr="00000000">
          <w:rPr>
            <w:color w:val="000080"/>
            <w:u w:val="none"/>
            <w:rtl w:val="0"/>
          </w:rPr>
          <w:t xml:space="preserve">www.orientacionandujar.es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Puzzle silábico pictograma</w:t>
      </w:r>
    </w:p>
    <w:p w:rsidR="00000000" w:rsidDel="00000000" w:rsidP="00000000" w:rsidRDefault="00000000" w:rsidRPr="00000000" w14:paraId="00000026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-6984</wp:posOffset>
            </wp:positionH>
            <wp:positionV relativeFrom="paragraph">
              <wp:posOffset>5080</wp:posOffset>
            </wp:positionV>
            <wp:extent cx="5238750" cy="3952875"/>
            <wp:effectExtent b="0" l="0" r="0" t="0"/>
            <wp:wrapSquare wrapText="bothSides" distB="0" distT="0" distL="0" distR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-26034</wp:posOffset>
            </wp:positionH>
            <wp:positionV relativeFrom="paragraph">
              <wp:posOffset>101600</wp:posOffset>
            </wp:positionV>
            <wp:extent cx="5257800" cy="3952875"/>
            <wp:effectExtent b="0" l="0" r="0" t="0"/>
            <wp:wrapSquare wrapText="bothSides" distB="0" distT="0" distL="0" distR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https: </w:t>
      </w:r>
      <w:hyperlink r:id="rId12">
        <w:r w:rsidDel="00000000" w:rsidR="00000000" w:rsidRPr="00000000">
          <w:rPr>
            <w:color w:val="000080"/>
            <w:u w:val="none"/>
            <w:rtl w:val="0"/>
          </w:rPr>
          <w:t xml:space="preserve">www.arassac.org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Morfo Tablero</w:t>
      </w:r>
    </w:p>
    <w:p w:rsidR="00000000" w:rsidDel="00000000" w:rsidP="00000000" w:rsidRDefault="00000000" w:rsidRPr="00000000" w14:paraId="0000005A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364490</wp:posOffset>
            </wp:positionH>
            <wp:positionV relativeFrom="paragraph">
              <wp:posOffset>86360</wp:posOffset>
            </wp:positionV>
            <wp:extent cx="3162300" cy="3952875"/>
            <wp:effectExtent b="0" l="0" r="0" t="0"/>
            <wp:wrapSquare wrapText="bothSides" distB="0" distT="0" distL="0" distR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https: </w:t>
      </w:r>
      <w:hyperlink r:id="rId14">
        <w:r w:rsidDel="00000000" w:rsidR="00000000" w:rsidRPr="00000000">
          <w:rPr>
            <w:color w:val="000080"/>
            <w:u w:val="none"/>
            <w:rtl w:val="0"/>
          </w:rPr>
          <w:t xml:space="preserve">www.pinterest.es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Forma Palabras</w:t>
      </w:r>
    </w:p>
    <w:p w:rsidR="00000000" w:rsidDel="00000000" w:rsidP="00000000" w:rsidRDefault="00000000" w:rsidRPr="00000000" w14:paraId="00000076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326390</wp:posOffset>
            </wp:positionH>
            <wp:positionV relativeFrom="paragraph">
              <wp:posOffset>39370</wp:posOffset>
            </wp:positionV>
            <wp:extent cx="3143250" cy="3810000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81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https: </w:t>
      </w:r>
      <w:hyperlink r:id="rId16">
        <w:r w:rsidDel="00000000" w:rsidR="00000000" w:rsidRPr="00000000">
          <w:rPr>
            <w:color w:val="000080"/>
            <w:u w:val="none"/>
            <w:rtl w:val="0"/>
          </w:rPr>
          <w:t xml:space="preserve">www.enelauladeapoyo.blogspot.com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Conecta Palabras</w:t>
      </w:r>
    </w:p>
    <w:p w:rsidR="00000000" w:rsidDel="00000000" w:rsidP="00000000" w:rsidRDefault="00000000" w:rsidRPr="00000000" w14:paraId="0000008E">
      <w:pPr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516890</wp:posOffset>
            </wp:positionH>
            <wp:positionV relativeFrom="paragraph">
              <wp:posOffset>111760</wp:posOffset>
            </wp:positionV>
            <wp:extent cx="3028950" cy="3981450"/>
            <wp:effectExtent b="0" l="0" r="0" t="0"/>
            <wp:wrapSquare wrapText="bothSides" distB="0" distT="0" distL="0" distR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98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https: </w:t>
      </w:r>
      <w:hyperlink r:id="rId18">
        <w:r w:rsidDel="00000000" w:rsidR="00000000" w:rsidRPr="00000000">
          <w:rPr>
            <w:color w:val="000080"/>
            <w:u w:val="none"/>
            <w:rtl w:val="0"/>
          </w:rPr>
          <w:t xml:space="preserve">www.elblogdesuperpete.blogspot.com.es/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u w:val="singl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hyperlink" Target="http://www.arassac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orientacionandujar.es/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://www.pinterest.es/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://www.enelauladeapoyo.blogspot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18" Type="http://schemas.openxmlformats.org/officeDocument/2006/relationships/hyperlink" Target="http://www.elblogdesuperpete.blogspot.com.es/" TargetMode="External"/><Relationship Id="rId7" Type="http://schemas.openxmlformats.org/officeDocument/2006/relationships/hyperlink" Target="http://www.losinventosdemama.com/" TargetMode="External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