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3D2EF" w14:textId="3952AA2D" w:rsidR="00156A85" w:rsidRDefault="00156A85" w:rsidP="00156A85">
      <w:pPr>
        <w:shd w:val="clear" w:color="auto" w:fill="FFFFFF"/>
        <w:spacing w:after="100" w:afterAutospacing="1" w:line="240" w:lineRule="auto"/>
        <w:outlineLvl w:val="1"/>
        <w:rPr>
          <w:rFonts w:ascii="Arial" w:eastAsia="Times New Roman" w:hAnsi="Arial" w:cs="Arial"/>
          <w:color w:val="455A64"/>
          <w:sz w:val="36"/>
          <w:szCs w:val="36"/>
          <w:lang w:eastAsia="es-ES"/>
        </w:rPr>
      </w:pPr>
      <w:r>
        <w:rPr>
          <w:rFonts w:ascii="Arial" w:eastAsia="Times New Roman" w:hAnsi="Arial" w:cs="Arial"/>
          <w:color w:val="455A64"/>
          <w:sz w:val="36"/>
          <w:szCs w:val="36"/>
          <w:lang w:eastAsia="es-ES"/>
        </w:rPr>
        <w:t>7</w:t>
      </w:r>
      <w:r w:rsidRPr="00156A85">
        <w:rPr>
          <w:rFonts w:ascii="Arial" w:eastAsia="Times New Roman" w:hAnsi="Arial" w:cs="Arial"/>
          <w:color w:val="455A64"/>
          <w:sz w:val="36"/>
          <w:szCs w:val="36"/>
          <w:lang w:eastAsia="es-ES"/>
        </w:rPr>
        <w:t>. Cuaderno del profesorado de Séneca</w:t>
      </w:r>
    </w:p>
    <w:p w14:paraId="6FA00D95" w14:textId="494E7551" w:rsidR="00156A85" w:rsidRDefault="00156A85" w:rsidP="00156A85">
      <w:pPr>
        <w:shd w:val="clear" w:color="auto" w:fill="FFFFFF"/>
        <w:spacing w:after="100" w:afterAutospacing="1" w:line="240" w:lineRule="auto"/>
        <w:outlineLvl w:val="2"/>
        <w:rPr>
          <w:rFonts w:ascii="Arial" w:eastAsia="Times New Roman" w:hAnsi="Arial" w:cs="Arial"/>
          <w:color w:val="455A64"/>
          <w:sz w:val="27"/>
          <w:szCs w:val="27"/>
          <w:lang w:eastAsia="es-ES"/>
        </w:rPr>
      </w:pPr>
      <w:r>
        <w:rPr>
          <w:rFonts w:ascii="Arial" w:eastAsia="Times New Roman" w:hAnsi="Arial" w:cs="Arial"/>
          <w:color w:val="455A64"/>
          <w:sz w:val="27"/>
          <w:szCs w:val="27"/>
          <w:lang w:eastAsia="es-ES"/>
        </w:rPr>
        <w:t>7.</w:t>
      </w:r>
      <w:r w:rsidRPr="00156A85">
        <w:rPr>
          <w:rFonts w:ascii="Arial" w:eastAsia="Times New Roman" w:hAnsi="Arial" w:cs="Arial"/>
          <w:color w:val="455A64"/>
          <w:sz w:val="27"/>
          <w:szCs w:val="27"/>
          <w:lang w:eastAsia="es-ES"/>
        </w:rPr>
        <w:t>1. Nuevo Cuaderno del Profesor de Séneca</w:t>
      </w:r>
    </w:p>
    <w:p w14:paraId="61F77A84" w14:textId="2A7DAB80" w:rsidR="00156A85" w:rsidRDefault="00156A85" w:rsidP="00156A85">
      <w:pPr>
        <w:shd w:val="clear" w:color="auto" w:fill="FFFFFF"/>
        <w:spacing w:after="100" w:afterAutospacing="1" w:line="240" w:lineRule="auto"/>
        <w:outlineLvl w:val="2"/>
        <w:rPr>
          <w:rFonts w:ascii="Arial" w:eastAsia="Times New Roman" w:hAnsi="Arial" w:cs="Arial"/>
          <w:color w:val="455A64"/>
          <w:sz w:val="27"/>
          <w:szCs w:val="27"/>
          <w:lang w:eastAsia="es-ES"/>
        </w:rPr>
      </w:pPr>
      <w:hyperlink r:id="rId4" w:history="1">
        <w:r w:rsidRPr="00156A85">
          <w:rPr>
            <w:rStyle w:val="Hipervnculo"/>
            <w:rFonts w:ascii="Arial" w:eastAsia="Times New Roman" w:hAnsi="Arial" w:cs="Arial"/>
            <w:sz w:val="27"/>
            <w:szCs w:val="27"/>
            <w:lang w:eastAsia="es-ES"/>
          </w:rPr>
          <w:t>https://youtu.be/2aktfUz5atg</w:t>
        </w:r>
      </w:hyperlink>
    </w:p>
    <w:p w14:paraId="70326D59" w14:textId="2FB9B4DC" w:rsidR="00156A85" w:rsidRPr="00156A85" w:rsidRDefault="00156A85" w:rsidP="00156A85">
      <w:pPr>
        <w:shd w:val="clear" w:color="auto" w:fill="FFFFFF"/>
        <w:spacing w:after="100" w:afterAutospacing="1" w:line="240" w:lineRule="auto"/>
        <w:outlineLvl w:val="2"/>
        <w:rPr>
          <w:rFonts w:ascii="Arial" w:eastAsia="Times New Roman" w:hAnsi="Arial" w:cs="Arial"/>
          <w:color w:val="455A64"/>
          <w:sz w:val="27"/>
          <w:szCs w:val="27"/>
          <w:lang w:eastAsia="es-ES"/>
        </w:rPr>
      </w:pPr>
      <w:r>
        <w:rPr>
          <w:rFonts w:ascii="Arial" w:eastAsia="Times New Roman" w:hAnsi="Arial" w:cs="Arial"/>
          <w:color w:val="455A64"/>
          <w:sz w:val="27"/>
          <w:szCs w:val="27"/>
          <w:lang w:eastAsia="es-ES"/>
        </w:rPr>
        <w:t>7.</w:t>
      </w:r>
      <w:r w:rsidRPr="00156A85">
        <w:rPr>
          <w:rFonts w:ascii="Arial" w:eastAsia="Times New Roman" w:hAnsi="Arial" w:cs="Arial"/>
          <w:color w:val="455A64"/>
          <w:sz w:val="27"/>
          <w:szCs w:val="27"/>
          <w:lang w:eastAsia="es-ES"/>
        </w:rPr>
        <w:t>2. ¿Por qué es necesario el cuaderno de Séneca?</w:t>
      </w:r>
    </w:p>
    <w:p w14:paraId="5999F5AD" w14:textId="77777777" w:rsidR="00156A85" w:rsidRPr="00156A85" w:rsidRDefault="00156A85" w:rsidP="00156A85">
      <w:pPr>
        <w:shd w:val="clear" w:color="auto" w:fill="FFFFFF"/>
        <w:spacing w:after="100" w:afterAutospacing="1" w:line="240" w:lineRule="auto"/>
        <w:rPr>
          <w:rFonts w:ascii="Arial" w:eastAsia="Times New Roman" w:hAnsi="Arial" w:cs="Arial"/>
          <w:color w:val="343A40"/>
          <w:lang w:eastAsia="es-ES"/>
        </w:rPr>
      </w:pPr>
      <w:r w:rsidRPr="00156A85">
        <w:rPr>
          <w:rFonts w:ascii="Arial" w:eastAsia="Times New Roman" w:hAnsi="Arial" w:cs="Arial"/>
          <w:color w:val="343A40"/>
          <w:lang w:eastAsia="es-ES"/>
        </w:rPr>
        <w:t>Como </w:t>
      </w:r>
      <w:r w:rsidRPr="00156A85">
        <w:rPr>
          <w:rFonts w:ascii="Arial" w:eastAsia="Times New Roman" w:hAnsi="Arial" w:cs="Arial"/>
          <w:b/>
          <w:bCs/>
          <w:color w:val="343A40"/>
          <w:lang w:eastAsia="es-ES"/>
        </w:rPr>
        <w:t>NOVEDADES RECIENTES</w:t>
      </w:r>
      <w:r w:rsidRPr="00156A85">
        <w:rPr>
          <w:rFonts w:ascii="Arial" w:eastAsia="Times New Roman" w:hAnsi="Arial" w:cs="Arial"/>
          <w:color w:val="343A40"/>
          <w:lang w:eastAsia="es-ES"/>
        </w:rPr>
        <w:t> tenemos:</w:t>
      </w:r>
    </w:p>
    <w:p w14:paraId="0272E1EA" w14:textId="77777777" w:rsidR="00156A85" w:rsidRPr="00156A85" w:rsidRDefault="00156A85" w:rsidP="00156A85">
      <w:pPr>
        <w:shd w:val="clear" w:color="auto" w:fill="FFFFFF"/>
        <w:spacing w:after="100" w:afterAutospacing="1" w:line="240" w:lineRule="auto"/>
        <w:rPr>
          <w:rFonts w:ascii="Arial" w:eastAsia="Times New Roman" w:hAnsi="Arial" w:cs="Arial"/>
          <w:color w:val="343A40"/>
          <w:lang w:eastAsia="es-ES"/>
        </w:rPr>
      </w:pPr>
      <w:r w:rsidRPr="00156A85">
        <w:rPr>
          <w:rFonts w:ascii="Arial" w:eastAsia="Times New Roman" w:hAnsi="Arial" w:cs="Arial"/>
          <w:color w:val="343A40"/>
          <w:lang w:eastAsia="es-ES"/>
        </w:rPr>
        <w:t>- Ya es posible la </w:t>
      </w:r>
      <w:r w:rsidRPr="00156A85">
        <w:rPr>
          <w:rFonts w:ascii="Arial" w:eastAsia="Times New Roman" w:hAnsi="Arial" w:cs="Arial"/>
          <w:b/>
          <w:bCs/>
          <w:color w:val="343A40"/>
          <w:lang w:eastAsia="es-ES"/>
        </w:rPr>
        <w:t>vinculación de actividades NO DIARIAS</w:t>
      </w:r>
      <w:r w:rsidRPr="00156A85">
        <w:rPr>
          <w:rFonts w:ascii="Arial" w:eastAsia="Times New Roman" w:hAnsi="Arial" w:cs="Arial"/>
          <w:color w:val="343A40"/>
          <w:lang w:eastAsia="es-ES"/>
        </w:rPr>
        <w:t> </w:t>
      </w:r>
      <w:r w:rsidRPr="00156A85">
        <w:rPr>
          <w:rFonts w:ascii="Arial" w:eastAsia="Times New Roman" w:hAnsi="Arial" w:cs="Arial"/>
          <w:b/>
          <w:bCs/>
          <w:color w:val="343A40"/>
          <w:lang w:eastAsia="es-ES"/>
        </w:rPr>
        <w:t>con el módulo de evaluación por competencias.</w:t>
      </w:r>
    </w:p>
    <w:p w14:paraId="0C518F59" w14:textId="77777777" w:rsidR="00156A85" w:rsidRPr="00156A85" w:rsidRDefault="00156A85" w:rsidP="00156A85">
      <w:pPr>
        <w:shd w:val="clear" w:color="auto" w:fill="FFFFFF"/>
        <w:spacing w:after="100" w:afterAutospacing="1" w:line="240" w:lineRule="auto"/>
        <w:rPr>
          <w:rFonts w:ascii="Arial" w:eastAsia="Times New Roman" w:hAnsi="Arial" w:cs="Arial"/>
          <w:color w:val="343A40"/>
          <w:lang w:eastAsia="es-ES"/>
        </w:rPr>
      </w:pPr>
      <w:r w:rsidRPr="00156A85">
        <w:rPr>
          <w:rFonts w:ascii="Arial" w:eastAsia="Times New Roman" w:hAnsi="Arial" w:cs="Arial"/>
          <w:color w:val="343A40"/>
          <w:lang w:eastAsia="es-ES"/>
        </w:rPr>
        <w:t>-</w:t>
      </w:r>
      <w:r w:rsidRPr="00156A85">
        <w:rPr>
          <w:rFonts w:ascii="Arial" w:eastAsia="Times New Roman" w:hAnsi="Arial" w:cs="Arial"/>
          <w:b/>
          <w:bCs/>
          <w:color w:val="343A40"/>
          <w:lang w:eastAsia="es-ES"/>
        </w:rPr>
        <w:t> Profesorado interino o provisional que repiten en el centro rescatar el cuaderno de séneca al año siguiente.</w:t>
      </w:r>
    </w:p>
    <w:p w14:paraId="2FF50BCC" w14:textId="77777777" w:rsidR="00156A85" w:rsidRPr="00156A85" w:rsidRDefault="00156A85" w:rsidP="00156A85">
      <w:pPr>
        <w:shd w:val="clear" w:color="auto" w:fill="FFFFFF"/>
        <w:spacing w:after="100" w:afterAutospacing="1" w:line="240" w:lineRule="auto"/>
        <w:rPr>
          <w:rFonts w:ascii="Arial" w:eastAsia="Times New Roman" w:hAnsi="Arial" w:cs="Arial"/>
          <w:color w:val="343A40"/>
          <w:lang w:eastAsia="es-ES"/>
        </w:rPr>
      </w:pPr>
      <w:r w:rsidRPr="00156A85">
        <w:rPr>
          <w:rFonts w:ascii="Arial" w:eastAsia="Times New Roman" w:hAnsi="Arial" w:cs="Arial"/>
          <w:color w:val="343A40"/>
          <w:lang w:eastAsia="es-ES"/>
        </w:rPr>
        <w:t>- </w:t>
      </w:r>
      <w:r w:rsidRPr="00156A85">
        <w:rPr>
          <w:rFonts w:ascii="Arial" w:eastAsia="Times New Roman" w:hAnsi="Arial" w:cs="Arial"/>
          <w:b/>
          <w:bCs/>
          <w:color w:val="343A40"/>
          <w:lang w:eastAsia="es-ES"/>
        </w:rPr>
        <w:t>Profesor sustituto puede utilizar el cuaderno del profesor titular.</w:t>
      </w:r>
    </w:p>
    <w:p w14:paraId="3229101D" w14:textId="687BF867" w:rsidR="00156A85" w:rsidRDefault="00156A85" w:rsidP="00156A85">
      <w:pPr>
        <w:shd w:val="clear" w:color="auto" w:fill="FFFFFF"/>
        <w:spacing w:after="100" w:afterAutospacing="1" w:line="240" w:lineRule="auto"/>
        <w:outlineLvl w:val="2"/>
        <w:rPr>
          <w:rFonts w:ascii="Arial" w:eastAsia="Times New Roman" w:hAnsi="Arial" w:cs="Arial"/>
          <w:color w:val="455A64"/>
          <w:sz w:val="27"/>
          <w:szCs w:val="27"/>
          <w:lang w:eastAsia="es-ES"/>
        </w:rPr>
      </w:pPr>
      <w:r w:rsidRPr="00156A85">
        <w:drawing>
          <wp:inline distT="0" distB="0" distL="0" distR="0" wp14:anchorId="4F7490AC" wp14:editId="1C28E8E9">
            <wp:extent cx="5400040" cy="405003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4050030"/>
                    </a:xfrm>
                    <a:prstGeom prst="rect">
                      <a:avLst/>
                    </a:prstGeom>
                  </pic:spPr>
                </pic:pic>
              </a:graphicData>
            </a:graphic>
          </wp:inline>
        </w:drawing>
      </w:r>
    </w:p>
    <w:p w14:paraId="464C9D0C" w14:textId="02B616B6" w:rsidR="00156A85" w:rsidRPr="00156A85" w:rsidRDefault="00156A85" w:rsidP="00156A85">
      <w:pPr>
        <w:shd w:val="clear" w:color="auto" w:fill="FFFFFF"/>
        <w:spacing w:after="100" w:afterAutospacing="1" w:line="240" w:lineRule="auto"/>
        <w:outlineLvl w:val="2"/>
        <w:rPr>
          <w:rFonts w:ascii="Arial" w:eastAsia="Times New Roman" w:hAnsi="Arial" w:cs="Arial"/>
          <w:color w:val="455A64"/>
          <w:sz w:val="27"/>
          <w:szCs w:val="27"/>
          <w:lang w:eastAsia="es-ES"/>
        </w:rPr>
      </w:pPr>
      <w:r>
        <w:rPr>
          <w:rFonts w:ascii="Arial" w:eastAsia="Times New Roman" w:hAnsi="Arial" w:cs="Arial"/>
          <w:color w:val="455A64"/>
          <w:sz w:val="27"/>
          <w:szCs w:val="27"/>
          <w:lang w:eastAsia="es-ES"/>
        </w:rPr>
        <w:t>7.</w:t>
      </w:r>
      <w:r w:rsidRPr="00156A85">
        <w:rPr>
          <w:rFonts w:ascii="Arial" w:eastAsia="Times New Roman" w:hAnsi="Arial" w:cs="Arial"/>
          <w:color w:val="455A64"/>
          <w:sz w:val="27"/>
          <w:szCs w:val="27"/>
          <w:lang w:eastAsia="es-ES"/>
        </w:rPr>
        <w:t>3. Comparativa de diferentes cuadernos de profesor</w:t>
      </w:r>
    </w:p>
    <w:p w14:paraId="76F56560" w14:textId="35092023" w:rsidR="00156A85" w:rsidRDefault="00156A85" w:rsidP="00156A85">
      <w:pPr>
        <w:shd w:val="clear" w:color="auto" w:fill="FFFFFF"/>
        <w:spacing w:after="100" w:afterAutospacing="1" w:line="240" w:lineRule="auto"/>
        <w:outlineLvl w:val="2"/>
        <w:rPr>
          <w:rFonts w:ascii="Arial" w:eastAsia="Times New Roman" w:hAnsi="Arial" w:cs="Arial"/>
          <w:color w:val="455A64"/>
          <w:sz w:val="27"/>
          <w:szCs w:val="27"/>
          <w:lang w:eastAsia="es-ES"/>
        </w:rPr>
      </w:pPr>
      <w:r w:rsidRPr="00156A85">
        <w:drawing>
          <wp:inline distT="0" distB="0" distL="0" distR="0" wp14:anchorId="42493572" wp14:editId="6678327D">
            <wp:extent cx="4217158" cy="1514983"/>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31098" cy="1519991"/>
                    </a:xfrm>
                    <a:prstGeom prst="rect">
                      <a:avLst/>
                    </a:prstGeom>
                  </pic:spPr>
                </pic:pic>
              </a:graphicData>
            </a:graphic>
          </wp:inline>
        </w:drawing>
      </w:r>
    </w:p>
    <w:p w14:paraId="62841867" w14:textId="7591E1A3" w:rsidR="00156A85" w:rsidRPr="00156A85" w:rsidRDefault="00156A85" w:rsidP="00156A85">
      <w:pPr>
        <w:shd w:val="clear" w:color="auto" w:fill="FFFFFF"/>
        <w:spacing w:after="100" w:afterAutospacing="1" w:line="240" w:lineRule="auto"/>
        <w:outlineLvl w:val="2"/>
        <w:rPr>
          <w:rFonts w:ascii="Arial" w:eastAsia="Times New Roman" w:hAnsi="Arial" w:cs="Arial"/>
          <w:color w:val="455A64"/>
          <w:sz w:val="27"/>
          <w:szCs w:val="27"/>
          <w:lang w:eastAsia="es-ES"/>
        </w:rPr>
      </w:pPr>
      <w:r>
        <w:rPr>
          <w:rFonts w:ascii="Arial" w:eastAsia="Times New Roman" w:hAnsi="Arial" w:cs="Arial"/>
          <w:color w:val="455A64"/>
          <w:sz w:val="27"/>
          <w:szCs w:val="27"/>
          <w:lang w:eastAsia="es-ES"/>
        </w:rPr>
        <w:lastRenderedPageBreak/>
        <w:t>7.</w:t>
      </w:r>
      <w:r w:rsidRPr="00156A85">
        <w:rPr>
          <w:rFonts w:ascii="Arial" w:eastAsia="Times New Roman" w:hAnsi="Arial" w:cs="Arial"/>
          <w:color w:val="455A64"/>
          <w:sz w:val="27"/>
          <w:szCs w:val="27"/>
          <w:lang w:eastAsia="es-ES"/>
        </w:rPr>
        <w:t>4. Configuración cuaderno del profesorado en Séneca</w:t>
      </w:r>
    </w:p>
    <w:p w14:paraId="00A90E39" w14:textId="3E6E1082" w:rsidR="00156A85" w:rsidRDefault="00156A85" w:rsidP="00156A85">
      <w:pPr>
        <w:shd w:val="clear" w:color="auto" w:fill="FFFFFF"/>
        <w:spacing w:after="100" w:afterAutospacing="1" w:line="240" w:lineRule="auto"/>
        <w:jc w:val="both"/>
        <w:rPr>
          <w:rFonts w:ascii="Arial" w:eastAsia="Times New Roman" w:hAnsi="Arial" w:cs="Arial"/>
          <w:color w:val="343A40"/>
          <w:lang w:eastAsia="es-ES"/>
        </w:rPr>
      </w:pPr>
      <w:r w:rsidRPr="00156A85">
        <w:rPr>
          <w:rFonts w:ascii="Arial" w:eastAsia="Times New Roman" w:hAnsi="Arial" w:cs="Arial"/>
          <w:color w:val="343A40"/>
          <w:lang w:eastAsia="es-ES"/>
        </w:rPr>
        <w:t xml:space="preserve">Aunque el Cuaderno de Séneca se puede configurar tanto en la versión web (escritorio) como en </w:t>
      </w:r>
      <w:proofErr w:type="spellStart"/>
      <w:r w:rsidRPr="00156A85">
        <w:rPr>
          <w:rFonts w:ascii="Arial" w:eastAsia="Times New Roman" w:hAnsi="Arial" w:cs="Arial"/>
          <w:color w:val="343A40"/>
          <w:lang w:eastAsia="es-ES"/>
        </w:rPr>
        <w:t>iSéneca</w:t>
      </w:r>
      <w:proofErr w:type="spellEnd"/>
      <w:r w:rsidRPr="00156A85">
        <w:rPr>
          <w:rFonts w:ascii="Arial" w:eastAsia="Times New Roman" w:hAnsi="Arial" w:cs="Arial"/>
          <w:color w:val="343A40"/>
          <w:lang w:eastAsia="es-ES"/>
        </w:rPr>
        <w:t xml:space="preserve"> (App), por cuestiones de comodidad es más conveniente hacerlo en Séneca web. La creación de categorías o parámetros será nuestro primer paso. Las categorías podríamos definirlas como grandes agrupaciones de actividades evaluables. Cada docente creará las categorías según sus necesidades. Éstas pueden ser las destrezas de las áreas, los bloques de contenidos, unidades didácticas, etc.</w:t>
      </w:r>
    </w:p>
    <w:p w14:paraId="1F7C1A81" w14:textId="2D403EAA" w:rsidR="00156A85" w:rsidRDefault="00156A85" w:rsidP="00156A85">
      <w:pPr>
        <w:shd w:val="clear" w:color="auto" w:fill="FFFFFF"/>
        <w:spacing w:after="100" w:afterAutospacing="1" w:line="240" w:lineRule="auto"/>
        <w:jc w:val="both"/>
        <w:rPr>
          <w:rFonts w:ascii="Arial" w:eastAsia="Times New Roman" w:hAnsi="Arial" w:cs="Arial"/>
          <w:color w:val="343A40"/>
          <w:lang w:eastAsia="es-ES"/>
        </w:rPr>
      </w:pPr>
      <w:hyperlink r:id="rId7" w:history="1">
        <w:r w:rsidRPr="00156A85">
          <w:rPr>
            <w:rStyle w:val="Hipervnculo"/>
            <w:rFonts w:ascii="Arial" w:eastAsia="Times New Roman" w:hAnsi="Arial" w:cs="Arial"/>
            <w:lang w:eastAsia="es-ES"/>
          </w:rPr>
          <w:t>https://youtu.be/DQi3QB1Iaxw</w:t>
        </w:r>
      </w:hyperlink>
    </w:p>
    <w:p w14:paraId="5573F36A" w14:textId="7070CA46" w:rsidR="00156A85" w:rsidRPr="00156A85" w:rsidRDefault="00156A85" w:rsidP="00156A85">
      <w:pPr>
        <w:shd w:val="clear" w:color="auto" w:fill="FFFFFF"/>
        <w:spacing w:after="100" w:afterAutospacing="1" w:line="240" w:lineRule="auto"/>
        <w:outlineLvl w:val="2"/>
        <w:rPr>
          <w:rFonts w:ascii="Arial" w:eastAsia="Times New Roman" w:hAnsi="Arial" w:cs="Arial"/>
          <w:color w:val="455A64"/>
          <w:sz w:val="27"/>
          <w:szCs w:val="27"/>
          <w:lang w:eastAsia="es-ES"/>
        </w:rPr>
      </w:pPr>
      <w:r>
        <w:rPr>
          <w:rFonts w:ascii="Arial" w:eastAsia="Times New Roman" w:hAnsi="Arial" w:cs="Arial"/>
          <w:color w:val="455A64"/>
          <w:sz w:val="27"/>
          <w:szCs w:val="27"/>
          <w:lang w:eastAsia="es-ES"/>
        </w:rPr>
        <w:t>7.</w:t>
      </w:r>
      <w:r w:rsidRPr="00156A85">
        <w:rPr>
          <w:rFonts w:ascii="Arial" w:eastAsia="Times New Roman" w:hAnsi="Arial" w:cs="Arial"/>
          <w:color w:val="455A64"/>
          <w:sz w:val="27"/>
          <w:szCs w:val="27"/>
          <w:lang w:eastAsia="es-ES"/>
        </w:rPr>
        <w:t xml:space="preserve">5. Cuaderno del profesorado con </w:t>
      </w:r>
      <w:proofErr w:type="spellStart"/>
      <w:r w:rsidRPr="00156A85">
        <w:rPr>
          <w:rFonts w:ascii="Arial" w:eastAsia="Times New Roman" w:hAnsi="Arial" w:cs="Arial"/>
          <w:color w:val="455A64"/>
          <w:sz w:val="27"/>
          <w:szCs w:val="27"/>
          <w:lang w:eastAsia="es-ES"/>
        </w:rPr>
        <w:t>iséneca</w:t>
      </w:r>
      <w:proofErr w:type="spellEnd"/>
    </w:p>
    <w:p w14:paraId="5C4E1002" w14:textId="77777777" w:rsidR="00156A85" w:rsidRPr="00156A85" w:rsidRDefault="00156A85" w:rsidP="00156A85">
      <w:pPr>
        <w:shd w:val="clear" w:color="auto" w:fill="FFFFFF"/>
        <w:spacing w:after="100" w:afterAutospacing="1" w:line="240" w:lineRule="auto"/>
        <w:rPr>
          <w:rFonts w:ascii="Arial" w:eastAsia="Times New Roman" w:hAnsi="Arial" w:cs="Arial"/>
          <w:color w:val="343A40"/>
          <w:lang w:eastAsia="es-ES"/>
        </w:rPr>
      </w:pPr>
      <w:r w:rsidRPr="00156A85">
        <w:rPr>
          <w:rFonts w:ascii="Arial" w:eastAsia="Times New Roman" w:hAnsi="Arial" w:cs="Arial"/>
          <w:color w:val="343A40"/>
          <w:lang w:eastAsia="es-ES"/>
        </w:rPr>
        <w:t>En la aplicación encontraremos las mismas funcionalidades que en la versión de escritorio. Se accede tal y como muestro en el video siguiente:</w:t>
      </w:r>
    </w:p>
    <w:p w14:paraId="14B0BCE7" w14:textId="7D8A25FD" w:rsidR="00156A85" w:rsidRDefault="00156A85" w:rsidP="00156A85">
      <w:pPr>
        <w:shd w:val="clear" w:color="auto" w:fill="FFFFFF"/>
        <w:spacing w:after="100" w:afterAutospacing="1" w:line="240" w:lineRule="auto"/>
        <w:jc w:val="both"/>
        <w:rPr>
          <w:rFonts w:ascii="Arial" w:eastAsia="Times New Roman" w:hAnsi="Arial" w:cs="Arial"/>
          <w:color w:val="343A40"/>
          <w:lang w:eastAsia="es-ES"/>
        </w:rPr>
      </w:pPr>
      <w:hyperlink r:id="rId8" w:history="1">
        <w:r w:rsidRPr="00156A85">
          <w:rPr>
            <w:rStyle w:val="Hipervnculo"/>
            <w:rFonts w:ascii="Arial" w:eastAsia="Times New Roman" w:hAnsi="Arial" w:cs="Arial"/>
            <w:lang w:eastAsia="es-ES"/>
          </w:rPr>
          <w:t>https://youtu.be/20l9X5zEx34</w:t>
        </w:r>
      </w:hyperlink>
    </w:p>
    <w:p w14:paraId="6B668FFF" w14:textId="51A8BD14" w:rsidR="00156A85" w:rsidRPr="00156A85" w:rsidRDefault="00156A85" w:rsidP="00156A85">
      <w:pPr>
        <w:shd w:val="clear" w:color="auto" w:fill="FFFFFF"/>
        <w:spacing w:after="100" w:afterAutospacing="1" w:line="240" w:lineRule="auto"/>
        <w:outlineLvl w:val="2"/>
        <w:rPr>
          <w:rFonts w:ascii="Arial" w:eastAsia="Times New Roman" w:hAnsi="Arial" w:cs="Arial"/>
          <w:color w:val="455A64"/>
          <w:sz w:val="27"/>
          <w:szCs w:val="27"/>
          <w:lang w:eastAsia="es-ES"/>
        </w:rPr>
      </w:pPr>
      <w:r>
        <w:rPr>
          <w:rFonts w:ascii="Arial" w:eastAsia="Times New Roman" w:hAnsi="Arial" w:cs="Arial"/>
          <w:color w:val="455A64"/>
          <w:sz w:val="27"/>
          <w:szCs w:val="27"/>
          <w:lang w:eastAsia="es-ES"/>
        </w:rPr>
        <w:t>7.</w:t>
      </w:r>
      <w:r w:rsidRPr="00156A85">
        <w:rPr>
          <w:rFonts w:ascii="Arial" w:eastAsia="Times New Roman" w:hAnsi="Arial" w:cs="Arial"/>
          <w:color w:val="455A64"/>
          <w:sz w:val="27"/>
          <w:szCs w:val="27"/>
          <w:lang w:eastAsia="es-ES"/>
        </w:rPr>
        <w:t>6. Calificación, visión global por área y nivel competencial</w:t>
      </w:r>
    </w:p>
    <w:p w14:paraId="37E04E13" w14:textId="1E560FC0" w:rsidR="00156A85" w:rsidRDefault="00156A85" w:rsidP="00156A85">
      <w:pPr>
        <w:shd w:val="clear" w:color="auto" w:fill="FFFFFF"/>
        <w:spacing w:after="100" w:afterAutospacing="1" w:line="240" w:lineRule="auto"/>
        <w:jc w:val="both"/>
        <w:rPr>
          <w:rFonts w:ascii="Arial" w:eastAsia="Times New Roman" w:hAnsi="Arial" w:cs="Arial"/>
          <w:color w:val="343A40"/>
          <w:lang w:eastAsia="es-ES"/>
        </w:rPr>
      </w:pPr>
      <w:hyperlink r:id="rId9" w:history="1">
        <w:r w:rsidRPr="00156A85">
          <w:rPr>
            <w:rStyle w:val="Hipervnculo"/>
            <w:rFonts w:ascii="Arial" w:eastAsia="Times New Roman" w:hAnsi="Arial" w:cs="Arial"/>
            <w:lang w:eastAsia="es-ES"/>
          </w:rPr>
          <w:t>https://youtu.be/iFY7TDywgMM</w:t>
        </w:r>
      </w:hyperlink>
    </w:p>
    <w:p w14:paraId="449F60FA" w14:textId="2BAF5CB1" w:rsidR="00156A85" w:rsidRDefault="00156A85" w:rsidP="00156A85">
      <w:pPr>
        <w:shd w:val="clear" w:color="auto" w:fill="FFFFFF"/>
        <w:spacing w:after="100" w:afterAutospacing="1" w:line="240" w:lineRule="auto"/>
        <w:jc w:val="both"/>
        <w:outlineLvl w:val="2"/>
        <w:rPr>
          <w:rFonts w:ascii="Arial" w:eastAsia="Times New Roman" w:hAnsi="Arial" w:cs="Arial"/>
          <w:color w:val="455A64"/>
          <w:sz w:val="27"/>
          <w:szCs w:val="27"/>
          <w:lang w:eastAsia="es-ES"/>
        </w:rPr>
      </w:pPr>
      <w:r>
        <w:rPr>
          <w:rFonts w:ascii="Arial" w:eastAsia="Times New Roman" w:hAnsi="Arial" w:cs="Arial"/>
          <w:color w:val="455A64"/>
          <w:sz w:val="27"/>
          <w:szCs w:val="27"/>
          <w:lang w:eastAsia="es-ES"/>
        </w:rPr>
        <w:t>7.</w:t>
      </w:r>
      <w:r w:rsidRPr="00156A85">
        <w:rPr>
          <w:rFonts w:ascii="Arial" w:eastAsia="Times New Roman" w:hAnsi="Arial" w:cs="Arial"/>
          <w:color w:val="455A64"/>
          <w:sz w:val="27"/>
          <w:szCs w:val="27"/>
          <w:lang w:eastAsia="es-ES"/>
        </w:rPr>
        <w:t>7. Copia de actividades evaluables, cuaderno y resumen del cuaderno</w:t>
      </w:r>
    </w:p>
    <w:p w14:paraId="0183AB8D" w14:textId="661D43DB" w:rsidR="00156A85" w:rsidRDefault="00156A85" w:rsidP="00156A85">
      <w:pPr>
        <w:shd w:val="clear" w:color="auto" w:fill="FFFFFF"/>
        <w:spacing w:after="100" w:afterAutospacing="1" w:line="240" w:lineRule="auto"/>
        <w:outlineLvl w:val="2"/>
        <w:rPr>
          <w:rFonts w:ascii="Arial" w:eastAsia="Times New Roman" w:hAnsi="Arial" w:cs="Arial"/>
          <w:color w:val="455A64"/>
          <w:sz w:val="27"/>
          <w:szCs w:val="27"/>
          <w:lang w:eastAsia="es-ES"/>
        </w:rPr>
      </w:pPr>
      <w:hyperlink r:id="rId10" w:history="1">
        <w:r w:rsidRPr="00156A85">
          <w:rPr>
            <w:rStyle w:val="Hipervnculo"/>
            <w:rFonts w:ascii="Arial" w:eastAsia="Times New Roman" w:hAnsi="Arial" w:cs="Arial"/>
            <w:sz w:val="27"/>
            <w:szCs w:val="27"/>
            <w:lang w:eastAsia="es-ES"/>
          </w:rPr>
          <w:t>https://youtu.be/h6mUp5AbKKg</w:t>
        </w:r>
      </w:hyperlink>
    </w:p>
    <w:p w14:paraId="589AA325" w14:textId="05E1182F" w:rsidR="00156A85" w:rsidRPr="00156A85" w:rsidRDefault="00156A85" w:rsidP="00156A85">
      <w:pPr>
        <w:shd w:val="clear" w:color="auto" w:fill="FFFFFF"/>
        <w:spacing w:after="100" w:afterAutospacing="1" w:line="240" w:lineRule="auto"/>
        <w:outlineLvl w:val="2"/>
        <w:rPr>
          <w:rFonts w:ascii="Arial" w:eastAsia="Times New Roman" w:hAnsi="Arial" w:cs="Arial"/>
          <w:color w:val="455A64"/>
          <w:sz w:val="27"/>
          <w:szCs w:val="27"/>
          <w:lang w:eastAsia="es-ES"/>
        </w:rPr>
      </w:pPr>
      <w:r>
        <w:rPr>
          <w:rFonts w:ascii="Arial" w:eastAsia="Times New Roman" w:hAnsi="Arial" w:cs="Arial"/>
          <w:color w:val="455A64"/>
          <w:sz w:val="27"/>
          <w:szCs w:val="27"/>
          <w:lang w:eastAsia="es-ES"/>
        </w:rPr>
        <w:t>7.</w:t>
      </w:r>
      <w:r w:rsidRPr="00156A85">
        <w:rPr>
          <w:rFonts w:ascii="Arial" w:eastAsia="Times New Roman" w:hAnsi="Arial" w:cs="Arial"/>
          <w:color w:val="455A64"/>
          <w:sz w:val="27"/>
          <w:szCs w:val="27"/>
          <w:lang w:eastAsia="es-ES"/>
        </w:rPr>
        <w:t>8. Funcionalidades cuaderno del profesorado de Séneca</w:t>
      </w:r>
    </w:p>
    <w:p w14:paraId="0BC120E6" w14:textId="0692EECD" w:rsidR="00156A85" w:rsidRDefault="00156A85" w:rsidP="00156A85">
      <w:pPr>
        <w:shd w:val="clear" w:color="auto" w:fill="FFFFFF"/>
        <w:spacing w:after="100" w:afterAutospacing="1" w:line="240" w:lineRule="auto"/>
        <w:outlineLvl w:val="2"/>
        <w:rPr>
          <w:rFonts w:ascii="Arial" w:eastAsia="Times New Roman" w:hAnsi="Arial" w:cs="Arial"/>
          <w:color w:val="455A64"/>
          <w:sz w:val="27"/>
          <w:szCs w:val="27"/>
          <w:lang w:eastAsia="es-ES"/>
        </w:rPr>
      </w:pPr>
      <w:hyperlink r:id="rId11" w:history="1">
        <w:r w:rsidRPr="00156A85">
          <w:rPr>
            <w:rStyle w:val="Hipervnculo"/>
            <w:rFonts w:ascii="Arial" w:eastAsia="Times New Roman" w:hAnsi="Arial" w:cs="Arial"/>
            <w:sz w:val="27"/>
            <w:szCs w:val="27"/>
            <w:lang w:eastAsia="es-ES"/>
          </w:rPr>
          <w:t>https://youtu.be/voX8O0xmUdw</w:t>
        </w:r>
      </w:hyperlink>
    </w:p>
    <w:p w14:paraId="77B6D356" w14:textId="31EE7920" w:rsidR="00156A85" w:rsidRPr="00156A85" w:rsidRDefault="00156A85" w:rsidP="00156A85">
      <w:pPr>
        <w:shd w:val="clear" w:color="auto" w:fill="FFFFFF"/>
        <w:spacing w:after="100" w:afterAutospacing="1" w:line="240" w:lineRule="auto"/>
        <w:outlineLvl w:val="2"/>
        <w:rPr>
          <w:rFonts w:ascii="Arial" w:eastAsia="Times New Roman" w:hAnsi="Arial" w:cs="Arial"/>
          <w:color w:val="455A64"/>
          <w:sz w:val="27"/>
          <w:szCs w:val="27"/>
          <w:lang w:eastAsia="es-ES"/>
        </w:rPr>
      </w:pPr>
      <w:r>
        <w:rPr>
          <w:rFonts w:ascii="Arial" w:eastAsia="Times New Roman" w:hAnsi="Arial" w:cs="Arial"/>
          <w:color w:val="455A64"/>
          <w:sz w:val="27"/>
          <w:szCs w:val="27"/>
          <w:lang w:eastAsia="es-ES"/>
        </w:rPr>
        <w:t>7.</w:t>
      </w:r>
      <w:r w:rsidRPr="00156A85">
        <w:rPr>
          <w:rFonts w:ascii="Arial" w:eastAsia="Times New Roman" w:hAnsi="Arial" w:cs="Arial"/>
          <w:color w:val="455A64"/>
          <w:sz w:val="27"/>
          <w:szCs w:val="27"/>
          <w:lang w:eastAsia="es-ES"/>
        </w:rPr>
        <w:t xml:space="preserve">9. Cuaderno del profesorado desde </w:t>
      </w:r>
      <w:proofErr w:type="spellStart"/>
      <w:r w:rsidRPr="00156A85">
        <w:rPr>
          <w:rFonts w:ascii="Arial" w:eastAsia="Times New Roman" w:hAnsi="Arial" w:cs="Arial"/>
          <w:color w:val="455A64"/>
          <w:sz w:val="27"/>
          <w:szCs w:val="27"/>
          <w:lang w:eastAsia="es-ES"/>
        </w:rPr>
        <w:t>iséneca</w:t>
      </w:r>
      <w:proofErr w:type="spellEnd"/>
      <w:r w:rsidRPr="00156A85">
        <w:rPr>
          <w:rFonts w:ascii="Arial" w:eastAsia="Times New Roman" w:hAnsi="Arial" w:cs="Arial"/>
          <w:color w:val="455A64"/>
          <w:sz w:val="27"/>
          <w:szCs w:val="27"/>
          <w:lang w:eastAsia="es-ES"/>
        </w:rPr>
        <w:t xml:space="preserve"> y registro de actitud</w:t>
      </w:r>
    </w:p>
    <w:p w14:paraId="4DDFE5D8" w14:textId="54563D20" w:rsidR="00156A85" w:rsidRPr="00156A85" w:rsidRDefault="00156A85" w:rsidP="00156A85">
      <w:pPr>
        <w:shd w:val="clear" w:color="auto" w:fill="FFFFFF"/>
        <w:spacing w:after="100" w:afterAutospacing="1" w:line="240" w:lineRule="auto"/>
        <w:outlineLvl w:val="2"/>
        <w:rPr>
          <w:rFonts w:ascii="Arial" w:eastAsia="Times New Roman" w:hAnsi="Arial" w:cs="Arial"/>
          <w:color w:val="455A64"/>
          <w:sz w:val="27"/>
          <w:szCs w:val="27"/>
          <w:lang w:eastAsia="es-ES"/>
        </w:rPr>
      </w:pPr>
      <w:hyperlink r:id="rId12" w:history="1">
        <w:r w:rsidRPr="00156A85">
          <w:rPr>
            <w:rStyle w:val="Hipervnculo"/>
            <w:rFonts w:ascii="Arial" w:eastAsia="Times New Roman" w:hAnsi="Arial" w:cs="Arial"/>
            <w:sz w:val="27"/>
            <w:szCs w:val="27"/>
            <w:lang w:eastAsia="es-ES"/>
          </w:rPr>
          <w:t>https://youtu.be/VsxDyMkZtTw</w:t>
        </w:r>
      </w:hyperlink>
    </w:p>
    <w:p w14:paraId="66A6F404" w14:textId="77777777" w:rsidR="00156A85" w:rsidRPr="00156A85" w:rsidRDefault="00156A85" w:rsidP="00156A85">
      <w:pPr>
        <w:shd w:val="clear" w:color="auto" w:fill="FFFFFF"/>
        <w:spacing w:after="100" w:afterAutospacing="1" w:line="240" w:lineRule="auto"/>
        <w:jc w:val="both"/>
        <w:rPr>
          <w:rFonts w:ascii="Arial" w:eastAsia="Times New Roman" w:hAnsi="Arial" w:cs="Arial"/>
          <w:color w:val="343A40"/>
          <w:lang w:eastAsia="es-ES"/>
        </w:rPr>
      </w:pPr>
    </w:p>
    <w:p w14:paraId="3A229FE7" w14:textId="77777777" w:rsidR="00156A85" w:rsidRPr="00156A85" w:rsidRDefault="00156A85" w:rsidP="00156A85">
      <w:pPr>
        <w:shd w:val="clear" w:color="auto" w:fill="FFFFFF"/>
        <w:spacing w:after="100" w:afterAutospacing="1" w:line="240" w:lineRule="auto"/>
        <w:outlineLvl w:val="2"/>
        <w:rPr>
          <w:rFonts w:ascii="Arial" w:eastAsia="Times New Roman" w:hAnsi="Arial" w:cs="Arial"/>
          <w:color w:val="455A64"/>
          <w:sz w:val="27"/>
          <w:szCs w:val="27"/>
          <w:lang w:eastAsia="es-ES"/>
        </w:rPr>
      </w:pPr>
    </w:p>
    <w:p w14:paraId="3357559E" w14:textId="77777777" w:rsidR="00156A85" w:rsidRPr="00156A85" w:rsidRDefault="00156A85" w:rsidP="00156A85">
      <w:pPr>
        <w:shd w:val="clear" w:color="auto" w:fill="FFFFFF"/>
        <w:spacing w:after="100" w:afterAutospacing="1" w:line="240" w:lineRule="auto"/>
        <w:outlineLvl w:val="1"/>
        <w:rPr>
          <w:rFonts w:ascii="Arial" w:eastAsia="Times New Roman" w:hAnsi="Arial" w:cs="Arial"/>
          <w:color w:val="455A64"/>
          <w:sz w:val="36"/>
          <w:szCs w:val="36"/>
          <w:lang w:eastAsia="es-ES"/>
        </w:rPr>
      </w:pPr>
    </w:p>
    <w:p w14:paraId="7FC6C0F1" w14:textId="77777777" w:rsidR="00627A94" w:rsidRDefault="00627A94"/>
    <w:sectPr w:rsidR="00627A94" w:rsidSect="00156A85">
      <w:pgSz w:w="11906" w:h="16838"/>
      <w:pgMar w:top="993"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85"/>
    <w:rsid w:val="00156A85"/>
    <w:rsid w:val="00386492"/>
    <w:rsid w:val="00627A94"/>
    <w:rsid w:val="00C95B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ADC6"/>
  <w15:chartTrackingRefBased/>
  <w15:docId w15:val="{A4403181-7119-4D5A-A3AD-F7C03E92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492"/>
  </w:style>
  <w:style w:type="paragraph" w:styleId="Ttulo1">
    <w:name w:val="heading 1"/>
    <w:basedOn w:val="Normal"/>
    <w:next w:val="Normal"/>
    <w:link w:val="Ttulo1Car"/>
    <w:uiPriority w:val="9"/>
    <w:qFormat/>
    <w:rsid w:val="0038649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semiHidden/>
    <w:unhideWhenUsed/>
    <w:qFormat/>
    <w:rsid w:val="0038649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38649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38649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semiHidden/>
    <w:unhideWhenUsed/>
    <w:qFormat/>
    <w:rsid w:val="0038649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semiHidden/>
    <w:unhideWhenUsed/>
    <w:qFormat/>
    <w:rsid w:val="0038649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38649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38649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38649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6492"/>
    <w:rPr>
      <w:rFonts w:asciiTheme="majorHAnsi" w:eastAsiaTheme="majorEastAsia" w:hAnsiTheme="majorHAnsi" w:cstheme="majorBidi"/>
      <w:color w:val="1F3864" w:themeColor="accent1" w:themeShade="80"/>
      <w:sz w:val="36"/>
      <w:szCs w:val="36"/>
    </w:rPr>
  </w:style>
  <w:style w:type="character" w:customStyle="1" w:styleId="Ttulo2Car">
    <w:name w:val="Título 2 Car"/>
    <w:basedOn w:val="Fuentedeprrafopredeter"/>
    <w:link w:val="Ttulo2"/>
    <w:uiPriority w:val="9"/>
    <w:semiHidden/>
    <w:rsid w:val="00386492"/>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386492"/>
    <w:rPr>
      <w:rFonts w:asciiTheme="majorHAnsi" w:eastAsiaTheme="majorEastAsia" w:hAnsiTheme="majorHAnsi" w:cstheme="majorBidi"/>
      <w:color w:val="2F5496" w:themeColor="accent1" w:themeShade="BF"/>
      <w:sz w:val="28"/>
      <w:szCs w:val="28"/>
    </w:rPr>
  </w:style>
  <w:style w:type="character" w:customStyle="1" w:styleId="Ttulo4Car">
    <w:name w:val="Título 4 Car"/>
    <w:basedOn w:val="Fuentedeprrafopredeter"/>
    <w:link w:val="Ttulo4"/>
    <w:uiPriority w:val="9"/>
    <w:semiHidden/>
    <w:rsid w:val="00386492"/>
    <w:rPr>
      <w:rFonts w:asciiTheme="majorHAnsi" w:eastAsiaTheme="majorEastAsia" w:hAnsiTheme="majorHAnsi" w:cstheme="majorBidi"/>
      <w:color w:val="2F5496" w:themeColor="accent1" w:themeShade="BF"/>
      <w:sz w:val="24"/>
      <w:szCs w:val="24"/>
    </w:rPr>
  </w:style>
  <w:style w:type="character" w:customStyle="1" w:styleId="Ttulo5Car">
    <w:name w:val="Título 5 Car"/>
    <w:basedOn w:val="Fuentedeprrafopredeter"/>
    <w:link w:val="Ttulo5"/>
    <w:uiPriority w:val="9"/>
    <w:semiHidden/>
    <w:rsid w:val="00386492"/>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semiHidden/>
    <w:rsid w:val="00386492"/>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386492"/>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386492"/>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386492"/>
    <w:rPr>
      <w:rFonts w:asciiTheme="majorHAnsi" w:eastAsiaTheme="majorEastAsia" w:hAnsiTheme="majorHAnsi" w:cstheme="majorBidi"/>
      <w:i/>
      <w:iCs/>
      <w:color w:val="1F3864" w:themeColor="accent1" w:themeShade="80"/>
    </w:rPr>
  </w:style>
  <w:style w:type="paragraph" w:styleId="Descripcin">
    <w:name w:val="caption"/>
    <w:basedOn w:val="Normal"/>
    <w:next w:val="Normal"/>
    <w:uiPriority w:val="35"/>
    <w:semiHidden/>
    <w:unhideWhenUsed/>
    <w:qFormat/>
    <w:rsid w:val="00386492"/>
    <w:pPr>
      <w:spacing w:line="240" w:lineRule="auto"/>
    </w:pPr>
    <w:rPr>
      <w:b/>
      <w:bCs/>
      <w:smallCaps/>
      <w:color w:val="44546A" w:themeColor="text2"/>
    </w:rPr>
  </w:style>
  <w:style w:type="paragraph" w:styleId="Ttulo">
    <w:name w:val="Title"/>
    <w:basedOn w:val="Normal"/>
    <w:next w:val="Normal"/>
    <w:link w:val="TtuloCar"/>
    <w:uiPriority w:val="10"/>
    <w:qFormat/>
    <w:rsid w:val="0038649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386492"/>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38649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ar">
    <w:name w:val="Subtítulo Car"/>
    <w:basedOn w:val="Fuentedeprrafopredeter"/>
    <w:link w:val="Subttulo"/>
    <w:uiPriority w:val="11"/>
    <w:rsid w:val="00386492"/>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rsid w:val="00386492"/>
    <w:rPr>
      <w:b/>
      <w:bCs/>
    </w:rPr>
  </w:style>
  <w:style w:type="character" w:styleId="nfasis">
    <w:name w:val="Emphasis"/>
    <w:basedOn w:val="Fuentedeprrafopredeter"/>
    <w:uiPriority w:val="20"/>
    <w:qFormat/>
    <w:rsid w:val="00386492"/>
    <w:rPr>
      <w:i/>
      <w:iCs/>
    </w:rPr>
  </w:style>
  <w:style w:type="paragraph" w:styleId="Sinespaciado">
    <w:name w:val="No Spacing"/>
    <w:uiPriority w:val="1"/>
    <w:qFormat/>
    <w:rsid w:val="00386492"/>
    <w:pPr>
      <w:spacing w:after="0" w:line="240" w:lineRule="auto"/>
    </w:pPr>
  </w:style>
  <w:style w:type="paragraph" w:styleId="Cita">
    <w:name w:val="Quote"/>
    <w:basedOn w:val="Normal"/>
    <w:next w:val="Normal"/>
    <w:link w:val="CitaCar"/>
    <w:uiPriority w:val="29"/>
    <w:qFormat/>
    <w:rsid w:val="00386492"/>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386492"/>
    <w:rPr>
      <w:color w:val="44546A" w:themeColor="text2"/>
      <w:sz w:val="24"/>
      <w:szCs w:val="24"/>
    </w:rPr>
  </w:style>
  <w:style w:type="paragraph" w:styleId="Citadestacada">
    <w:name w:val="Intense Quote"/>
    <w:basedOn w:val="Normal"/>
    <w:next w:val="Normal"/>
    <w:link w:val="CitadestacadaCar"/>
    <w:uiPriority w:val="30"/>
    <w:qFormat/>
    <w:rsid w:val="0038649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386492"/>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386492"/>
    <w:rPr>
      <w:i/>
      <w:iCs/>
      <w:color w:val="595959" w:themeColor="text1" w:themeTint="A6"/>
    </w:rPr>
  </w:style>
  <w:style w:type="character" w:styleId="nfasisintenso">
    <w:name w:val="Intense Emphasis"/>
    <w:basedOn w:val="Fuentedeprrafopredeter"/>
    <w:uiPriority w:val="21"/>
    <w:qFormat/>
    <w:rsid w:val="00386492"/>
    <w:rPr>
      <w:b/>
      <w:bCs/>
      <w:i/>
      <w:iCs/>
    </w:rPr>
  </w:style>
  <w:style w:type="character" w:styleId="Referenciasutil">
    <w:name w:val="Subtle Reference"/>
    <w:basedOn w:val="Fuentedeprrafopredeter"/>
    <w:uiPriority w:val="31"/>
    <w:qFormat/>
    <w:rsid w:val="00386492"/>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386492"/>
    <w:rPr>
      <w:b/>
      <w:bCs/>
      <w:smallCaps/>
      <w:color w:val="44546A" w:themeColor="text2"/>
      <w:u w:val="single"/>
    </w:rPr>
  </w:style>
  <w:style w:type="character" w:styleId="Ttulodellibro">
    <w:name w:val="Book Title"/>
    <w:basedOn w:val="Fuentedeprrafopredeter"/>
    <w:uiPriority w:val="33"/>
    <w:qFormat/>
    <w:rsid w:val="00386492"/>
    <w:rPr>
      <w:b/>
      <w:bCs/>
      <w:smallCaps/>
      <w:spacing w:val="10"/>
    </w:rPr>
  </w:style>
  <w:style w:type="paragraph" w:styleId="TtuloTDC">
    <w:name w:val="TOC Heading"/>
    <w:basedOn w:val="Ttulo1"/>
    <w:next w:val="Normal"/>
    <w:uiPriority w:val="39"/>
    <w:semiHidden/>
    <w:unhideWhenUsed/>
    <w:qFormat/>
    <w:rsid w:val="00386492"/>
    <w:pPr>
      <w:outlineLvl w:val="9"/>
    </w:pPr>
  </w:style>
  <w:style w:type="character" w:styleId="Hipervnculo">
    <w:name w:val="Hyperlink"/>
    <w:basedOn w:val="Fuentedeprrafopredeter"/>
    <w:uiPriority w:val="99"/>
    <w:unhideWhenUsed/>
    <w:rsid w:val="00156A85"/>
    <w:rPr>
      <w:color w:val="0563C1" w:themeColor="hyperlink"/>
      <w:u w:val="single"/>
    </w:rPr>
  </w:style>
  <w:style w:type="character" w:styleId="Mencinsinresolver">
    <w:name w:val="Unresolved Mention"/>
    <w:basedOn w:val="Fuentedeprrafopredeter"/>
    <w:uiPriority w:val="99"/>
    <w:semiHidden/>
    <w:unhideWhenUsed/>
    <w:rsid w:val="00156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82110">
      <w:bodyDiv w:val="1"/>
      <w:marLeft w:val="0"/>
      <w:marRight w:val="0"/>
      <w:marTop w:val="0"/>
      <w:marBottom w:val="0"/>
      <w:divBdr>
        <w:top w:val="none" w:sz="0" w:space="0" w:color="auto"/>
        <w:left w:val="none" w:sz="0" w:space="0" w:color="auto"/>
        <w:bottom w:val="none" w:sz="0" w:space="0" w:color="auto"/>
        <w:right w:val="none" w:sz="0" w:space="0" w:color="auto"/>
      </w:divBdr>
    </w:div>
    <w:div w:id="249241745">
      <w:bodyDiv w:val="1"/>
      <w:marLeft w:val="0"/>
      <w:marRight w:val="0"/>
      <w:marTop w:val="0"/>
      <w:marBottom w:val="0"/>
      <w:divBdr>
        <w:top w:val="none" w:sz="0" w:space="0" w:color="auto"/>
        <w:left w:val="none" w:sz="0" w:space="0" w:color="auto"/>
        <w:bottom w:val="none" w:sz="0" w:space="0" w:color="auto"/>
        <w:right w:val="none" w:sz="0" w:space="0" w:color="auto"/>
      </w:divBdr>
    </w:div>
    <w:div w:id="311523734">
      <w:bodyDiv w:val="1"/>
      <w:marLeft w:val="0"/>
      <w:marRight w:val="0"/>
      <w:marTop w:val="0"/>
      <w:marBottom w:val="0"/>
      <w:divBdr>
        <w:top w:val="none" w:sz="0" w:space="0" w:color="auto"/>
        <w:left w:val="none" w:sz="0" w:space="0" w:color="auto"/>
        <w:bottom w:val="none" w:sz="0" w:space="0" w:color="auto"/>
        <w:right w:val="none" w:sz="0" w:space="0" w:color="auto"/>
      </w:divBdr>
    </w:div>
    <w:div w:id="382219125">
      <w:bodyDiv w:val="1"/>
      <w:marLeft w:val="0"/>
      <w:marRight w:val="0"/>
      <w:marTop w:val="0"/>
      <w:marBottom w:val="0"/>
      <w:divBdr>
        <w:top w:val="none" w:sz="0" w:space="0" w:color="auto"/>
        <w:left w:val="none" w:sz="0" w:space="0" w:color="auto"/>
        <w:bottom w:val="none" w:sz="0" w:space="0" w:color="auto"/>
        <w:right w:val="none" w:sz="0" w:space="0" w:color="auto"/>
      </w:divBdr>
    </w:div>
    <w:div w:id="1076785369">
      <w:bodyDiv w:val="1"/>
      <w:marLeft w:val="0"/>
      <w:marRight w:val="0"/>
      <w:marTop w:val="0"/>
      <w:marBottom w:val="0"/>
      <w:divBdr>
        <w:top w:val="none" w:sz="0" w:space="0" w:color="auto"/>
        <w:left w:val="none" w:sz="0" w:space="0" w:color="auto"/>
        <w:bottom w:val="none" w:sz="0" w:space="0" w:color="auto"/>
        <w:right w:val="none" w:sz="0" w:space="0" w:color="auto"/>
      </w:divBdr>
    </w:div>
    <w:div w:id="1510682433">
      <w:bodyDiv w:val="1"/>
      <w:marLeft w:val="0"/>
      <w:marRight w:val="0"/>
      <w:marTop w:val="0"/>
      <w:marBottom w:val="0"/>
      <w:divBdr>
        <w:top w:val="none" w:sz="0" w:space="0" w:color="auto"/>
        <w:left w:val="none" w:sz="0" w:space="0" w:color="auto"/>
        <w:bottom w:val="none" w:sz="0" w:space="0" w:color="auto"/>
        <w:right w:val="none" w:sz="0" w:space="0" w:color="auto"/>
      </w:divBdr>
    </w:div>
    <w:div w:id="1530296916">
      <w:bodyDiv w:val="1"/>
      <w:marLeft w:val="0"/>
      <w:marRight w:val="0"/>
      <w:marTop w:val="0"/>
      <w:marBottom w:val="0"/>
      <w:divBdr>
        <w:top w:val="none" w:sz="0" w:space="0" w:color="auto"/>
        <w:left w:val="none" w:sz="0" w:space="0" w:color="auto"/>
        <w:bottom w:val="none" w:sz="0" w:space="0" w:color="auto"/>
        <w:right w:val="none" w:sz="0" w:space="0" w:color="auto"/>
      </w:divBdr>
    </w:div>
    <w:div w:id="1639414170">
      <w:bodyDiv w:val="1"/>
      <w:marLeft w:val="0"/>
      <w:marRight w:val="0"/>
      <w:marTop w:val="0"/>
      <w:marBottom w:val="0"/>
      <w:divBdr>
        <w:top w:val="none" w:sz="0" w:space="0" w:color="auto"/>
        <w:left w:val="none" w:sz="0" w:space="0" w:color="auto"/>
        <w:bottom w:val="none" w:sz="0" w:space="0" w:color="auto"/>
        <w:right w:val="none" w:sz="0" w:space="0" w:color="auto"/>
      </w:divBdr>
    </w:div>
    <w:div w:id="2046909023">
      <w:bodyDiv w:val="1"/>
      <w:marLeft w:val="0"/>
      <w:marRight w:val="0"/>
      <w:marTop w:val="0"/>
      <w:marBottom w:val="0"/>
      <w:divBdr>
        <w:top w:val="none" w:sz="0" w:space="0" w:color="auto"/>
        <w:left w:val="none" w:sz="0" w:space="0" w:color="auto"/>
        <w:bottom w:val="none" w:sz="0" w:space="0" w:color="auto"/>
        <w:right w:val="none" w:sz="0" w:space="0" w:color="auto"/>
      </w:divBdr>
    </w:div>
    <w:div w:id="21065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0l9X5zEx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DQi3QB1Iaxw" TargetMode="External"/><Relationship Id="rId12" Type="http://schemas.openxmlformats.org/officeDocument/2006/relationships/hyperlink" Target="https://youtu.be/VsxDyMkZt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youtu.be/voX8O0xmUdw" TargetMode="External"/><Relationship Id="rId5" Type="http://schemas.openxmlformats.org/officeDocument/2006/relationships/image" Target="media/image1.png"/><Relationship Id="rId10" Type="http://schemas.openxmlformats.org/officeDocument/2006/relationships/hyperlink" Target="https://youtu.be/h6mUp5AbKKg" TargetMode="External"/><Relationship Id="rId4" Type="http://schemas.openxmlformats.org/officeDocument/2006/relationships/hyperlink" Target="https://youtu.be/2aktfUz5atg" TargetMode="External"/><Relationship Id="rId9" Type="http://schemas.openxmlformats.org/officeDocument/2006/relationships/hyperlink" Target="https://youtu.be/iFY7TDywgM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310</Words>
  <Characters>1708</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2020-11-02T18:43:00Z</dcterms:created>
  <dcterms:modified xsi:type="dcterms:W3CDTF">2020-11-02T18:49:00Z</dcterms:modified>
</cp:coreProperties>
</file>