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Después de la sesión impartida por la seño Bego y la seño Raquel, me puse manos a la obra y aprovechando que ya usaba el Classroom con mi alumnado de 1º, le he añadido una rúbrica de evaluación.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verdad que una vez que la tienes creada la puedes reutilizar y es muy cómodo.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c4043"/>
        </w:rPr>
      </w:pPr>
      <w:r w:rsidDel="00000000" w:rsidR="00000000" w:rsidRPr="00000000">
        <w:rPr>
          <w:rFonts w:ascii="Roboto" w:cs="Roboto" w:eastAsia="Roboto" w:hAnsi="Roboto"/>
          <w:color w:val="3c4043"/>
          <w:rtl w:val="0"/>
        </w:rPr>
        <w:t xml:space="preserve">LECTURA DE POEMAS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c40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lineRule="auto"/>
              <w:ind w:right="24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lineRule="auto"/>
              <w:ind w:right="24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Muy bueno 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ind w:right="240"/>
              <w:rPr>
                <w:rFonts w:ascii="Roboto" w:cs="Roboto" w:eastAsia="Roboto" w:hAnsi="Roboto"/>
                <w:i w:val="1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c4043"/>
                <w:rtl w:val="0"/>
              </w:rPr>
              <w:t xml:space="preserve">3 puntos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ind w:right="24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right="240"/>
              <w:rPr>
                <w:rFonts w:ascii="Roboto" w:cs="Roboto" w:eastAsia="Roboto" w:hAnsi="Roboto"/>
                <w:i w:val="1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c4043"/>
                <w:rtl w:val="0"/>
              </w:rPr>
              <w:t xml:space="preserve">2 puntos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Rule="auto"/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Mejorable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c4043"/>
                <w:rtl w:val="0"/>
              </w:rPr>
              <w:t xml:space="preserve">1 punto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617.1428571428572" w:lineRule="auto"/>
              <w:jc w:val="center"/>
              <w:rPr>
                <w:rFonts w:ascii="Roboto" w:cs="Roboto" w:eastAsia="Roboto" w:hAnsi="Roboto"/>
                <w:color w:val="1a73e8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21"/>
                <w:szCs w:val="21"/>
                <w:rtl w:val="0"/>
              </w:rPr>
              <w:t xml:space="preserve">Velocidad lectora</w:t>
            </w:r>
          </w:p>
          <w:p w:rsidR="00000000" w:rsidDel="00000000" w:rsidP="00000000" w:rsidRDefault="00000000" w:rsidRPr="00000000" w14:paraId="00000011">
            <w:pPr>
              <w:ind w:right="120"/>
              <w:rPr>
                <w:rFonts w:ascii="Roboto" w:cs="Roboto" w:eastAsia="Roboto" w:hAnsi="Roboto"/>
                <w:color w:val="1a73e8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Lectura fluida sin silabear.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Lee adecuadamente pero silabea un poco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Silabea mucho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617.1428571428572" w:lineRule="auto"/>
              <w:jc w:val="center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21"/>
                <w:szCs w:val="21"/>
                <w:rtl w:val="0"/>
              </w:rPr>
              <w:t xml:space="preserve">Entonación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Entonación adecuada. con ritmo poético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Entonación adecuada.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Lee adecuadamente el texto pero no como un texto poético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617.1428571428572" w:lineRule="auto"/>
              <w:jc w:val="center"/>
              <w:rPr>
                <w:rFonts w:ascii="Roboto" w:cs="Roboto" w:eastAsia="Roboto" w:hAnsi="Roboto"/>
                <w:color w:val="1a73e8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a73e8"/>
                <w:sz w:val="21"/>
                <w:szCs w:val="21"/>
                <w:rtl w:val="0"/>
              </w:rPr>
              <w:t xml:space="preserve">Ritmo</w:t>
            </w:r>
          </w:p>
          <w:p w:rsidR="00000000" w:rsidDel="00000000" w:rsidP="00000000" w:rsidRDefault="00000000" w:rsidRPr="00000000" w14:paraId="0000001C">
            <w:pPr>
              <w:spacing w:line="617.1428571428572" w:lineRule="auto"/>
              <w:jc w:val="center"/>
              <w:rPr>
                <w:rFonts w:ascii="Roboto" w:cs="Roboto" w:eastAsia="Roboto" w:hAnsi="Roboto"/>
                <w:color w:val="1a73e8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Hace las pausas adecuadas .</w:t>
            </w:r>
          </w:p>
          <w:p w:rsidR="00000000" w:rsidDel="00000000" w:rsidP="00000000" w:rsidRDefault="00000000" w:rsidRPr="00000000" w14:paraId="0000001E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right="120"/>
              <w:rPr/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Lee adecuadamente el texto pero no se para lo suficiente en los signos de puntuación (punto, coma...)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rtl w:val="0"/>
              </w:rPr>
              <w:t xml:space="preserve">No hace ninguna pausa</w:t>
            </w:r>
          </w:p>
          <w:p w:rsidR="00000000" w:rsidDel="00000000" w:rsidP="00000000" w:rsidRDefault="00000000" w:rsidRPr="00000000" w14:paraId="00000022">
            <w:pPr>
              <w:ind w:right="120"/>
              <w:rPr>
                <w:rFonts w:ascii="Roboto" w:cs="Roboto" w:eastAsia="Roboto" w:hAnsi="Roboto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ind w:right="240"/>
        <w:rPr>
          <w:rFonts w:ascii="Roboto" w:cs="Roboto" w:eastAsia="Roboto" w:hAnsi="Roboto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120"/>
        <w:rPr>
          <w:rFonts w:ascii="Roboto" w:cs="Roboto" w:eastAsia="Roboto" w:hAnsi="Roboto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12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