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19" w:rsidRDefault="00282819"/>
    <w:p w:rsidR="00596E3B" w:rsidRPr="009C2BA8" w:rsidRDefault="007F1DA6">
      <w:pPr>
        <w:rPr>
          <w:b/>
          <w:bCs/>
          <w:u w:val="single"/>
          <w:lang w:val="en-GB"/>
        </w:rPr>
      </w:pPr>
      <w:r>
        <w:rPr>
          <w:b/>
          <w:bCs/>
          <w:u w:val="single"/>
          <w:lang w:val="en-GB"/>
        </w:rPr>
        <w:t>STEPS TO WRITING</w:t>
      </w:r>
      <w:r w:rsidR="00596E3B" w:rsidRPr="009C2BA8">
        <w:rPr>
          <w:b/>
          <w:bCs/>
          <w:u w:val="single"/>
          <w:lang w:val="en-GB"/>
        </w:rPr>
        <w:t xml:space="preserve"> A MEDIATION TASK: SUMMARIZING</w:t>
      </w:r>
    </w:p>
    <w:p w:rsidR="00596E3B" w:rsidRDefault="00596E3B">
      <w:pPr>
        <w:rPr>
          <w:lang w:val="en-GB"/>
        </w:rPr>
      </w:pPr>
    </w:p>
    <w:p w:rsidR="00596E3B" w:rsidRDefault="00596E3B" w:rsidP="00596E3B">
      <w:pPr>
        <w:pStyle w:val="Default"/>
        <w:rPr>
          <w:lang w:val="en-GB"/>
        </w:rPr>
      </w:pPr>
      <w:proofErr w:type="gramStart"/>
      <w:r w:rsidRPr="00596E3B">
        <w:rPr>
          <w:lang w:val="en-GB"/>
        </w:rPr>
        <w:t>.-</w:t>
      </w:r>
      <w:proofErr w:type="gramEnd"/>
      <w:r w:rsidRPr="00596E3B">
        <w:rPr>
          <w:lang w:val="en-GB"/>
        </w:rPr>
        <w:t xml:space="preserve"> Step 1: read</w:t>
      </w:r>
      <w:r>
        <w:rPr>
          <w:lang w:val="en-GB"/>
        </w:rPr>
        <w:t xml:space="preserve"> the rubric (the exam question) before reading the text you need to summarize and answer the following questions:</w:t>
      </w:r>
    </w:p>
    <w:p w:rsidR="00596E3B" w:rsidRDefault="00596E3B" w:rsidP="00596E3B">
      <w:pPr>
        <w:pStyle w:val="Default"/>
        <w:rPr>
          <w:lang w:val="en-GB"/>
        </w:rPr>
      </w:pPr>
    </w:p>
    <w:p w:rsidR="00596E3B" w:rsidRDefault="00596E3B" w:rsidP="00596E3B">
      <w:pPr>
        <w:pStyle w:val="Default"/>
        <w:rPr>
          <w:lang w:val="en-GB"/>
        </w:rPr>
      </w:pPr>
      <w:r>
        <w:rPr>
          <w:lang w:val="en-GB"/>
        </w:rPr>
        <w:t xml:space="preserve">1.- What are the language functions you need to convey? Underline two verbs from the exam question (the text in bold). Answer: the verbs are </w:t>
      </w:r>
      <w:proofErr w:type="gramStart"/>
      <w:r w:rsidRPr="00596E3B">
        <w:rPr>
          <w:u w:val="single"/>
          <w:lang w:val="en-GB"/>
        </w:rPr>
        <w:t>inform</w:t>
      </w:r>
      <w:proofErr w:type="gramEnd"/>
      <w:r w:rsidRPr="00596E3B">
        <w:rPr>
          <w:u w:val="single"/>
          <w:lang w:val="en-GB"/>
        </w:rPr>
        <w:t xml:space="preserve"> and summarize</w:t>
      </w:r>
      <w:r>
        <w:rPr>
          <w:lang w:val="en-GB"/>
        </w:rPr>
        <w:t>. You do not need to give your opinion, make suggestions, etc.</w:t>
      </w:r>
    </w:p>
    <w:p w:rsidR="00596E3B" w:rsidRDefault="00596E3B" w:rsidP="00596E3B">
      <w:pPr>
        <w:pStyle w:val="Default"/>
        <w:rPr>
          <w:lang w:val="en-GB"/>
        </w:rPr>
      </w:pPr>
    </w:p>
    <w:p w:rsidR="00596E3B" w:rsidRDefault="00596E3B" w:rsidP="00596E3B">
      <w:pPr>
        <w:pStyle w:val="Default"/>
        <w:rPr>
          <w:lang w:val="en-GB"/>
        </w:rPr>
      </w:pPr>
      <w:r>
        <w:rPr>
          <w:lang w:val="en-GB"/>
        </w:rPr>
        <w:t xml:space="preserve">2.- What is the specific topic you need to focus on to summarize the ideas? Underline the key phrase. Answer: </w:t>
      </w:r>
      <w:r w:rsidRPr="00596E3B">
        <w:rPr>
          <w:u w:val="single"/>
          <w:lang w:val="en-GB"/>
        </w:rPr>
        <w:t>approaches to the use of plastic bags</w:t>
      </w:r>
      <w:r>
        <w:rPr>
          <w:lang w:val="en-GB"/>
        </w:rPr>
        <w:t>. You do not have to talk about where they take place or the advantages or disadvantages.</w:t>
      </w:r>
    </w:p>
    <w:p w:rsidR="00596E3B" w:rsidRDefault="00596E3B" w:rsidP="00596E3B">
      <w:pPr>
        <w:pStyle w:val="Default"/>
        <w:rPr>
          <w:lang w:val="en-GB"/>
        </w:rPr>
      </w:pPr>
    </w:p>
    <w:p w:rsidR="00596E3B" w:rsidRDefault="00596E3B" w:rsidP="00596E3B">
      <w:pPr>
        <w:pStyle w:val="Default"/>
        <w:rPr>
          <w:lang w:val="en-GB"/>
        </w:rPr>
      </w:pPr>
      <w:r>
        <w:rPr>
          <w:lang w:val="en-GB"/>
        </w:rPr>
        <w:t xml:space="preserve">3.- What kind of text do you need to write? Who do you need to address it to? Answers: it can be a </w:t>
      </w:r>
      <w:r w:rsidRPr="009C2BA8">
        <w:rPr>
          <w:u w:val="single"/>
          <w:lang w:val="en-GB"/>
        </w:rPr>
        <w:t>note or an email</w:t>
      </w:r>
      <w:r>
        <w:rPr>
          <w:lang w:val="en-GB"/>
        </w:rPr>
        <w:t xml:space="preserve"> so you need to include a salutation and a farewell. It has to be address</w:t>
      </w:r>
      <w:r w:rsidR="007A7CE7">
        <w:rPr>
          <w:lang w:val="en-GB"/>
        </w:rPr>
        <w:t>ed</w:t>
      </w:r>
      <w:r>
        <w:rPr>
          <w:lang w:val="en-GB"/>
        </w:rPr>
        <w:t xml:space="preserve"> to your </w:t>
      </w:r>
      <w:r w:rsidRPr="009C2BA8">
        <w:rPr>
          <w:u w:val="single"/>
          <w:lang w:val="en-GB"/>
        </w:rPr>
        <w:t>classmates</w:t>
      </w:r>
      <w:r>
        <w:rPr>
          <w:lang w:val="en-GB"/>
        </w:rPr>
        <w:t>.</w:t>
      </w:r>
    </w:p>
    <w:p w:rsidR="009C2BA8" w:rsidRDefault="009C2BA8" w:rsidP="00596E3B">
      <w:pPr>
        <w:pStyle w:val="Default"/>
        <w:rPr>
          <w:lang w:val="en-GB"/>
        </w:rPr>
      </w:pPr>
    </w:p>
    <w:p w:rsidR="009C2BA8" w:rsidRDefault="009C2BA8" w:rsidP="00596E3B">
      <w:pPr>
        <w:pStyle w:val="Default"/>
        <w:rPr>
          <w:lang w:val="en-GB"/>
        </w:rPr>
      </w:pPr>
      <w:r>
        <w:rPr>
          <w:lang w:val="en-GB"/>
        </w:rPr>
        <w:t xml:space="preserve">4.- Now you can underline the main ideas in the text. Answer: the ideas are underlined in the text. </w:t>
      </w:r>
    </w:p>
    <w:p w:rsidR="009C2BA8" w:rsidRDefault="009C2BA8" w:rsidP="00596E3B">
      <w:pPr>
        <w:pStyle w:val="Default"/>
        <w:rPr>
          <w:lang w:val="en-GB"/>
        </w:rPr>
      </w:pPr>
    </w:p>
    <w:p w:rsidR="009C2BA8" w:rsidRDefault="009C2BA8" w:rsidP="00596E3B">
      <w:pPr>
        <w:pStyle w:val="Default"/>
        <w:rPr>
          <w:lang w:val="en-GB"/>
        </w:rPr>
      </w:pPr>
      <w:r>
        <w:rPr>
          <w:lang w:val="en-GB"/>
        </w:rPr>
        <w:t xml:space="preserve">5.- The next step is writing the required task </w:t>
      </w:r>
      <w:r w:rsidRPr="009C2BA8">
        <w:rPr>
          <w:u w:val="single"/>
          <w:lang w:val="en-GB"/>
        </w:rPr>
        <w:t>paraphrasing the ideas</w:t>
      </w:r>
      <w:r>
        <w:rPr>
          <w:lang w:val="en-GB"/>
        </w:rPr>
        <w:t xml:space="preserve"> underlined in the text and </w:t>
      </w:r>
      <w:r w:rsidRPr="009C2BA8">
        <w:rPr>
          <w:u w:val="single"/>
          <w:lang w:val="en-GB"/>
        </w:rPr>
        <w:t>taking into account</w:t>
      </w:r>
      <w:r>
        <w:rPr>
          <w:lang w:val="en-GB"/>
        </w:rPr>
        <w:t xml:space="preserve"> the rest of </w:t>
      </w:r>
      <w:r w:rsidRPr="009C2BA8">
        <w:rPr>
          <w:u w:val="single"/>
          <w:lang w:val="en-GB"/>
        </w:rPr>
        <w:t>the assessment and punctuation criteria</w:t>
      </w:r>
      <w:r>
        <w:rPr>
          <w:lang w:val="en-GB"/>
        </w:rPr>
        <w:t xml:space="preserve"> the teachers will use to mark it. You can do this task to practice more with these kinds of tasks and send it to me.</w:t>
      </w:r>
    </w:p>
    <w:p w:rsidR="009C2BA8" w:rsidRDefault="009C2BA8" w:rsidP="00596E3B">
      <w:pPr>
        <w:pStyle w:val="Default"/>
        <w:rPr>
          <w:lang w:val="en-GB"/>
        </w:rPr>
      </w:pPr>
    </w:p>
    <w:p w:rsidR="009C2BA8" w:rsidRDefault="009C2BA8" w:rsidP="00596E3B">
      <w:pPr>
        <w:pStyle w:val="Default"/>
        <w:rPr>
          <w:lang w:val="en-GB"/>
        </w:rPr>
      </w:pPr>
    </w:p>
    <w:p w:rsidR="009C2BA8" w:rsidRDefault="009C2BA8" w:rsidP="00596E3B">
      <w:pPr>
        <w:pStyle w:val="Default"/>
        <w:rPr>
          <w:lang w:val="en-GB"/>
        </w:rPr>
      </w:pPr>
    </w:p>
    <w:p w:rsidR="00596E3B" w:rsidRDefault="00596E3B" w:rsidP="00596E3B">
      <w:pPr>
        <w:pStyle w:val="Default"/>
        <w:rPr>
          <w:lang w:val="en-GB"/>
        </w:rPr>
      </w:pPr>
    </w:p>
    <w:p w:rsidR="009C2BA8" w:rsidRDefault="009C2BA8" w:rsidP="00596E3B">
      <w:pPr>
        <w:pStyle w:val="Default"/>
        <w:rPr>
          <w:lang w:val="en-GB"/>
        </w:rPr>
      </w:pPr>
    </w:p>
    <w:p w:rsidR="009C2BA8" w:rsidRDefault="009C2BA8" w:rsidP="00596E3B">
      <w:pPr>
        <w:pStyle w:val="Default"/>
        <w:rPr>
          <w:lang w:val="en-GB"/>
        </w:rPr>
      </w:pPr>
    </w:p>
    <w:p w:rsidR="009C2BA8" w:rsidRDefault="009C2BA8" w:rsidP="00596E3B">
      <w:pPr>
        <w:pStyle w:val="Default"/>
        <w:rPr>
          <w:lang w:val="en-GB"/>
        </w:rPr>
      </w:pPr>
    </w:p>
    <w:p w:rsidR="009C2BA8" w:rsidRPr="00596E3B" w:rsidRDefault="009C2BA8" w:rsidP="00596E3B">
      <w:pPr>
        <w:pStyle w:val="Default"/>
        <w:rPr>
          <w:lang w:val="en-GB"/>
        </w:rPr>
      </w:pPr>
    </w:p>
    <w:p w:rsidR="00596E3B" w:rsidRDefault="00596E3B" w:rsidP="00596E3B">
      <w:pPr>
        <w:pStyle w:val="Default"/>
        <w:rPr>
          <w:rFonts w:cstheme="minorBidi"/>
          <w:color w:val="auto"/>
          <w:sz w:val="28"/>
          <w:szCs w:val="28"/>
          <w:lang w:val="en-GB"/>
        </w:rPr>
      </w:pPr>
      <w:r w:rsidRPr="00596E3B">
        <w:rPr>
          <w:rFonts w:cstheme="minorBidi"/>
          <w:color w:val="auto"/>
          <w:sz w:val="28"/>
          <w:szCs w:val="28"/>
          <w:lang w:val="en-GB"/>
        </w:rPr>
        <w:t xml:space="preserve">TASK 1 </w:t>
      </w:r>
      <w:r>
        <w:rPr>
          <w:rFonts w:cstheme="minorBidi"/>
          <w:color w:val="auto"/>
          <w:sz w:val="28"/>
          <w:szCs w:val="28"/>
          <w:lang w:val="en-GB"/>
        </w:rPr>
        <w:t>(Mediation task for the B2 level: October 2020)</w:t>
      </w:r>
    </w:p>
    <w:p w:rsidR="00596E3B" w:rsidRPr="00596E3B" w:rsidRDefault="00596E3B" w:rsidP="00596E3B">
      <w:pPr>
        <w:pStyle w:val="Default"/>
        <w:rPr>
          <w:rFonts w:cstheme="minorBidi"/>
          <w:color w:val="auto"/>
          <w:sz w:val="28"/>
          <w:szCs w:val="28"/>
          <w:lang w:val="en-GB"/>
        </w:rPr>
      </w:pPr>
    </w:p>
    <w:p w:rsidR="00596E3B" w:rsidRDefault="00596E3B" w:rsidP="00596E3B">
      <w:pPr>
        <w:pStyle w:val="Default"/>
        <w:rPr>
          <w:b/>
          <w:bCs/>
          <w:color w:val="auto"/>
          <w:sz w:val="23"/>
          <w:szCs w:val="23"/>
          <w:lang w:val="en-GB"/>
        </w:rPr>
      </w:pPr>
      <w:r w:rsidRPr="00596E3B">
        <w:rPr>
          <w:b/>
          <w:bCs/>
          <w:color w:val="auto"/>
          <w:sz w:val="23"/>
          <w:szCs w:val="23"/>
          <w:lang w:val="en-GB"/>
        </w:rPr>
        <w:t xml:space="preserve">This week in class you have been working on the topic of environment. As part of your homework, you have read about plastic bags and want to inform your classmates about different approaches to the use of plastic bags. Read the text and summarize different alternatives in a paragraph that you will then share with your classmates. </w:t>
      </w:r>
    </w:p>
    <w:p w:rsidR="009C2BA8" w:rsidRPr="00596E3B" w:rsidRDefault="009C2BA8" w:rsidP="00596E3B">
      <w:pPr>
        <w:pStyle w:val="Default"/>
        <w:rPr>
          <w:b/>
          <w:bCs/>
          <w:color w:val="auto"/>
          <w:sz w:val="23"/>
          <w:szCs w:val="23"/>
          <w:lang w:val="en-GB"/>
        </w:rPr>
      </w:pPr>
    </w:p>
    <w:p w:rsidR="00596E3B" w:rsidRPr="00596E3B" w:rsidRDefault="00596E3B" w:rsidP="00596E3B">
      <w:pPr>
        <w:pStyle w:val="Default"/>
        <w:rPr>
          <w:color w:val="auto"/>
          <w:sz w:val="21"/>
          <w:szCs w:val="21"/>
          <w:lang w:val="en-GB"/>
        </w:rPr>
      </w:pPr>
      <w:r w:rsidRPr="00596E3B">
        <w:rPr>
          <w:color w:val="auto"/>
          <w:sz w:val="21"/>
          <w:szCs w:val="21"/>
          <w:lang w:val="en-GB"/>
        </w:rPr>
        <w:t xml:space="preserve">According to a United Nations paper, and several media reports, 69 countries in the world have passed some sort of </w:t>
      </w:r>
      <w:r w:rsidRPr="009C2BA8">
        <w:rPr>
          <w:color w:val="auto"/>
          <w:sz w:val="21"/>
          <w:szCs w:val="21"/>
          <w:u w:val="single"/>
          <w:lang w:val="en-GB"/>
        </w:rPr>
        <w:t>full or partial ban on plastic bags</w:t>
      </w:r>
      <w:r w:rsidRPr="00596E3B">
        <w:rPr>
          <w:color w:val="auto"/>
          <w:sz w:val="21"/>
          <w:szCs w:val="21"/>
          <w:lang w:val="en-GB"/>
        </w:rPr>
        <w:t xml:space="preserve">. While plastic bag bans are especially popular in Africa, a majority of the 32 countries who have opted instead to </w:t>
      </w:r>
      <w:r w:rsidRPr="009C2BA8">
        <w:rPr>
          <w:color w:val="auto"/>
          <w:sz w:val="21"/>
          <w:szCs w:val="21"/>
          <w:u w:val="single"/>
          <w:lang w:val="en-GB"/>
        </w:rPr>
        <w:t>charge a fee (or tax)</w:t>
      </w:r>
      <w:r w:rsidRPr="00596E3B">
        <w:rPr>
          <w:color w:val="auto"/>
          <w:sz w:val="21"/>
          <w:szCs w:val="21"/>
          <w:lang w:val="en-GB"/>
        </w:rPr>
        <w:t xml:space="preserve"> to limit plastic bag use are located in Europe. </w:t>
      </w:r>
    </w:p>
    <w:p w:rsidR="00596E3B" w:rsidRPr="00596E3B" w:rsidRDefault="00596E3B" w:rsidP="00596E3B">
      <w:pPr>
        <w:pStyle w:val="Default"/>
        <w:rPr>
          <w:color w:val="auto"/>
          <w:sz w:val="22"/>
          <w:szCs w:val="22"/>
          <w:lang w:val="en-GB"/>
        </w:rPr>
      </w:pPr>
      <w:r w:rsidRPr="00596E3B">
        <w:rPr>
          <w:color w:val="auto"/>
          <w:sz w:val="22"/>
          <w:szCs w:val="22"/>
          <w:lang w:val="en-GB"/>
        </w:rPr>
        <w:t xml:space="preserve">Three notable exceptions to the trend are France, Austria and Italy, which have </w:t>
      </w:r>
      <w:r w:rsidRPr="009C2BA8">
        <w:rPr>
          <w:color w:val="auto"/>
          <w:sz w:val="22"/>
          <w:szCs w:val="22"/>
          <w:u w:val="single"/>
          <w:lang w:val="en-GB"/>
        </w:rPr>
        <w:t>banned certain types of thin plastic bags</w:t>
      </w:r>
      <w:r w:rsidRPr="00596E3B">
        <w:rPr>
          <w:color w:val="auto"/>
          <w:sz w:val="22"/>
          <w:szCs w:val="22"/>
          <w:lang w:val="en-GB"/>
        </w:rPr>
        <w:t xml:space="preserve"> and require them </w:t>
      </w:r>
      <w:r w:rsidRPr="009C2BA8">
        <w:rPr>
          <w:color w:val="auto"/>
          <w:sz w:val="22"/>
          <w:szCs w:val="22"/>
          <w:u w:val="single"/>
          <w:lang w:val="en-GB"/>
        </w:rPr>
        <w:t>to be replaced with compostable ones</w:t>
      </w:r>
      <w:r w:rsidRPr="00596E3B">
        <w:rPr>
          <w:color w:val="auto"/>
          <w:sz w:val="22"/>
          <w:szCs w:val="22"/>
          <w:lang w:val="en-GB"/>
        </w:rPr>
        <w:t xml:space="preserve"> - a very popular type of plastic bag ban around the world. </w:t>
      </w:r>
    </w:p>
    <w:p w:rsidR="00596E3B" w:rsidRPr="00596E3B" w:rsidRDefault="00596E3B" w:rsidP="00596E3B">
      <w:pPr>
        <w:pStyle w:val="Default"/>
        <w:rPr>
          <w:color w:val="auto"/>
          <w:sz w:val="22"/>
          <w:szCs w:val="22"/>
          <w:lang w:val="en-GB"/>
        </w:rPr>
      </w:pPr>
      <w:r w:rsidRPr="00596E3B">
        <w:rPr>
          <w:color w:val="auto"/>
          <w:sz w:val="22"/>
          <w:szCs w:val="22"/>
          <w:lang w:val="en-GB"/>
        </w:rPr>
        <w:t xml:space="preserve">While the severity of plastic bag bans varies from country to country, only some places have an outright ban on all non-compostable plastic bags. Many countries exempt sturdier, </w:t>
      </w:r>
      <w:r w:rsidRPr="009C2BA8">
        <w:rPr>
          <w:color w:val="auto"/>
          <w:sz w:val="22"/>
          <w:szCs w:val="22"/>
          <w:u w:val="single"/>
          <w:lang w:val="en-GB"/>
        </w:rPr>
        <w:t xml:space="preserve">easier-to-reuse plastic bags from their bans </w:t>
      </w:r>
      <w:proofErr w:type="spellStart"/>
      <w:r w:rsidRPr="009C2BA8">
        <w:rPr>
          <w:color w:val="auto"/>
          <w:sz w:val="22"/>
          <w:szCs w:val="22"/>
          <w:u w:val="single"/>
          <w:lang w:val="en-GB"/>
        </w:rPr>
        <w:t>while</w:t>
      </w:r>
      <w:r w:rsidRPr="00596E3B">
        <w:rPr>
          <w:color w:val="auto"/>
          <w:sz w:val="22"/>
          <w:szCs w:val="22"/>
          <w:lang w:val="en-GB"/>
        </w:rPr>
        <w:t>simultanously</w:t>
      </w:r>
      <w:r w:rsidRPr="009C2BA8">
        <w:rPr>
          <w:color w:val="auto"/>
          <w:sz w:val="22"/>
          <w:szCs w:val="22"/>
          <w:u w:val="single"/>
          <w:lang w:val="en-GB"/>
        </w:rPr>
        <w:t>requiring</w:t>
      </w:r>
      <w:proofErr w:type="spellEnd"/>
      <w:r w:rsidRPr="00596E3B">
        <w:rPr>
          <w:color w:val="auto"/>
          <w:sz w:val="22"/>
          <w:szCs w:val="22"/>
          <w:lang w:val="en-GB"/>
        </w:rPr>
        <w:t xml:space="preserve"> customers </w:t>
      </w:r>
      <w:r w:rsidRPr="009C2BA8">
        <w:rPr>
          <w:color w:val="auto"/>
          <w:sz w:val="22"/>
          <w:szCs w:val="22"/>
          <w:u w:val="single"/>
          <w:lang w:val="en-GB"/>
        </w:rPr>
        <w:t>to pay a fee for those bags</w:t>
      </w:r>
      <w:r w:rsidRPr="00596E3B">
        <w:rPr>
          <w:color w:val="auto"/>
          <w:sz w:val="22"/>
          <w:szCs w:val="22"/>
          <w:lang w:val="en-GB"/>
        </w:rPr>
        <w:t xml:space="preserve">. Other restrictions that can be part of bans are </w:t>
      </w:r>
      <w:r w:rsidRPr="009C2BA8">
        <w:rPr>
          <w:color w:val="auto"/>
          <w:sz w:val="22"/>
          <w:szCs w:val="22"/>
          <w:u w:val="single"/>
          <w:lang w:val="en-GB"/>
        </w:rPr>
        <w:t>limits on the production or import</w:t>
      </w:r>
      <w:r w:rsidRPr="00596E3B">
        <w:rPr>
          <w:color w:val="auto"/>
          <w:sz w:val="22"/>
          <w:szCs w:val="22"/>
          <w:lang w:val="en-GB"/>
        </w:rPr>
        <w:t xml:space="preserve"> of plastic bags. </w:t>
      </w:r>
    </w:p>
    <w:p w:rsidR="00596E3B" w:rsidRPr="00596E3B" w:rsidRDefault="00596E3B" w:rsidP="00596E3B">
      <w:pPr>
        <w:pStyle w:val="Default"/>
        <w:rPr>
          <w:color w:val="auto"/>
          <w:sz w:val="22"/>
          <w:szCs w:val="22"/>
          <w:lang w:val="en-GB"/>
        </w:rPr>
      </w:pPr>
      <w:r w:rsidRPr="00596E3B">
        <w:rPr>
          <w:color w:val="auto"/>
          <w:sz w:val="22"/>
          <w:szCs w:val="22"/>
          <w:lang w:val="en-GB"/>
        </w:rPr>
        <w:t xml:space="preserve">Source Statista </w:t>
      </w:r>
    </w:p>
    <w:p w:rsidR="00596E3B" w:rsidRPr="00596E3B" w:rsidRDefault="00596E3B" w:rsidP="00596E3B">
      <w:pPr>
        <w:pStyle w:val="Default"/>
        <w:rPr>
          <w:color w:val="auto"/>
          <w:sz w:val="23"/>
          <w:szCs w:val="23"/>
          <w:lang w:val="en-GB"/>
        </w:rPr>
      </w:pPr>
      <w:r w:rsidRPr="00596E3B">
        <w:rPr>
          <w:b/>
          <w:bCs/>
          <w:color w:val="auto"/>
          <w:sz w:val="23"/>
          <w:szCs w:val="23"/>
          <w:lang w:val="en-GB"/>
        </w:rPr>
        <w:t xml:space="preserve">Write your answer in 50-60 words. </w:t>
      </w:r>
    </w:p>
    <w:p w:rsidR="00596E3B" w:rsidRPr="00596E3B" w:rsidRDefault="00596E3B" w:rsidP="00596E3B">
      <w:pPr>
        <w:rPr>
          <w:lang w:val="en-GB"/>
        </w:rPr>
      </w:pPr>
      <w:r w:rsidRPr="00596E3B">
        <w:rPr>
          <w:lang w:val="en-GB"/>
        </w:rPr>
        <w:t xml:space="preserve">Note: Mediation exercises require you to write a short text that goes to the point. </w:t>
      </w:r>
      <w:r w:rsidRPr="00596E3B">
        <w:rPr>
          <w:b/>
          <w:bCs/>
          <w:lang w:val="en-GB"/>
        </w:rPr>
        <w:t xml:space="preserve">Try not to reproduce exact sentences from the input text. </w:t>
      </w:r>
      <w:proofErr w:type="spellStart"/>
      <w:r>
        <w:t>Don’tgooverthewordlimit</w:t>
      </w:r>
      <w:proofErr w:type="spellEnd"/>
      <w:r>
        <w:t>.</w:t>
      </w:r>
    </w:p>
    <w:sectPr w:rsidR="00596E3B" w:rsidRPr="00596E3B" w:rsidSect="00F272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Malgun Gothic Bold"/>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6E3B"/>
    <w:rsid w:val="00282819"/>
    <w:rsid w:val="00596E3B"/>
    <w:rsid w:val="007A5EBB"/>
    <w:rsid w:val="007A7CE7"/>
    <w:rsid w:val="007F1DA6"/>
    <w:rsid w:val="009C2BA8"/>
    <w:rsid w:val="00F272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6E3B"/>
    <w:pPr>
      <w:autoSpaceDE w:val="0"/>
      <w:autoSpaceDN w:val="0"/>
      <w:adjustRightInd w:val="0"/>
      <w:spacing w:line="240" w:lineRule="auto"/>
      <w:jc w:val="left"/>
    </w:pPr>
    <w:rPr>
      <w:rFonts w:ascii="Malgun Gothic" w:eastAsia="Malgun Gothic" w:cs="Malgun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A00D-E230-4034-B3C2-66A90246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2389</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Franco Naranjo</dc:creator>
  <cp:keywords/>
  <dc:description/>
  <cp:lastModifiedBy>usuario</cp:lastModifiedBy>
  <cp:revision>5</cp:revision>
  <dcterms:created xsi:type="dcterms:W3CDTF">2020-11-22T21:03:00Z</dcterms:created>
  <dcterms:modified xsi:type="dcterms:W3CDTF">2020-12-16T12:39:00Z</dcterms:modified>
</cp:coreProperties>
</file>