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1B" w:rsidRDefault="000D441B" w:rsidP="00CF4F96">
      <w:pPr>
        <w:jc w:val="center"/>
        <w:rPr>
          <w:rFonts w:ascii="Comic Sans MS" w:hAnsi="Comic Sans MS"/>
          <w:b/>
          <w:sz w:val="28"/>
          <w:szCs w:val="28"/>
        </w:rPr>
      </w:pPr>
      <w:r w:rsidRPr="00B52598">
        <w:rPr>
          <w:rFonts w:ascii="Comic Sans MS" w:hAnsi="Comic Sans MS"/>
          <w:b/>
          <w:sz w:val="28"/>
          <w:szCs w:val="28"/>
        </w:rPr>
        <w:t>FICHA MATERIALES ABN</w:t>
      </w:r>
    </w:p>
    <w:p w:rsidR="00CF4F96" w:rsidRPr="00CF4F96" w:rsidRDefault="00CF4F96" w:rsidP="00CF4F96">
      <w:pPr>
        <w:jc w:val="center"/>
        <w:rPr>
          <w:rFonts w:ascii="Comic Sans MS" w:hAnsi="Comic Sans MS"/>
          <w:b/>
          <w:sz w:val="28"/>
          <w:szCs w:val="28"/>
        </w:rPr>
      </w:pPr>
    </w:p>
    <w:p w:rsidR="000D441B" w:rsidRPr="00B52598" w:rsidRDefault="00B52598" w:rsidP="00B52598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Centro educativo</w:t>
      </w:r>
      <w:r w:rsidRPr="00B52598">
        <w:rPr>
          <w:rFonts w:ascii="Comic Sans MS" w:hAnsi="Comic Sans MS"/>
          <w:sz w:val="28"/>
          <w:szCs w:val="28"/>
        </w:rPr>
        <w:t>: CEIP RÍO PIEDRAS (LEPE)</w:t>
      </w:r>
    </w:p>
    <w:p w:rsidR="000D441B" w:rsidRPr="00B52598" w:rsidRDefault="000D441B" w:rsidP="00B52598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Maestro/a</w:t>
      </w:r>
      <w:r w:rsidRPr="00B52598">
        <w:rPr>
          <w:rFonts w:ascii="Comic Sans MS" w:hAnsi="Comic Sans MS"/>
          <w:sz w:val="28"/>
          <w:szCs w:val="28"/>
        </w:rPr>
        <w:t>:</w:t>
      </w:r>
      <w:r w:rsidR="00C67328">
        <w:rPr>
          <w:rFonts w:ascii="Comic Sans MS" w:hAnsi="Comic Sans MS"/>
          <w:sz w:val="28"/>
          <w:szCs w:val="28"/>
        </w:rPr>
        <w:t xml:space="preserve"> BELÉN GÓMEZ MACÍAS</w:t>
      </w:r>
    </w:p>
    <w:p w:rsidR="000D441B" w:rsidRDefault="00B52598" w:rsidP="00B52598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Código grupo de trabajo</w:t>
      </w:r>
      <w:r w:rsidRPr="00B52598">
        <w:rPr>
          <w:rFonts w:ascii="Comic Sans MS" w:hAnsi="Comic Sans MS"/>
          <w:sz w:val="28"/>
          <w:szCs w:val="28"/>
        </w:rPr>
        <w:t>: 172115GT068</w:t>
      </w:r>
    </w:p>
    <w:p w:rsidR="00B52598" w:rsidRPr="00B52598" w:rsidRDefault="00B52598" w:rsidP="00B52598">
      <w:pPr>
        <w:pStyle w:val="Prrafodelista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11057" w:type="dxa"/>
        <w:tblInd w:w="-1168" w:type="dxa"/>
        <w:tblLayout w:type="fixed"/>
        <w:tblLook w:val="04A0"/>
      </w:tblPr>
      <w:tblGrid>
        <w:gridCol w:w="3828"/>
        <w:gridCol w:w="2410"/>
        <w:gridCol w:w="4819"/>
      </w:tblGrid>
      <w:tr w:rsidR="00B52598" w:rsidRPr="00B52598" w:rsidTr="00CF4F96">
        <w:tc>
          <w:tcPr>
            <w:tcW w:w="3828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Denominación del recurso</w:t>
            </w:r>
          </w:p>
        </w:tc>
        <w:tc>
          <w:tcPr>
            <w:tcW w:w="7229" w:type="dxa"/>
            <w:gridSpan w:val="2"/>
          </w:tcPr>
          <w:p w:rsidR="00B52598" w:rsidRPr="00C67328" w:rsidRDefault="00C67328">
            <w:pPr>
              <w:rPr>
                <w:rFonts w:ascii="Comic Sans MS" w:hAnsi="Comic Sans MS"/>
                <w:sz w:val="28"/>
                <w:szCs w:val="28"/>
              </w:rPr>
            </w:pPr>
            <w:r w:rsidRPr="00C67328">
              <w:rPr>
                <w:rFonts w:ascii="Comic Sans MS" w:hAnsi="Comic Sans MS"/>
                <w:sz w:val="28"/>
                <w:szCs w:val="28"/>
              </w:rPr>
              <w:t>Marcianos</w:t>
            </w:r>
            <w:r w:rsidR="00CF4F9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F46C9">
              <w:rPr>
                <w:rFonts w:ascii="Comic Sans MS" w:hAnsi="Comic Sans MS"/>
                <w:sz w:val="28"/>
                <w:szCs w:val="28"/>
              </w:rPr>
              <w:t>(3 AÑOS)</w:t>
            </w:r>
          </w:p>
        </w:tc>
      </w:tr>
      <w:tr w:rsidR="00B52598" w:rsidRPr="00B52598" w:rsidTr="00CF4F96">
        <w:tc>
          <w:tcPr>
            <w:tcW w:w="3828" w:type="dxa"/>
          </w:tcPr>
          <w:p w:rsid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Materiales necesarios 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para la elaboración</w:t>
            </w:r>
          </w:p>
        </w:tc>
        <w:tc>
          <w:tcPr>
            <w:tcW w:w="7229" w:type="dxa"/>
            <w:gridSpan w:val="2"/>
          </w:tcPr>
          <w:p w:rsidR="00B52598" w:rsidRDefault="00C673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 Folios de colores</w:t>
            </w:r>
          </w:p>
          <w:p w:rsidR="00C67328" w:rsidRDefault="00C673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 Fundas para plastificar</w:t>
            </w:r>
          </w:p>
          <w:p w:rsidR="00C67328" w:rsidRDefault="00C673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 Ojos móviles de colores</w:t>
            </w:r>
          </w:p>
          <w:p w:rsidR="00C67328" w:rsidRDefault="00C673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 Dados</w:t>
            </w:r>
          </w:p>
          <w:p w:rsidR="00CF4F96" w:rsidRPr="00C67328" w:rsidRDefault="00CF4F9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 Números</w:t>
            </w:r>
          </w:p>
        </w:tc>
      </w:tr>
      <w:tr w:rsidR="00B52598" w:rsidRPr="00B52598" w:rsidTr="00CF4F96">
        <w:tc>
          <w:tcPr>
            <w:tcW w:w="3828" w:type="dxa"/>
          </w:tcPr>
          <w:p w:rsid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Contenidos a trabajar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 con el alumnado</w:t>
            </w:r>
          </w:p>
        </w:tc>
        <w:tc>
          <w:tcPr>
            <w:tcW w:w="7229" w:type="dxa"/>
            <w:gridSpan w:val="2"/>
          </w:tcPr>
          <w:p w:rsidR="00B52598" w:rsidRPr="00C67328" w:rsidRDefault="00C67328">
            <w:pPr>
              <w:rPr>
                <w:rFonts w:ascii="Comic Sans MS" w:hAnsi="Comic Sans MS"/>
                <w:sz w:val="28"/>
                <w:szCs w:val="28"/>
              </w:rPr>
            </w:pPr>
            <w:r w:rsidRPr="00C67328">
              <w:rPr>
                <w:rFonts w:ascii="Comic Sans MS" w:hAnsi="Comic Sans MS"/>
                <w:sz w:val="28"/>
                <w:szCs w:val="28"/>
              </w:rPr>
              <w:t>- Conteo</w:t>
            </w:r>
          </w:p>
          <w:p w:rsidR="00C67328" w:rsidRPr="00C67328" w:rsidRDefault="00C67328">
            <w:pPr>
              <w:rPr>
                <w:rFonts w:ascii="Comic Sans MS" w:hAnsi="Comic Sans MS"/>
                <w:sz w:val="28"/>
                <w:szCs w:val="28"/>
              </w:rPr>
            </w:pPr>
            <w:r w:rsidRPr="00C67328">
              <w:rPr>
                <w:rFonts w:ascii="Comic Sans MS" w:hAnsi="Comic Sans MS"/>
                <w:sz w:val="28"/>
                <w:szCs w:val="28"/>
              </w:rPr>
              <w:t>- Correspondencia grafía-cantidad</w:t>
            </w:r>
          </w:p>
          <w:p w:rsidR="00C67328" w:rsidRPr="00B52598" w:rsidRDefault="00C6732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67328">
              <w:rPr>
                <w:rFonts w:ascii="Comic Sans MS" w:hAnsi="Comic Sans MS"/>
                <w:sz w:val="28"/>
                <w:szCs w:val="28"/>
              </w:rPr>
              <w:t>- Equivalencias entre conjuntos</w:t>
            </w:r>
          </w:p>
        </w:tc>
      </w:tr>
      <w:tr w:rsidR="00B52598" w:rsidRPr="00B52598" w:rsidTr="00CF4F96">
        <w:trPr>
          <w:trHeight w:val="690"/>
        </w:trPr>
        <w:tc>
          <w:tcPr>
            <w:tcW w:w="3828" w:type="dxa"/>
            <w:vMerge w:val="restart"/>
          </w:tcPr>
          <w:p w:rsid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Fases para 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su elaboración</w:t>
            </w: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Previa</w:t>
            </w:r>
          </w:p>
        </w:tc>
        <w:tc>
          <w:tcPr>
            <w:tcW w:w="4819" w:type="dxa"/>
          </w:tcPr>
          <w:p w:rsidR="00B52598" w:rsidRPr="00C67328" w:rsidRDefault="00C67328" w:rsidP="00C6732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67328">
              <w:rPr>
                <w:rFonts w:ascii="Comic Sans MS" w:hAnsi="Comic Sans MS"/>
                <w:sz w:val="28"/>
                <w:szCs w:val="28"/>
              </w:rPr>
              <w:t>-Buscar en internet imágenes de marcianos e imprimirlas en folios de colores</w:t>
            </w:r>
          </w:p>
          <w:p w:rsidR="00B52598" w:rsidRPr="00C67328" w:rsidRDefault="00B52598" w:rsidP="00C6732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8" w:rsidRPr="00B52598" w:rsidTr="00CF4F96">
        <w:trPr>
          <w:trHeight w:val="855"/>
        </w:trPr>
        <w:tc>
          <w:tcPr>
            <w:tcW w:w="382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Durante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2598" w:rsidRPr="00B52598" w:rsidRDefault="00B52598" w:rsidP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52598" w:rsidRPr="00C67328" w:rsidRDefault="00C67328" w:rsidP="00C6732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67328">
              <w:rPr>
                <w:rFonts w:ascii="Comic Sans MS" w:hAnsi="Comic Sans MS"/>
                <w:sz w:val="28"/>
                <w:szCs w:val="28"/>
              </w:rPr>
              <w:t>- Recortar y plastificar los marcianos</w:t>
            </w:r>
          </w:p>
        </w:tc>
      </w:tr>
      <w:tr w:rsidR="00B52598" w:rsidRPr="00B52598" w:rsidTr="00CF4F96">
        <w:trPr>
          <w:trHeight w:val="855"/>
        </w:trPr>
        <w:tc>
          <w:tcPr>
            <w:tcW w:w="382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Después</w:t>
            </w:r>
          </w:p>
          <w:p w:rsidR="00B52598" w:rsidRPr="00B52598" w:rsidRDefault="00B52598" w:rsidP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52598" w:rsidRPr="00C67328" w:rsidRDefault="00C67328" w:rsidP="00C6732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67328">
              <w:rPr>
                <w:rFonts w:ascii="Comic Sans MS" w:hAnsi="Comic Sans MS"/>
                <w:sz w:val="28"/>
                <w:szCs w:val="28"/>
              </w:rPr>
              <w:t>- Comprar los ojos móviles y conseguir los dados, que se pueden hacer o encontrar hechos. En mi caso utilizo unos de cartón que son 3: uno con la grafía, otro con puntitos y otro con los dedos de las manos.</w:t>
            </w:r>
            <w:r w:rsidR="00CF4F96">
              <w:rPr>
                <w:rFonts w:ascii="Comic Sans MS" w:hAnsi="Comic Sans MS"/>
                <w:sz w:val="28"/>
                <w:szCs w:val="28"/>
              </w:rPr>
              <w:t xml:space="preserve"> Usar números que pueden ser de goma </w:t>
            </w:r>
            <w:proofErr w:type="spellStart"/>
            <w:r w:rsidR="00CF4F96">
              <w:rPr>
                <w:rFonts w:ascii="Comic Sans MS" w:hAnsi="Comic Sans MS"/>
                <w:sz w:val="28"/>
                <w:szCs w:val="28"/>
              </w:rPr>
              <w:t>eva</w:t>
            </w:r>
            <w:proofErr w:type="spellEnd"/>
            <w:r w:rsidR="00CF4F96">
              <w:rPr>
                <w:rFonts w:ascii="Comic Sans MS" w:hAnsi="Comic Sans MS"/>
                <w:sz w:val="28"/>
                <w:szCs w:val="28"/>
              </w:rPr>
              <w:t>, de cartulina, etc.</w:t>
            </w:r>
          </w:p>
          <w:p w:rsidR="00B52598" w:rsidRPr="00C67328" w:rsidRDefault="00B52598" w:rsidP="00C6732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8" w:rsidRPr="00B52598" w:rsidTr="00CF4F96">
        <w:trPr>
          <w:trHeight w:val="465"/>
        </w:trPr>
        <w:tc>
          <w:tcPr>
            <w:tcW w:w="3828" w:type="dxa"/>
            <w:vMerge w:val="restart"/>
          </w:tcPr>
          <w:p w:rsid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Implementación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 en el aula</w:t>
            </w: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Proceso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52598" w:rsidRDefault="00CF4F96" w:rsidP="00CF4F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 reparte a cada niño/a un marciano.</w:t>
            </w:r>
          </w:p>
          <w:p w:rsidR="00CF4F96" w:rsidRDefault="00CF4F96" w:rsidP="00CF4F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Por turnos van tirando el dado y colocando tantos ojos como el dado indique.</w:t>
            </w:r>
          </w:p>
          <w:p w:rsidR="00CF4F96" w:rsidRDefault="00CF4F96" w:rsidP="00CF4F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Contar cuántos ojos tiene y colocarle la grafía en la parte de la barriga del marciano.</w:t>
            </w:r>
          </w:p>
          <w:p w:rsidR="00CF4F96" w:rsidRPr="00CF4F96" w:rsidRDefault="00CF4F96" w:rsidP="00CF4F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Una vez terminada la ronda, decir quién tiene más ojos, quién tiene menos y juntar los que tienen la misma cantidad.</w:t>
            </w:r>
          </w:p>
          <w:p w:rsidR="00B52598" w:rsidRPr="00B52598" w:rsidRDefault="00B52598" w:rsidP="00CF4F9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8" w:rsidRPr="00B52598" w:rsidTr="00CF4F96">
        <w:trPr>
          <w:trHeight w:val="450"/>
        </w:trPr>
        <w:tc>
          <w:tcPr>
            <w:tcW w:w="382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Ventajas</w:t>
            </w:r>
          </w:p>
          <w:p w:rsidR="00B52598" w:rsidRPr="00B52598" w:rsidRDefault="00B52598" w:rsidP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F4F96" w:rsidRPr="00B52598" w:rsidRDefault="00CF4F96" w:rsidP="00CF4F9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Esta actividad se puede adaptar a las diferentes edades. En 4 y 5 años se pueden usar para trabajar tanto la suma como la resta, y en vez de poner números se puede pintar la grafía con un rotulador en la barriga del marciano.</w:t>
            </w:r>
          </w:p>
          <w:p w:rsidR="00B52598" w:rsidRPr="00B52598" w:rsidRDefault="00B52598" w:rsidP="00CF4F9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8" w:rsidRPr="00B52598" w:rsidTr="00CF4F96">
        <w:trPr>
          <w:trHeight w:val="555"/>
        </w:trPr>
        <w:tc>
          <w:tcPr>
            <w:tcW w:w="382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Inconvenientes</w:t>
            </w:r>
          </w:p>
          <w:p w:rsidR="00B52598" w:rsidRPr="00B52598" w:rsidRDefault="00B52598" w:rsidP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52598" w:rsidRPr="00B52598" w:rsidRDefault="00B525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2598" w:rsidRPr="00B52598" w:rsidRDefault="00B52598" w:rsidP="00B5259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8" w:rsidRPr="00B52598" w:rsidTr="00CF4F96">
        <w:trPr>
          <w:trHeight w:val="2520"/>
        </w:trPr>
        <w:tc>
          <w:tcPr>
            <w:tcW w:w="382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F46C9" w:rsidRDefault="004F46C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Propuestas de mejora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2598" w:rsidRPr="00B52598" w:rsidRDefault="00B52598" w:rsidP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52598" w:rsidRPr="00B52598" w:rsidRDefault="004F46C9" w:rsidP="004F46C9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Hacer también narices y bocas para aumentar la dificultad y hacer que sumen el total en cada marciano. De esta forma haría un dado con el dibujo de ojos, nariz y boca para que lo tiraran junto al dado de los números.</w:t>
            </w:r>
          </w:p>
          <w:p w:rsidR="00B52598" w:rsidRPr="00B52598" w:rsidRDefault="00B525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2598" w:rsidRPr="00B52598" w:rsidRDefault="00B525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2598" w:rsidRPr="00B52598" w:rsidRDefault="00B525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2598" w:rsidRPr="00B52598" w:rsidRDefault="00B525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2598" w:rsidRPr="00B52598" w:rsidRDefault="00B525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2598" w:rsidRPr="00B52598" w:rsidRDefault="00B525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2598" w:rsidRPr="00B52598" w:rsidRDefault="00B52598" w:rsidP="00B5259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F4F96" w:rsidRDefault="00CF4F96">
      <w:pPr>
        <w:rPr>
          <w:rFonts w:ascii="Comic Sans MS" w:hAnsi="Comic Sans MS"/>
          <w:sz w:val="28"/>
          <w:szCs w:val="28"/>
        </w:rPr>
      </w:pPr>
    </w:p>
    <w:p w:rsidR="00CF4F96" w:rsidRDefault="00CF4F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IMÁGENES:</w:t>
      </w:r>
    </w:p>
    <w:p w:rsidR="004F46C9" w:rsidRDefault="004F46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400040" cy="3034665"/>
            <wp:effectExtent l="19050" t="0" r="0" b="0"/>
            <wp:docPr id="6" name="5 Imagen" descr="IMG_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F96" w:rsidRDefault="004F46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5400040" cy="3034665"/>
            <wp:effectExtent l="19050" t="0" r="0" b="0"/>
            <wp:docPr id="7" name="1 Imagen" descr="IMG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F96" w:rsidRPr="00B52598" w:rsidRDefault="004F46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5400040" cy="3034665"/>
            <wp:effectExtent l="19050" t="0" r="0" b="0"/>
            <wp:docPr id="9" name="8 Imagen" descr="IMG_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F96" w:rsidRPr="00B52598" w:rsidSect="00CF4F96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A62"/>
    <w:multiLevelType w:val="hybridMultilevel"/>
    <w:tmpl w:val="9A60C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53B7"/>
    <w:multiLevelType w:val="hybridMultilevel"/>
    <w:tmpl w:val="D6EE1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7AA"/>
    <w:rsid w:val="000D441B"/>
    <w:rsid w:val="004F46C9"/>
    <w:rsid w:val="005A47AA"/>
    <w:rsid w:val="005C16F3"/>
    <w:rsid w:val="00754D50"/>
    <w:rsid w:val="00914D30"/>
    <w:rsid w:val="00B52598"/>
    <w:rsid w:val="00C67328"/>
    <w:rsid w:val="00CF4F96"/>
    <w:rsid w:val="00E6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2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25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</cp:lastModifiedBy>
  <cp:revision>2</cp:revision>
  <dcterms:created xsi:type="dcterms:W3CDTF">2017-05-29T18:20:00Z</dcterms:created>
  <dcterms:modified xsi:type="dcterms:W3CDTF">2017-05-29T18:20:00Z</dcterms:modified>
</cp:coreProperties>
</file>