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3AA7" w14:textId="7DCB1E2A" w:rsidR="00597DF1" w:rsidRDefault="00597DF1">
      <w:r>
        <w:t>Captura ponderación criterios evaluación Ana María Jiménez Linares</w:t>
      </w:r>
    </w:p>
    <w:p w14:paraId="06530AC5" w14:textId="282BAFDB" w:rsidR="005F6717" w:rsidRDefault="00597DF1">
      <w:r>
        <w:rPr>
          <w:noProof/>
        </w:rPr>
        <w:drawing>
          <wp:inline distT="0" distB="0" distL="0" distR="0" wp14:anchorId="307C3CC2" wp14:editId="2D72CCE8">
            <wp:extent cx="8891270" cy="5001260"/>
            <wp:effectExtent l="0" t="0" r="508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50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717" w:rsidSect="00463C78">
      <w:pgSz w:w="16838" w:h="11906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F1"/>
    <w:rsid w:val="00226DE2"/>
    <w:rsid w:val="00262C54"/>
    <w:rsid w:val="00463C78"/>
    <w:rsid w:val="00597DF1"/>
    <w:rsid w:val="00B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016F"/>
  <w15:chartTrackingRefBased/>
  <w15:docId w15:val="{11BE3F43-4EE2-4715-B722-4C1CFF4F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sanchez padilla</dc:creator>
  <cp:keywords/>
  <dc:description/>
  <cp:lastModifiedBy>pilar sanchez padilla</cp:lastModifiedBy>
  <cp:revision>1</cp:revision>
  <dcterms:created xsi:type="dcterms:W3CDTF">2021-04-19T15:21:00Z</dcterms:created>
  <dcterms:modified xsi:type="dcterms:W3CDTF">2021-04-19T15:23:00Z</dcterms:modified>
</cp:coreProperties>
</file>