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8984" w14:textId="0F3EE773" w:rsidR="00290D1D" w:rsidRDefault="008E252B">
      <w:pPr>
        <w:rPr>
          <w:lang w:val="es-ES"/>
        </w:rPr>
      </w:pPr>
      <w:r w:rsidRPr="008E252B">
        <w:rPr>
          <w:lang w:val="es-ES"/>
        </w:rPr>
        <w:t>El cuaderno Séneca lo estoy u</w:t>
      </w:r>
      <w:r>
        <w:rPr>
          <w:lang w:val="es-ES"/>
        </w:rPr>
        <w:t>tilizando como una herramienta de recogida de información y publicación para alumnos y padres, previa a la evaluación. Adicionalmente, utilizo un soporte físico de cuaderno para complementar la información y evaluar competencias y actividades y hoja de cálculo para calcular medias para la evaluación definitiva.</w:t>
      </w:r>
    </w:p>
    <w:p w14:paraId="270F283F" w14:textId="0263D766" w:rsidR="008E252B" w:rsidRDefault="008E252B">
      <w:pPr>
        <w:rPr>
          <w:lang w:val="es-ES"/>
        </w:rPr>
      </w:pPr>
      <w:r>
        <w:rPr>
          <w:lang w:val="es-ES"/>
        </w:rPr>
        <w:t xml:space="preserve">En este ejemplo de 1º de ESO, inicialmente, se </w:t>
      </w:r>
      <w:r w:rsidR="00871DD9">
        <w:rPr>
          <w:lang w:val="es-ES"/>
        </w:rPr>
        <w:t xml:space="preserve">configuró </w:t>
      </w:r>
      <w:r>
        <w:rPr>
          <w:lang w:val="es-ES"/>
        </w:rPr>
        <w:t>dos bloques de actividades evaluables</w:t>
      </w:r>
      <w:r w:rsidR="00871DD9">
        <w:rPr>
          <w:lang w:val="es-ES"/>
        </w:rPr>
        <w:t xml:space="preserve"> vigentes</w:t>
      </w:r>
      <w:r>
        <w:rPr>
          <w:lang w:val="es-ES"/>
        </w:rPr>
        <w:t>: Actividades escritas y orales evaluables (60% de la nota) y observación del profesor (40% de la nota), en cada unos de los bloques de contenidos, CO (comprensión oral), CE (comprensión escrita), EE (expresión escrita) y EO (expresión oral)</w:t>
      </w:r>
      <w:r w:rsidR="00871DD9">
        <w:rPr>
          <w:lang w:val="es-ES"/>
        </w:rPr>
        <w:t>:</w:t>
      </w:r>
    </w:p>
    <w:p w14:paraId="676725AC" w14:textId="77777777" w:rsidR="008E252B" w:rsidRDefault="008E252B" w:rsidP="008E252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19490" wp14:editId="17E00710">
            <wp:simplePos x="1081024" y="2861056"/>
            <wp:positionH relativeFrom="column">
              <wp:align>left</wp:align>
            </wp:positionH>
            <wp:positionV relativeFrom="paragraph">
              <wp:align>top</wp:align>
            </wp:positionV>
            <wp:extent cx="987425" cy="167830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50" cy="168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8CC47" w14:textId="518241C1" w:rsidR="008E252B" w:rsidRDefault="008E252B" w:rsidP="008E252B">
      <w:pPr>
        <w:tabs>
          <w:tab w:val="left" w:pos="992"/>
        </w:tabs>
        <w:rPr>
          <w:lang w:val="es-ES"/>
        </w:rPr>
      </w:pPr>
      <w:r>
        <w:rPr>
          <w:lang w:val="es-ES"/>
        </w:rPr>
        <w:tab/>
        <w:t>De esta forma, 1) CE activ, CO activ, EE activ y EO activ.</w:t>
      </w:r>
    </w:p>
    <w:p w14:paraId="5608EEDD" w14:textId="77777777" w:rsidR="00871DD9" w:rsidRDefault="008E252B" w:rsidP="008E252B">
      <w:pPr>
        <w:tabs>
          <w:tab w:val="left" w:pos="992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2) CE obs, CO obs, EE obs y EO obs.</w:t>
      </w:r>
    </w:p>
    <w:p w14:paraId="033F5F75" w14:textId="77777777" w:rsidR="00871DD9" w:rsidRDefault="00871DD9" w:rsidP="008E252B">
      <w:pPr>
        <w:tabs>
          <w:tab w:val="left" w:pos="992"/>
        </w:tabs>
        <w:rPr>
          <w:lang w:val="es-ES"/>
        </w:rPr>
      </w:pPr>
    </w:p>
    <w:p w14:paraId="2952EF2B" w14:textId="77777777" w:rsidR="00871DD9" w:rsidRDefault="00871DD9" w:rsidP="008E252B">
      <w:pPr>
        <w:tabs>
          <w:tab w:val="left" w:pos="992"/>
        </w:tabs>
        <w:rPr>
          <w:lang w:val="es-ES"/>
        </w:rPr>
      </w:pPr>
    </w:p>
    <w:p w14:paraId="4B074FB9" w14:textId="77777777" w:rsidR="00871DD9" w:rsidRDefault="00871DD9" w:rsidP="008E252B">
      <w:pPr>
        <w:tabs>
          <w:tab w:val="left" w:pos="992"/>
        </w:tabs>
        <w:rPr>
          <w:lang w:val="es-ES"/>
        </w:rPr>
      </w:pPr>
    </w:p>
    <w:p w14:paraId="3B7AA561" w14:textId="77777777" w:rsidR="00871DD9" w:rsidRDefault="00871DD9" w:rsidP="008E252B">
      <w:pPr>
        <w:tabs>
          <w:tab w:val="left" w:pos="992"/>
        </w:tabs>
        <w:rPr>
          <w:lang w:val="es-ES"/>
        </w:rPr>
      </w:pPr>
    </w:p>
    <w:p w14:paraId="48DBDAED" w14:textId="64F92DFE" w:rsidR="00871DD9" w:rsidRDefault="00871DD9" w:rsidP="008E252B">
      <w:pPr>
        <w:tabs>
          <w:tab w:val="left" w:pos="992"/>
        </w:tabs>
        <w:rPr>
          <w:lang w:val="es-ES"/>
        </w:rPr>
      </w:pPr>
      <w:r>
        <w:rPr>
          <w:lang w:val="es-ES"/>
        </w:rPr>
        <w:t>A continuación, configuré y publiqué a alumnos y familias cada una de las actividades evaluables:</w:t>
      </w:r>
    </w:p>
    <w:p w14:paraId="54E77BBB" w14:textId="076D828A" w:rsidR="008E252B" w:rsidRDefault="00871DD9" w:rsidP="008E252B">
      <w:pPr>
        <w:tabs>
          <w:tab w:val="left" w:pos="992"/>
        </w:tabs>
        <w:rPr>
          <w:lang w:val="es-ES"/>
        </w:rPr>
      </w:pPr>
      <w:r>
        <w:rPr>
          <w:noProof/>
        </w:rPr>
        <w:drawing>
          <wp:inline distT="0" distB="0" distL="0" distR="0" wp14:anchorId="7CCBF898" wp14:editId="0E524B16">
            <wp:extent cx="999186" cy="17016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36" cy="17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DD9"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7BBC057F" wp14:editId="56AA2DBA">
            <wp:extent cx="1180068" cy="1697389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39" cy="17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DD9"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29101672" wp14:editId="605E4EF2">
            <wp:extent cx="1049000" cy="1690439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57" cy="171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03E5" w14:textId="77777777" w:rsidR="00871DD9" w:rsidRDefault="00871DD9" w:rsidP="008E252B">
      <w:pPr>
        <w:tabs>
          <w:tab w:val="left" w:pos="992"/>
        </w:tabs>
        <w:rPr>
          <w:lang w:val="es-ES"/>
        </w:rPr>
      </w:pPr>
    </w:p>
    <w:p w14:paraId="29DA224A" w14:textId="3F5B06E8" w:rsidR="008E252B" w:rsidRDefault="00871DD9" w:rsidP="008E252B">
      <w:pPr>
        <w:tabs>
          <w:tab w:val="left" w:pos="992"/>
        </w:tabs>
        <w:rPr>
          <w:lang w:val="es-ES"/>
        </w:rPr>
      </w:pPr>
      <w:r>
        <w:rPr>
          <w:lang w:val="es-ES"/>
        </w:rPr>
        <w:t>El siguiente paso fue configurar apartado de actitud y comentario, que, en mi caso, sirve</w:t>
      </w:r>
      <w:r w:rsidR="00416380">
        <w:rPr>
          <w:lang w:val="es-ES"/>
        </w:rPr>
        <w:t>n exclusivamente</w:t>
      </w:r>
      <w:r>
        <w:rPr>
          <w:lang w:val="es-ES"/>
        </w:rPr>
        <w:t xml:space="preserve"> para recoger la participación del alumnado en las actividades propuestas en clase a diario. Los comentarios se utilizan puntualmente par</w:t>
      </w:r>
      <w:r w:rsidR="00151456">
        <w:rPr>
          <w:lang w:val="es-ES"/>
        </w:rPr>
        <w:t>a</w:t>
      </w:r>
      <w:r>
        <w:rPr>
          <w:lang w:val="es-ES"/>
        </w:rPr>
        <w:t xml:space="preserve"> notificaciones breves. Las familias prefieren las </w:t>
      </w:r>
      <w:r w:rsidR="00416380">
        <w:rPr>
          <w:lang w:val="es-ES"/>
        </w:rPr>
        <w:t>comunicaciones.</w:t>
      </w:r>
    </w:p>
    <w:p w14:paraId="5F63F976" w14:textId="5F8EA0E8" w:rsidR="00871DD9" w:rsidRPr="00416380" w:rsidRDefault="00416380" w:rsidP="00871DD9">
      <w:r>
        <w:rPr>
          <w:noProof/>
        </w:rPr>
        <w:drawing>
          <wp:inline distT="0" distB="0" distL="0" distR="0" wp14:anchorId="617C25C3" wp14:editId="18CF6975">
            <wp:extent cx="1249959" cy="2012811"/>
            <wp:effectExtent l="0" t="0" r="762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4" cy="20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AFF2" w14:textId="3C5F8953" w:rsidR="00871DD9" w:rsidRDefault="00871DD9" w:rsidP="00871DD9">
      <w:pPr>
        <w:rPr>
          <w:lang w:val="es-ES"/>
        </w:rPr>
      </w:pPr>
      <w:r>
        <w:rPr>
          <w:lang w:val="es-ES"/>
        </w:rPr>
        <w:lastRenderedPageBreak/>
        <w:t>Durante cada trimestre</w:t>
      </w:r>
      <w:r w:rsidR="00416380">
        <w:rPr>
          <w:lang w:val="es-ES"/>
        </w:rPr>
        <w:t>,</w:t>
      </w:r>
      <w:r>
        <w:rPr>
          <w:lang w:val="es-ES"/>
        </w:rPr>
        <w:t xml:space="preserve"> se procede a recoger la información de </w:t>
      </w:r>
      <w:r w:rsidR="00416380">
        <w:rPr>
          <w:lang w:val="es-ES"/>
        </w:rPr>
        <w:t xml:space="preserve">trabajo </w:t>
      </w:r>
      <w:r>
        <w:rPr>
          <w:lang w:val="es-ES"/>
        </w:rPr>
        <w:t>clase a diario y al final de trimestre</w:t>
      </w:r>
      <w:r w:rsidR="002736F1">
        <w:rPr>
          <w:lang w:val="es-ES"/>
        </w:rPr>
        <w:t xml:space="preserve">, con la ayuda del resumen de actitud, </w:t>
      </w:r>
      <w:r>
        <w:rPr>
          <w:lang w:val="es-ES"/>
        </w:rPr>
        <w:t>se usan checklists para la evaluación de cada contenido:</w:t>
      </w:r>
    </w:p>
    <w:p w14:paraId="792728DC" w14:textId="549B9CAF" w:rsidR="00871DD9" w:rsidRDefault="002736F1" w:rsidP="002736F1">
      <w:pPr>
        <w:ind w:firstLine="708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F7361" wp14:editId="3076B21C">
                <wp:simplePos x="0" y="0"/>
                <wp:positionH relativeFrom="column">
                  <wp:posOffset>4427855</wp:posOffset>
                </wp:positionH>
                <wp:positionV relativeFrom="paragraph">
                  <wp:posOffset>1119878</wp:posOffset>
                </wp:positionV>
                <wp:extent cx="826793" cy="308983"/>
                <wp:effectExtent l="0" t="0" r="11430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93" cy="308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93682" w14:textId="0B511D9C" w:rsidR="002736F1" w:rsidRDefault="002736F1">
                            <w: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736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48.65pt;margin-top:88.2pt;width:65.1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" fillcolor="white [3201]" strokeweight=".5pt">
                <v:textbox>
                  <w:txbxContent>
                    <w:p w14:paraId="1F393682" w14:textId="0B511D9C" w:rsidR="002736F1" w:rsidRDefault="002736F1">
                      <w: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01274" wp14:editId="2CC3E88C">
                <wp:simplePos x="0" y="0"/>
                <wp:positionH relativeFrom="column">
                  <wp:posOffset>3557570</wp:posOffset>
                </wp:positionH>
                <wp:positionV relativeFrom="paragraph">
                  <wp:posOffset>1123300</wp:posOffset>
                </wp:positionV>
                <wp:extent cx="728235" cy="197116"/>
                <wp:effectExtent l="0" t="19050" r="34290" b="31750"/>
                <wp:wrapNone/>
                <wp:docPr id="8" name="Flecha: a l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35" cy="1971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1F1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8" o:spid="_x0000_s1026" type="#_x0000_t13" style="position:absolute;margin-left:280.1pt;margin-top:88.45pt;width:57.3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" adj="18677" fillcolor="#4472c4 [3204]" strokecolor="#1f3763 [1604]" strokeweight="1pt"/>
            </w:pict>
          </mc:Fallback>
        </mc:AlternateContent>
      </w:r>
      <w:r w:rsidR="00871DD9">
        <w:rPr>
          <w:noProof/>
        </w:rPr>
        <w:drawing>
          <wp:anchor distT="0" distB="0" distL="114300" distR="114300" simplePos="0" relativeHeight="251659264" behindDoc="0" locked="0" layoutInCell="1" allowOverlap="1" wp14:anchorId="79463828" wp14:editId="7712BA3E">
            <wp:simplePos x="1078663" y="1188172"/>
            <wp:positionH relativeFrom="column">
              <wp:align>left</wp:align>
            </wp:positionH>
            <wp:positionV relativeFrom="paragraph">
              <wp:align>top</wp:align>
            </wp:positionV>
            <wp:extent cx="1354967" cy="2327066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67" cy="23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66589B7" wp14:editId="56D51BB6">
            <wp:extent cx="1312205" cy="2332542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81" cy="23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br w:type="textWrapping" w:clear="all"/>
      </w:r>
    </w:p>
    <w:p w14:paraId="70D6CE79" w14:textId="6651600E" w:rsidR="002736F1" w:rsidRDefault="00416380" w:rsidP="002736F1">
      <w:pPr>
        <w:rPr>
          <w:lang w:val="es-ES"/>
        </w:rPr>
      </w:pPr>
      <w:r>
        <w:rPr>
          <w:lang w:val="es-ES"/>
        </w:rPr>
        <w:t>Y se publica y comunican resultados en las actividades evaluables:</w:t>
      </w:r>
    </w:p>
    <w:p w14:paraId="2335A160" w14:textId="6D7CB66F" w:rsidR="002736F1" w:rsidRDefault="00416380" w:rsidP="002736F1">
      <w:pPr>
        <w:rPr>
          <w:noProof/>
        </w:rPr>
      </w:pPr>
      <w:r>
        <w:rPr>
          <w:noProof/>
        </w:rPr>
        <w:drawing>
          <wp:inline distT="0" distB="0" distL="0" distR="0" wp14:anchorId="78F01EA2" wp14:editId="7DBBCBA3">
            <wp:extent cx="1354455" cy="240823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46" cy="24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B510" w14:textId="2C8200A7" w:rsidR="00416380" w:rsidRDefault="00416380" w:rsidP="00416380">
      <w:pPr>
        <w:rPr>
          <w:noProof/>
        </w:rPr>
      </w:pPr>
    </w:p>
    <w:p w14:paraId="125FD858" w14:textId="5E963340" w:rsidR="00416380" w:rsidRDefault="00416380" w:rsidP="00416380">
      <w:pPr>
        <w:rPr>
          <w:lang w:val="es-ES"/>
        </w:rPr>
      </w:pPr>
      <w:r>
        <w:rPr>
          <w:lang w:val="es-ES"/>
        </w:rPr>
        <w:t>Antes da cada evaluación trimestral, con la ayuda de una hoja de cálculo de calculan las medias de cada resultado atendiendo a los criterios de calificación establecidos por el dto. de francés. Y se publican las notas en Séneca. Este curso, debido a la complejidad de establecer una ponderación y la dificultad que ello conlleva en el cuaderno de Séneca por la múltiples categorías y actividades planteadas, se ha preferido no configurar parámetros y apoyarse en la hoja de cálculo.</w:t>
      </w:r>
    </w:p>
    <w:p w14:paraId="5C55376C" w14:textId="77777777" w:rsidR="00416380" w:rsidRPr="00416380" w:rsidRDefault="00416380" w:rsidP="00416380">
      <w:pPr>
        <w:rPr>
          <w:lang w:val="es-ES"/>
        </w:rPr>
      </w:pPr>
    </w:p>
    <w:sectPr w:rsidR="00416380" w:rsidRPr="00416380" w:rsidSect="00871DD9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98"/>
    <w:rsid w:val="000B7E9A"/>
    <w:rsid w:val="00120B98"/>
    <w:rsid w:val="00151456"/>
    <w:rsid w:val="002736F1"/>
    <w:rsid w:val="00290D1D"/>
    <w:rsid w:val="00416380"/>
    <w:rsid w:val="00871DD9"/>
    <w:rsid w:val="008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CF6C"/>
  <w15:chartTrackingRefBased/>
  <w15:docId w15:val="{26652817-3A10-404A-B183-F576673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Prof SEVERUS Snape</dc:creator>
  <cp:keywords/>
  <dc:description/>
  <cp:lastModifiedBy>Miguel Prof SEVERUS Snape</cp:lastModifiedBy>
  <cp:revision>4</cp:revision>
  <dcterms:created xsi:type="dcterms:W3CDTF">2021-03-10T14:52:00Z</dcterms:created>
  <dcterms:modified xsi:type="dcterms:W3CDTF">2021-03-15T12:39:00Z</dcterms:modified>
</cp:coreProperties>
</file>