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F5" w:rsidRDefault="00140D4D" w:rsidP="00140D4D">
      <w:pPr>
        <w:jc w:val="center"/>
      </w:pPr>
      <w:r>
        <w:t>ACTA DE REUNIONES DE</w:t>
      </w:r>
      <w:bookmarkStart w:id="0" w:name="_GoBack"/>
      <w:bookmarkEnd w:id="0"/>
      <w:r>
        <w:t xml:space="preserve">L GRUPO DE TRABAJO </w:t>
      </w:r>
    </w:p>
    <w:p w:rsidR="00140D4D" w:rsidRDefault="00140D4D" w:rsidP="00140D4D">
      <w:pPr>
        <w:jc w:val="center"/>
      </w:pPr>
      <w:r>
        <w:t>FILOSOCIA, CIENCIAS Y TICS</w:t>
      </w:r>
    </w:p>
    <w:p w:rsidR="00140D4D" w:rsidRDefault="00B63BF5" w:rsidP="00140D4D">
      <w:pPr>
        <w:jc w:val="center"/>
      </w:pPr>
      <w:r>
        <w:t>ACTA Nº 3</w:t>
      </w:r>
    </w:p>
    <w:tbl>
      <w:tblPr>
        <w:tblStyle w:val="Tablaconcuadrcula"/>
        <w:tblW w:w="935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140D4D" w:rsidTr="009D5AAF">
        <w:tc>
          <w:tcPr>
            <w:tcW w:w="4536" w:type="dxa"/>
          </w:tcPr>
          <w:p w:rsidR="00140D4D" w:rsidRDefault="00140D4D" w:rsidP="009D5AAF">
            <w:pPr>
              <w:jc w:val="both"/>
            </w:pPr>
            <w:r>
              <w:t>Comparecientes:</w:t>
            </w:r>
          </w:p>
          <w:p w:rsidR="00140D4D" w:rsidRDefault="00140D4D" w:rsidP="009D5AAF">
            <w:pPr>
              <w:jc w:val="both"/>
            </w:pPr>
            <w:r>
              <w:t>MIGUEL ANGEL MILLAN</w:t>
            </w:r>
          </w:p>
          <w:p w:rsidR="00140D4D" w:rsidRDefault="00140D4D" w:rsidP="009D5AAF">
            <w:pPr>
              <w:jc w:val="both"/>
            </w:pPr>
            <w:r>
              <w:t>RAFAEL MARQUEZ</w:t>
            </w:r>
          </w:p>
          <w:p w:rsidR="00140D4D" w:rsidRDefault="00140D4D" w:rsidP="009D5AAF">
            <w:pPr>
              <w:jc w:val="both"/>
            </w:pPr>
            <w:r>
              <w:t>ANGEL LUIS GONZALEZ</w:t>
            </w:r>
          </w:p>
          <w:p w:rsidR="00140D4D" w:rsidRPr="00A4781B" w:rsidRDefault="00140D4D" w:rsidP="009D5AAF">
            <w:pPr>
              <w:jc w:val="both"/>
              <w:rPr>
                <w:color w:val="FF0000"/>
              </w:rPr>
            </w:pPr>
            <w:r>
              <w:t>JUAN A. ALMENDROS</w:t>
            </w:r>
          </w:p>
          <w:p w:rsidR="00140D4D" w:rsidRDefault="00140D4D" w:rsidP="009D5AAF">
            <w:pPr>
              <w:jc w:val="both"/>
            </w:pPr>
          </w:p>
          <w:p w:rsidR="00140D4D" w:rsidRDefault="00140D4D" w:rsidP="009D5AAF">
            <w:pPr>
              <w:jc w:val="both"/>
            </w:pPr>
          </w:p>
          <w:p w:rsidR="00140D4D" w:rsidRDefault="00140D4D" w:rsidP="009D5AAF">
            <w:pPr>
              <w:jc w:val="both"/>
            </w:pPr>
          </w:p>
          <w:p w:rsidR="00140D4D" w:rsidRDefault="00140D4D" w:rsidP="009D5AAF">
            <w:pPr>
              <w:jc w:val="both"/>
            </w:pPr>
          </w:p>
        </w:tc>
        <w:tc>
          <w:tcPr>
            <w:tcW w:w="4820" w:type="dxa"/>
          </w:tcPr>
          <w:p w:rsidR="00140D4D" w:rsidRPr="00B63BF5" w:rsidRDefault="00140D4D" w:rsidP="009D5AAF">
            <w:pPr>
              <w:jc w:val="both"/>
            </w:pPr>
            <w:r>
              <w:t xml:space="preserve">En </w:t>
            </w:r>
            <w:r>
              <w:rPr>
                <w:color w:val="000000" w:themeColor="text1"/>
              </w:rPr>
              <w:t>CASTRO DEL RIO</w:t>
            </w:r>
            <w:r>
              <w:t xml:space="preserve">, siendo las </w:t>
            </w:r>
            <w:r>
              <w:rPr>
                <w:color w:val="000000" w:themeColor="text1"/>
              </w:rPr>
              <w:t>11:30</w:t>
            </w:r>
            <w:r w:rsidR="00B63BF5">
              <w:t xml:space="preserve"> horas del día 04 de Abril </w:t>
            </w:r>
            <w:r>
              <w:t xml:space="preserve">, se reúnen las personas relacionadas al margen para celebrar la reunión periódica del Grupo de Trabajo: </w:t>
            </w:r>
            <w:r>
              <w:rPr>
                <w:i/>
                <w:color w:val="000000" w:themeColor="text1"/>
              </w:rPr>
              <w:t>“Filosofía, Ciencias y Tics”</w:t>
            </w:r>
            <w:r>
              <w:rPr>
                <w:color w:val="000000" w:themeColor="text1"/>
              </w:rPr>
              <w:t>,</w:t>
            </w:r>
            <w:r>
              <w:t xml:space="preserve"> para tra</w:t>
            </w:r>
            <w:r w:rsidR="00B63BF5">
              <w:t>tar el siguiente orden del día:</w:t>
            </w:r>
          </w:p>
          <w:p w:rsidR="00140D4D" w:rsidRDefault="00B63BF5" w:rsidP="009D5AAF">
            <w:pPr>
              <w:jc w:val="both"/>
              <w:rPr>
                <w:color w:val="000000" w:themeColor="text1"/>
              </w:rPr>
            </w:pPr>
            <w:r>
              <w:rPr>
                <w:color w:val="000000" w:themeColor="text1"/>
              </w:rPr>
              <w:t>1</w:t>
            </w:r>
            <w:r w:rsidR="00140D4D">
              <w:rPr>
                <w:color w:val="000000" w:themeColor="text1"/>
              </w:rPr>
              <w:t>.  DISEÑAR OBJETIVOS</w:t>
            </w:r>
          </w:p>
          <w:p w:rsidR="00070D94" w:rsidRPr="00140D4D" w:rsidRDefault="00B63BF5" w:rsidP="009D5AAF">
            <w:pPr>
              <w:jc w:val="both"/>
              <w:rPr>
                <w:color w:val="000000" w:themeColor="text1"/>
              </w:rPr>
            </w:pPr>
            <w:r>
              <w:rPr>
                <w:color w:val="000000" w:themeColor="text1"/>
              </w:rPr>
              <w:t>2</w:t>
            </w:r>
            <w:r w:rsidR="00070D94">
              <w:rPr>
                <w:color w:val="000000" w:themeColor="text1"/>
              </w:rPr>
              <w:t>.  PROPUESTAS</w:t>
            </w:r>
          </w:p>
          <w:p w:rsidR="00140D4D" w:rsidRPr="00140D4D" w:rsidRDefault="00B63BF5" w:rsidP="009D5AAF">
            <w:pPr>
              <w:jc w:val="both"/>
              <w:rPr>
                <w:color w:val="000000" w:themeColor="text1"/>
              </w:rPr>
            </w:pPr>
            <w:r>
              <w:rPr>
                <w:color w:val="000000" w:themeColor="text1"/>
              </w:rPr>
              <w:t>3</w:t>
            </w:r>
            <w:r w:rsidR="00070D94">
              <w:rPr>
                <w:color w:val="000000" w:themeColor="text1"/>
              </w:rPr>
              <w:t>.</w:t>
            </w:r>
            <w:r w:rsidR="00140D4D">
              <w:rPr>
                <w:color w:val="000000" w:themeColor="text1"/>
              </w:rPr>
              <w:t xml:space="preserve">  RUEGOS Y PREGUNTAS</w:t>
            </w:r>
          </w:p>
        </w:tc>
      </w:tr>
    </w:tbl>
    <w:p w:rsidR="00140D4D" w:rsidRDefault="00140D4D" w:rsidP="00140D4D"/>
    <w:p w:rsidR="00140D4D" w:rsidRDefault="00140D4D" w:rsidP="00140D4D">
      <w:pPr>
        <w:ind w:left="-567" w:firstLine="567"/>
      </w:pPr>
      <w:r>
        <w:t xml:space="preserve">El/La coordinador/a del Grupo de Trabajo inicia la reunión a la hora arriba indicada dando paso al desarrollo del orden del día, donde se tratan los siguientes aspectos: </w:t>
      </w:r>
    </w:p>
    <w:p w:rsidR="00140D4D" w:rsidRDefault="00140D4D" w:rsidP="00140D4D"/>
    <w:p w:rsidR="00140D4D" w:rsidRDefault="00140D4D" w:rsidP="00070D94">
      <w:pPr>
        <w:jc w:val="both"/>
      </w:pPr>
      <w:r>
        <w:t xml:space="preserve">1. </w:t>
      </w:r>
      <w:r w:rsidR="00B63BF5">
        <w:t>Primeramente se hace una valoración de lo realizado durante estos dos trimestres, sobre todo para tener en cuenta los objetivos que  hemos pretendido, los logros, y la satisfacción personal. Para este análisis nos hemos remitido a lo publicado semanas anteriores en Colabora como análisis personalizado. En definitiva, podemos concluir satisfactoriamente los beneficios para el alumnado y para la calidad educativa el uso metodológico de las tecnologías de la comunicación, destacando el uso de nuevas aplicaciones para presentación de contenidos temáticos como de realización de actividades en casa; y aún más en cuanto al uso del móvil en el aula, como muy útil herramienta pedagógica.</w:t>
      </w:r>
    </w:p>
    <w:p w:rsidR="00140D4D" w:rsidRPr="00070D94" w:rsidRDefault="00140D4D" w:rsidP="00070D94">
      <w:pPr>
        <w:jc w:val="both"/>
        <w:rPr>
          <w:color w:val="000000" w:themeColor="text1"/>
        </w:rPr>
      </w:pPr>
      <w:r>
        <w:t xml:space="preserve">2. </w:t>
      </w:r>
      <w:r w:rsidR="00B63BF5">
        <w:rPr>
          <w:color w:val="000000" w:themeColor="text1"/>
        </w:rPr>
        <w:t xml:space="preserve"> En cuanto a propuestas acordamos en lo que resta de curso la búsqueda y valoración de posibles aplicaciones del uso del móvil en el aula, además de utilizar algunas en el aula para la realización de algunas específicas tareas (diccionario, imagen, datos…).</w:t>
      </w:r>
    </w:p>
    <w:p w:rsidR="00140D4D" w:rsidRPr="00AD586E" w:rsidRDefault="00140D4D" w:rsidP="00A517B8">
      <w:pPr>
        <w:jc w:val="both"/>
        <w:rPr>
          <w:color w:val="000000" w:themeColor="text1"/>
        </w:rPr>
      </w:pPr>
      <w:r>
        <w:t>3.</w:t>
      </w:r>
      <w:r w:rsidR="00070D94" w:rsidRPr="00070D94">
        <w:rPr>
          <w:color w:val="FF0000"/>
        </w:rPr>
        <w:t xml:space="preserve"> </w:t>
      </w:r>
      <w:r w:rsidR="00A517B8">
        <w:rPr>
          <w:color w:val="000000" w:themeColor="text1"/>
        </w:rPr>
        <w:t xml:space="preserve">Se indica que en el mes de mayo, en el plazo que establezca el Coordinador </w:t>
      </w:r>
      <w:proofErr w:type="spellStart"/>
      <w:r w:rsidR="00A517B8">
        <w:rPr>
          <w:color w:val="000000" w:themeColor="text1"/>
        </w:rPr>
        <w:t>Cep</w:t>
      </w:r>
      <w:proofErr w:type="spellEnd"/>
      <w:r w:rsidR="00A517B8">
        <w:rPr>
          <w:color w:val="000000" w:themeColor="text1"/>
        </w:rPr>
        <w:t>, debemos hacer una valoración final del GT a nivel personal.</w:t>
      </w:r>
    </w:p>
    <w:p w:rsidR="00AD586E" w:rsidRPr="00AD586E" w:rsidRDefault="00140D4D" w:rsidP="00AD586E">
      <w:pPr>
        <w:jc w:val="center"/>
        <w:rPr>
          <w:color w:val="000000" w:themeColor="text1"/>
        </w:rPr>
      </w:pPr>
      <w:r>
        <w:t xml:space="preserve">En </w:t>
      </w:r>
      <w:r w:rsidR="00AD586E">
        <w:rPr>
          <w:color w:val="000000" w:themeColor="text1"/>
        </w:rPr>
        <w:t>CASTRO</w:t>
      </w:r>
      <w:r>
        <w:t xml:space="preserve"> a </w:t>
      </w:r>
      <w:r w:rsidR="00A517B8">
        <w:t>0</w:t>
      </w:r>
      <w:r w:rsidR="00A517B8">
        <w:rPr>
          <w:color w:val="000000" w:themeColor="text1"/>
        </w:rPr>
        <w:t>4</w:t>
      </w:r>
      <w:r w:rsidRPr="00190C32">
        <w:rPr>
          <w:color w:val="FF0000"/>
        </w:rPr>
        <w:t xml:space="preserve"> </w:t>
      </w:r>
      <w:r>
        <w:t xml:space="preserve">de </w:t>
      </w:r>
      <w:r w:rsidR="00A517B8">
        <w:rPr>
          <w:color w:val="000000" w:themeColor="text1"/>
        </w:rPr>
        <w:t>ABRIL</w:t>
      </w:r>
      <w:r>
        <w:t xml:space="preserve"> de </w:t>
      </w:r>
      <w:r w:rsidR="00A517B8">
        <w:rPr>
          <w:color w:val="000000" w:themeColor="text1"/>
        </w:rPr>
        <w:t>2017</w:t>
      </w:r>
    </w:p>
    <w:p w:rsidR="00140D4D" w:rsidRPr="00AD586E" w:rsidRDefault="00AD586E" w:rsidP="00AD586E">
      <w:pPr>
        <w:jc w:val="center"/>
        <w:rPr>
          <w:i/>
        </w:rPr>
      </w:pPr>
      <w:r>
        <w:t xml:space="preserve"> </w:t>
      </w:r>
      <w:r w:rsidR="00140D4D">
        <w:t xml:space="preserve">El/La Coordinador/a del Grupo de Trabajo: </w:t>
      </w:r>
      <w:r>
        <w:rPr>
          <w:i/>
        </w:rPr>
        <w:t>Filosofía ciencias y Tics</w:t>
      </w:r>
    </w:p>
    <w:p w:rsidR="00140D4D" w:rsidRPr="00AD586E" w:rsidRDefault="00140D4D" w:rsidP="00140D4D">
      <w:pPr>
        <w:jc w:val="center"/>
      </w:pPr>
      <w:r>
        <w:t xml:space="preserve">Fdo.: </w:t>
      </w:r>
      <w:r w:rsidR="00AD586E">
        <w:t>JUAN A. ALMENDROS GONZALEZ</w:t>
      </w:r>
    </w:p>
    <w:p w:rsidR="00A8126F" w:rsidRDefault="00A8126F"/>
    <w:sectPr w:rsidR="00A8126F" w:rsidSect="004150E6">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91" w:rsidRDefault="00A06891">
      <w:pPr>
        <w:spacing w:after="0" w:line="240" w:lineRule="auto"/>
      </w:pPr>
      <w:r>
        <w:separator/>
      </w:r>
    </w:p>
  </w:endnote>
  <w:endnote w:type="continuationSeparator" w:id="0">
    <w:p w:rsidR="00A06891" w:rsidRDefault="00A0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91" w:rsidRDefault="00A06891">
      <w:pPr>
        <w:spacing w:after="0" w:line="240" w:lineRule="auto"/>
      </w:pPr>
      <w:r>
        <w:separator/>
      </w:r>
    </w:p>
  </w:footnote>
  <w:footnote w:type="continuationSeparator" w:id="0">
    <w:p w:rsidR="00A06891" w:rsidRDefault="00A06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97" w:rsidRDefault="00D126F5" w:rsidP="004150E6">
    <w:pPr>
      <w:pStyle w:val="Encabezado"/>
      <w:tabs>
        <w:tab w:val="clear" w:pos="8504"/>
        <w:tab w:val="right" w:pos="8931"/>
      </w:tabs>
      <w:jc w:val="center"/>
    </w:pPr>
    <w:r>
      <w:t xml:space="preserve">ACTA DE REUNIONES DEL GRUPO DE TRABAJO: </w:t>
    </w:r>
  </w:p>
  <w:p w:rsidR="00DA2E97" w:rsidRDefault="00D126F5" w:rsidP="00DA2E97">
    <w:pPr>
      <w:pStyle w:val="Encabezado"/>
      <w:jc w:val="center"/>
      <w:rPr>
        <w:color w:val="FF0000"/>
      </w:rPr>
    </w:pPr>
    <w:r w:rsidRPr="00DA2E97">
      <w:rPr>
        <w:color w:val="FF0000"/>
      </w:rPr>
      <w:t xml:space="preserve">Título </w:t>
    </w:r>
    <w:r>
      <w:rPr>
        <w:color w:val="FF0000"/>
      </w:rPr>
      <w:t>del</w:t>
    </w:r>
    <w:r w:rsidRPr="00DA2E97">
      <w:rPr>
        <w:color w:val="FF0000"/>
      </w:rPr>
      <w:t xml:space="preserve"> Grupo de Trabajo</w:t>
    </w:r>
  </w:p>
  <w:p w:rsidR="00DA2E97" w:rsidRDefault="00A06891">
    <w:pPr>
      <w:pStyle w:val="Encabezado"/>
      <w:rPr>
        <w:color w:val="FF0000"/>
      </w:rPr>
    </w:pPr>
  </w:p>
  <w:p w:rsidR="00DA2E97" w:rsidRPr="00DA2E97" w:rsidRDefault="00D126F5" w:rsidP="004150E6">
    <w:pPr>
      <w:pStyle w:val="Encabezado"/>
      <w:ind w:left="-567"/>
      <w:rPr>
        <w:u w:val="single"/>
      </w:rPr>
    </w:pPr>
    <w:r w:rsidRPr="00DA2E97">
      <w:rPr>
        <w:u w:val="single"/>
      </w:rPr>
      <w:t>ACTA</w:t>
    </w:r>
    <w:r>
      <w:rPr>
        <w:u w:val="single"/>
      </w:rPr>
      <w:t>_______________________________________________________________________________Nº</w:t>
    </w:r>
    <w:r w:rsidRPr="004150E6">
      <w:rPr>
        <w:color w:val="FF0000"/>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A68BD"/>
    <w:multiLevelType w:val="hybridMultilevel"/>
    <w:tmpl w:val="EC508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4D"/>
    <w:rsid w:val="00070D94"/>
    <w:rsid w:val="00140D4D"/>
    <w:rsid w:val="00A06891"/>
    <w:rsid w:val="00A517B8"/>
    <w:rsid w:val="00A8126F"/>
    <w:rsid w:val="00AD586E"/>
    <w:rsid w:val="00B63BF5"/>
    <w:rsid w:val="00D12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47273-D50C-4162-AE2F-ADB6A224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D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0D4D"/>
  </w:style>
  <w:style w:type="table" w:styleId="Tablaconcuadrcula">
    <w:name w:val="Table Grid"/>
    <w:basedOn w:val="Tablanormal"/>
    <w:uiPriority w:val="39"/>
    <w:rsid w:val="00140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0D94"/>
    <w:pPr>
      <w:ind w:left="720"/>
      <w:contextualSpacing/>
    </w:pPr>
  </w:style>
  <w:style w:type="paragraph" w:styleId="Textodeglobo">
    <w:name w:val="Balloon Text"/>
    <w:basedOn w:val="Normal"/>
    <w:link w:val="TextodegloboCar"/>
    <w:uiPriority w:val="99"/>
    <w:semiHidden/>
    <w:unhideWhenUsed/>
    <w:rsid w:val="00D126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2016-11-06T12:03:00Z</cp:lastPrinted>
  <dcterms:created xsi:type="dcterms:W3CDTF">2016-11-06T11:31:00Z</dcterms:created>
  <dcterms:modified xsi:type="dcterms:W3CDTF">2017-05-06T08:35:00Z</dcterms:modified>
</cp:coreProperties>
</file>