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0" w:rsidRPr="00A25FAF" w:rsidRDefault="00C342E0" w:rsidP="00C342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xgraphic"/>
      <w:bookmarkEnd w:id="0"/>
    </w:p>
    <w:p w:rsidR="00F20BF0" w:rsidRPr="00A25FAF" w:rsidRDefault="00F20BF0" w:rsidP="00F20BF0">
      <w:pPr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b/>
          <w:sz w:val="24"/>
          <w:szCs w:val="24"/>
        </w:rPr>
        <w:t>ACTA DE SESIÓN – FORMACIÓN EN CENTROS.</w:t>
      </w:r>
    </w:p>
    <w:p w:rsidR="00F20BF0" w:rsidRPr="00A25FAF" w:rsidRDefault="00F20BF0" w:rsidP="00F20B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 Código: </w:t>
      </w:r>
      <w:r w:rsidRPr="00A25FAF">
        <w:rPr>
          <w:rFonts w:ascii="Times New Roman" w:hAnsi="Times New Roman" w:cs="Times New Roman"/>
          <w:b/>
          <w:sz w:val="24"/>
          <w:szCs w:val="24"/>
        </w:rPr>
        <w:t xml:space="preserve">171813FC028 </w:t>
      </w:r>
      <w:r w:rsidRPr="00A25FAF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A25FA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A25FAF">
        <w:rPr>
          <w:rFonts w:ascii="Times New Roman" w:hAnsi="Times New Roman" w:cs="Times New Roman"/>
          <w:b/>
          <w:sz w:val="24"/>
          <w:szCs w:val="24"/>
        </w:rPr>
        <w:t xml:space="preserve">                         LOMCE</w:t>
      </w:r>
      <w:r w:rsidR="00DA545F" w:rsidRPr="00A25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FAF">
        <w:rPr>
          <w:rFonts w:ascii="Times New Roman" w:hAnsi="Times New Roman" w:cs="Times New Roman"/>
          <w:b/>
          <w:sz w:val="24"/>
          <w:szCs w:val="24"/>
        </w:rPr>
        <w:t>II.</w:t>
      </w:r>
    </w:p>
    <w:p w:rsidR="00F20BF0" w:rsidRPr="00A25FA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                     Centro:    </w:t>
      </w:r>
      <w:r w:rsidRPr="00A25FA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A25FA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A25FA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F20BF0" w:rsidRPr="00A25FA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2595" w:rsidRPr="00A25FAF">
        <w:rPr>
          <w:rFonts w:ascii="Times New Roman" w:hAnsi="Times New Roman" w:cs="Times New Roman"/>
          <w:sz w:val="24"/>
          <w:szCs w:val="24"/>
        </w:rPr>
        <w:t>Fecha:   24</w:t>
      </w:r>
      <w:r w:rsidRPr="00A25FAF">
        <w:rPr>
          <w:rFonts w:ascii="Times New Roman" w:hAnsi="Times New Roman" w:cs="Times New Roman"/>
          <w:sz w:val="24"/>
          <w:szCs w:val="24"/>
        </w:rPr>
        <w:t xml:space="preserve">/10/2016              Hora: 16:00h       </w:t>
      </w:r>
      <w:r w:rsidR="00B12595" w:rsidRPr="00A25FAF">
        <w:rPr>
          <w:rFonts w:ascii="Times New Roman" w:hAnsi="Times New Roman" w:cs="Times New Roman"/>
          <w:sz w:val="24"/>
          <w:szCs w:val="24"/>
        </w:rPr>
        <w:t xml:space="preserve">                    Sesión nº: </w:t>
      </w:r>
      <w:r w:rsidR="00B12595" w:rsidRPr="00A25FAF">
        <w:rPr>
          <w:rFonts w:ascii="Times New Roman" w:hAnsi="Times New Roman" w:cs="Times New Roman"/>
          <w:b/>
          <w:sz w:val="24"/>
          <w:szCs w:val="24"/>
        </w:rPr>
        <w:t>2</w:t>
      </w:r>
    </w:p>
    <w:p w:rsidR="00F20BF0" w:rsidRPr="00A25FAF" w:rsidRDefault="00D82CD8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F20BF0" w:rsidRPr="00A25FAF">
        <w:rPr>
          <w:rFonts w:ascii="Times New Roman" w:hAnsi="Times New Roman" w:cs="Times New Roman"/>
          <w:b/>
          <w:sz w:val="24"/>
          <w:szCs w:val="24"/>
          <w:lang w:val="en-US"/>
        </w:rPr>
        <w:t>Contenidos de la sesión</w:t>
      </w:r>
      <w:r w:rsidR="00EE4008" w:rsidRPr="00A25FAF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="00F20BF0" w:rsidRPr="00A25FAF">
        <w:rPr>
          <w:rFonts w:ascii="Times New Roman" w:hAnsi="Times New Roman" w:cs="Times New Roman"/>
          <w:sz w:val="24"/>
          <w:szCs w:val="24"/>
          <w:lang w:val="en-US"/>
        </w:rPr>
        <w:t>emas tratados, acuerdos…)</w:t>
      </w:r>
    </w:p>
    <w:tbl>
      <w:tblPr>
        <w:tblStyle w:val="Tablaconcuadrcula"/>
        <w:tblW w:w="0" w:type="auto"/>
        <w:tblLook w:val="04A0"/>
      </w:tblPr>
      <w:tblGrid>
        <w:gridCol w:w="8194"/>
      </w:tblGrid>
      <w:tr w:rsidR="00F20BF0" w:rsidRPr="00A25FAF" w:rsidTr="00F16BB2">
        <w:trPr>
          <w:trHeight w:val="8132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12595" w:rsidRPr="00A25FAF" w:rsidRDefault="00B12595" w:rsidP="009A7310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  <w:r w:rsidRPr="00A25FAF">
              <w:rPr>
                <w:sz w:val="24"/>
                <w:szCs w:val="24"/>
                <w:lang w:val="en-US"/>
              </w:rPr>
              <w:t xml:space="preserve">     </w:t>
            </w:r>
          </w:p>
          <w:p w:rsidR="00B12595" w:rsidRPr="00A25FAF" w:rsidRDefault="00B12595" w:rsidP="00B12595">
            <w:pPr>
              <w:pStyle w:val="Textoindependien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25FAF">
              <w:rPr>
                <w:sz w:val="24"/>
                <w:szCs w:val="24"/>
                <w:lang w:val="en-US"/>
              </w:rPr>
              <w:t>Seguimos compartiendo ideas para la realización de nuestra UDI.</w:t>
            </w:r>
          </w:p>
          <w:p w:rsidR="00D82CD8" w:rsidRPr="00A25FAF" w:rsidRDefault="00B12595" w:rsidP="00B12595">
            <w:pPr>
              <w:pStyle w:val="Textoindependien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25FAF">
              <w:rPr>
                <w:sz w:val="24"/>
                <w:szCs w:val="24"/>
                <w:lang w:val="en-US"/>
              </w:rPr>
              <w:t>Elección de las areas que se van a trabajar.</w:t>
            </w:r>
          </w:p>
          <w:p w:rsidR="00B12595" w:rsidRPr="00A25FAF" w:rsidRDefault="000E66A9" w:rsidP="00B12595">
            <w:pPr>
              <w:pStyle w:val="Textoindependiente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25FAF">
              <w:rPr>
                <w:sz w:val="24"/>
                <w:szCs w:val="24"/>
                <w:lang w:val="en-US"/>
              </w:rPr>
              <w:t>Selecció</w:t>
            </w:r>
            <w:r w:rsidR="00B12595" w:rsidRPr="00A25FAF">
              <w:rPr>
                <w:sz w:val="24"/>
                <w:szCs w:val="24"/>
                <w:lang w:val="en-US"/>
              </w:rPr>
              <w:t>n de criterios de evaluación, indicadores, objetivos y contenidos.</w:t>
            </w:r>
          </w:p>
          <w:p w:rsidR="00F20BF0" w:rsidRPr="00A25FAF" w:rsidRDefault="00F20BF0" w:rsidP="009A7310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20BF0" w:rsidRPr="00A25FAF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A25FA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309F0" w:rsidRPr="00A25FAF" w:rsidRDefault="00D309F0" w:rsidP="00F20BF0">
      <w:pPr>
        <w:spacing w:after="120"/>
        <w:rPr>
          <w:rStyle w:val="Rtulodeencabezadodemensaje"/>
          <w:rFonts w:ascii="Times New Roman" w:hAnsi="Times New Roman" w:cs="Times New Roman"/>
          <w:b w:val="0"/>
          <w:sz w:val="24"/>
          <w:szCs w:val="24"/>
        </w:rPr>
      </w:pPr>
    </w:p>
    <w:p w:rsidR="00F20BF0" w:rsidRPr="00A25FA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0" w:rsidRPr="00A25FA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AF">
        <w:rPr>
          <w:rFonts w:ascii="Times New Roman" w:hAnsi="Times New Roman" w:cs="Times New Roman"/>
          <w:b/>
          <w:sz w:val="24"/>
          <w:szCs w:val="24"/>
        </w:rPr>
        <w:lastRenderedPageBreak/>
        <w:t>ACTA DE SESIÓN – FORMACIÓN EN CENTRO</w:t>
      </w:r>
    </w:p>
    <w:p w:rsidR="00F20BF0" w:rsidRPr="00A25FAF" w:rsidRDefault="00F20BF0" w:rsidP="00F20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09" w:rsidRPr="00A25FAF" w:rsidRDefault="00F20BF0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Código: </w:t>
      </w:r>
      <w:r w:rsidRPr="00A25FAF">
        <w:rPr>
          <w:rFonts w:ascii="Times New Roman" w:hAnsi="Times New Roman" w:cs="Times New Roman"/>
          <w:b/>
          <w:sz w:val="24"/>
          <w:szCs w:val="24"/>
        </w:rPr>
        <w:t>171813FC028</w:t>
      </w:r>
      <w:r w:rsidRPr="00A25FAF">
        <w:rPr>
          <w:rFonts w:ascii="Times New Roman" w:hAnsi="Times New Roman" w:cs="Times New Roman"/>
          <w:sz w:val="24"/>
          <w:szCs w:val="24"/>
        </w:rPr>
        <w:t xml:space="preserve">  Título: </w:t>
      </w:r>
      <w:r w:rsidR="000F5A09" w:rsidRPr="00A25FA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="000F5A09" w:rsidRPr="00A25FAF">
        <w:rPr>
          <w:rFonts w:ascii="Times New Roman" w:hAnsi="Times New Roman" w:cs="Times New Roman"/>
          <w:b/>
          <w:sz w:val="24"/>
          <w:szCs w:val="24"/>
        </w:rPr>
        <w:t xml:space="preserve">                         LOMCEII.</w:t>
      </w:r>
      <w:r w:rsidR="000F5A09" w:rsidRPr="00A25FA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5A09" w:rsidRPr="00A25FAF" w:rsidRDefault="000F5A09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Centro:    </w:t>
      </w:r>
      <w:r w:rsidRPr="00A25FA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A25FA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A25FA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0F5A09" w:rsidRPr="00A25FAF" w:rsidRDefault="00481D6F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              Fecha:   24</w:t>
      </w:r>
      <w:r w:rsidR="000F5A09" w:rsidRPr="00A25FAF">
        <w:rPr>
          <w:rFonts w:ascii="Times New Roman" w:hAnsi="Times New Roman" w:cs="Times New Roman"/>
          <w:sz w:val="24"/>
          <w:szCs w:val="24"/>
        </w:rPr>
        <w:t xml:space="preserve">/10/2016              Hora: 16:00h       </w:t>
      </w:r>
      <w:r w:rsidRPr="00A25FAF">
        <w:rPr>
          <w:rFonts w:ascii="Times New Roman" w:hAnsi="Times New Roman" w:cs="Times New Roman"/>
          <w:sz w:val="24"/>
          <w:szCs w:val="24"/>
        </w:rPr>
        <w:t xml:space="preserve">                    Sesión nº: 2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8A572D" w:rsidRPr="00A25FAF" w:rsidTr="009A7310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8A572D" w:rsidRPr="00A25FA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ASISTENTES</w:t>
            </w:r>
          </w:p>
        </w:tc>
      </w:tr>
      <w:tr w:rsidR="008A572D" w:rsidRPr="00A25FAF" w:rsidTr="009A7310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8A572D" w:rsidRPr="00A25FA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A572D" w:rsidRPr="00A25FA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572D" w:rsidRPr="00A25FA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A572D" w:rsidRPr="00A25FA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Arboledas García, José Manuel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26232400A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Amezcua Martínez, Sergio.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44289063X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Astasio Martínez Julia.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26493576Z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Calleja Pinilla, Mª Cecilia.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45072972X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Mata Moreno, Carolina.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76752482X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Fernández Ruiz, Mª del Carmen.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24195275B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462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Medina Cobo, Victoria.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74715697J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Peinado Ferrer, Juan.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24264500Y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Ramírez Parra, Eduardo.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14624162A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Torres Ruiz, Mª Inmaculada.</w:t>
            </w: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44270660F</w:t>
            </w:r>
          </w:p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35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99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64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76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86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8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208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A25FAF" w:rsidTr="009A7310">
        <w:trPr>
          <w:cantSplit/>
          <w:trHeight w:hRule="exact" w:val="470"/>
        </w:trPr>
        <w:tc>
          <w:tcPr>
            <w:tcW w:w="522" w:type="dxa"/>
            <w:shd w:val="clear" w:color="auto" w:fill="auto"/>
            <w:vAlign w:val="center"/>
          </w:tcPr>
          <w:p w:rsidR="008A572D" w:rsidRPr="00A25FA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A25FA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F0" w:rsidRPr="00A25FAF" w:rsidRDefault="00F20BF0" w:rsidP="00E41DDF">
      <w:pPr>
        <w:rPr>
          <w:rFonts w:ascii="Times New Roman" w:hAnsi="Times New Roman" w:cs="Times New Roman"/>
          <w:sz w:val="24"/>
          <w:szCs w:val="24"/>
        </w:rPr>
      </w:pPr>
    </w:p>
    <w:p w:rsidR="00F20BF0" w:rsidRPr="00A25FAF" w:rsidRDefault="00F20BF0" w:rsidP="00F20BF0">
      <w:pPr>
        <w:rPr>
          <w:rFonts w:ascii="Times New Roman" w:hAnsi="Times New Roman" w:cs="Times New Roman"/>
          <w:sz w:val="24"/>
          <w:szCs w:val="24"/>
        </w:rPr>
      </w:pPr>
    </w:p>
    <w:p w:rsidR="00F16BB2" w:rsidRPr="00A25FAF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p w:rsidR="00F16BB2" w:rsidRPr="00A25FAF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sectPr w:rsidR="00F16BB2" w:rsidRPr="00A25FAF" w:rsidSect="008174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6C" w:rsidRDefault="00B6386C" w:rsidP="00A9244C">
      <w:pPr>
        <w:spacing w:after="0" w:line="240" w:lineRule="auto"/>
      </w:pPr>
      <w:r>
        <w:separator/>
      </w:r>
    </w:p>
  </w:endnote>
  <w:endnote w:type="continuationSeparator" w:id="1">
    <w:p w:rsidR="00B6386C" w:rsidRDefault="00B6386C" w:rsidP="00A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JUNT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130.5pt" o:ole="">
          <v:imagedata r:id="rId1" o:title=""/>
        </v:shape>
        <o:OLEObject Type="Embed" ProgID="Word.Picture.8" ShapeID="_x0000_i1025" DrawAspect="Content" ObjectID="_1541137373" r:id="rId2"/>
      </w:object>
    </w:r>
  </w:p>
  <w:p w:rsidR="0056255C" w:rsidRDefault="00B6386C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174B0" w:rsidRDefault="008809BD" w:rsidP="008174B0">
    <w:pPr>
      <w:framePr w:w="4491" w:h="433" w:hSpace="141" w:wrap="auto" w:vAnchor="page" w:hAnchor="page" w:x="6397" w:y="1587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B638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480" w:h="2620" w:hSpace="142" w:wrap="auto" w:vAnchor="page" w:hAnchor="page" w:x="435" w:y="13249"/>
      <w:ind w:left="0"/>
      <w:rPr>
        <w:noProof/>
      </w:rPr>
    </w:pPr>
    <w:r>
      <w:rPr>
        <w:noProof/>
      </w:rPr>
      <w:drawing>
        <wp:inline distT="0" distB="0" distL="0" distR="0">
          <wp:extent cx="942975" cy="1657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B6386C">
    <w:pPr>
      <w:pStyle w:val="Piedepgina"/>
      <w:rPr>
        <w:noProof/>
      </w:rPr>
    </w:pPr>
  </w:p>
  <w:p w:rsidR="0056255C" w:rsidRDefault="00B6386C" w:rsidP="006E22B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6C" w:rsidRDefault="00B6386C" w:rsidP="00A9244C">
      <w:pPr>
        <w:spacing w:after="0" w:line="240" w:lineRule="auto"/>
      </w:pPr>
      <w:r>
        <w:separator/>
      </w:r>
    </w:p>
  </w:footnote>
  <w:footnote w:type="continuationSeparator" w:id="1">
    <w:p w:rsidR="00B6386C" w:rsidRDefault="00B6386C" w:rsidP="00A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0" w:rsidRPr="00DA664F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174B0" w:rsidRP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174B0" w:rsidRDefault="00B638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rFonts w:ascii="JUNTA" w:hAnsi="JUNTA"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-474345</wp:posOffset>
          </wp:positionV>
          <wp:extent cx="1885950" cy="2332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TAt.pn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3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CD1B2A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56255C" w:rsidRDefault="00B6386C" w:rsidP="00CD1B2A">
    <w:pPr>
      <w:pStyle w:val="Encabezado"/>
      <w:tabs>
        <w:tab w:val="clear" w:pos="-1080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915C65"/>
    <w:multiLevelType w:val="hybridMultilevel"/>
    <w:tmpl w:val="A74E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72F4"/>
    <w:multiLevelType w:val="hybridMultilevel"/>
    <w:tmpl w:val="B71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2E0"/>
    <w:rsid w:val="00002B42"/>
    <w:rsid w:val="00015662"/>
    <w:rsid w:val="000E66A9"/>
    <w:rsid w:val="000F5A09"/>
    <w:rsid w:val="002872F4"/>
    <w:rsid w:val="00290B9C"/>
    <w:rsid w:val="00291CC8"/>
    <w:rsid w:val="00363E0C"/>
    <w:rsid w:val="00387F4E"/>
    <w:rsid w:val="003E3BFA"/>
    <w:rsid w:val="00446740"/>
    <w:rsid w:val="00481D6F"/>
    <w:rsid w:val="004A3A2E"/>
    <w:rsid w:val="00724146"/>
    <w:rsid w:val="008809BD"/>
    <w:rsid w:val="008A572D"/>
    <w:rsid w:val="009000BF"/>
    <w:rsid w:val="00A007AB"/>
    <w:rsid w:val="00A25FAF"/>
    <w:rsid w:val="00A9244C"/>
    <w:rsid w:val="00AE2DF4"/>
    <w:rsid w:val="00B12595"/>
    <w:rsid w:val="00B22EB6"/>
    <w:rsid w:val="00B6386C"/>
    <w:rsid w:val="00C342E0"/>
    <w:rsid w:val="00D309F0"/>
    <w:rsid w:val="00D82CD8"/>
    <w:rsid w:val="00DA545F"/>
    <w:rsid w:val="00E41DDF"/>
    <w:rsid w:val="00EE4008"/>
    <w:rsid w:val="00F16BB2"/>
    <w:rsid w:val="00F20BF0"/>
    <w:rsid w:val="00F752A0"/>
    <w:rsid w:val="00F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qFormat/>
    <w:rsid w:val="00C342E0"/>
    <w:rPr>
      <w:rFonts w:ascii="Arial" w:hAnsi="Arial"/>
      <w:b/>
      <w:spacing w:val="-4"/>
      <w:sz w:val="18"/>
    </w:rPr>
  </w:style>
  <w:style w:type="paragraph" w:styleId="Remitedesobre">
    <w:name w:val="envelope return"/>
    <w:basedOn w:val="Normal"/>
    <w:semiHidden/>
    <w:rsid w:val="00C342E0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</w:rPr>
  </w:style>
  <w:style w:type="paragraph" w:styleId="Piedepgina">
    <w:name w:val="footer"/>
    <w:basedOn w:val="Normal"/>
    <w:link w:val="PiedepginaCar"/>
    <w:semiHidden/>
    <w:rsid w:val="00C342E0"/>
    <w:pPr>
      <w:keepLines/>
      <w:widowControl w:val="0"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342E0"/>
    <w:rPr>
      <w:rFonts w:ascii="Arial" w:eastAsia="Times New Roman" w:hAnsi="Arial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342E0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after="0" w:line="240" w:lineRule="auto"/>
      <w:ind w:left="-1080" w:right="-108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2E0"/>
    <w:rPr>
      <w:rFonts w:ascii="Times New Roman" w:eastAsia="Times New Roman" w:hAnsi="Times New Roman" w:cs="Times New Roman"/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E0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link w:val="Ttulo3Car"/>
    <w:qFormat/>
    <w:rsid w:val="00F20BF0"/>
    <w:pPr>
      <w:keepNext/>
      <w:keepLines/>
      <w:widowControl w:val="0"/>
      <w:spacing w:after="0" w:line="532" w:lineRule="auto"/>
      <w:ind w:left="840" w:right="-240"/>
      <w:outlineLvl w:val="2"/>
    </w:pPr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tulo3Car">
    <w:name w:val="Título 3 Car"/>
    <w:basedOn w:val="Fuentedeprrafopredeter"/>
    <w:link w:val="Heading3"/>
    <w:qFormat/>
    <w:rsid w:val="00F20BF0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F20BF0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F20BF0"/>
    <w:pPr>
      <w:widowControl w:val="0"/>
      <w:spacing w:after="0" w:line="532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F20BF0"/>
  </w:style>
  <w:style w:type="table" w:styleId="Tablaconcuadrcula">
    <w:name w:val="Table Grid"/>
    <w:basedOn w:val="Tablanormal"/>
    <w:uiPriority w:val="39"/>
    <w:rsid w:val="00F2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C6E2-AE0D-4034-BA04-C330D57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2016-10-23T16:42:00Z</dcterms:created>
  <dcterms:modified xsi:type="dcterms:W3CDTF">2016-11-20T07:57:00Z</dcterms:modified>
</cp:coreProperties>
</file>