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9D" w:rsidRPr="00736B91" w:rsidRDefault="00BB60A6" w:rsidP="00736B91">
      <w:p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BB60A6" w:rsidRPr="00736B91" w:rsidRDefault="001C2FF7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1 (3</w:t>
      </w:r>
      <w:r w:rsidR="00BB60A6" w:rsidRPr="00736B91">
        <w:rPr>
          <w:rFonts w:ascii="Times New Roman" w:hAnsi="Times New Roman" w:cs="Times New Roman"/>
          <w:b/>
          <w:sz w:val="24"/>
          <w:szCs w:val="24"/>
        </w:rPr>
        <w:t xml:space="preserve"> DE OCTUBRE)</w:t>
      </w:r>
      <w:r w:rsidR="00E01A74">
        <w:rPr>
          <w:rFonts w:ascii="Times New Roman" w:hAnsi="Times New Roman" w:cs="Times New Roman"/>
          <w:b/>
          <w:sz w:val="24"/>
          <w:szCs w:val="24"/>
        </w:rPr>
        <w:t xml:space="preserve">  HORA: 18:30-19:3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BB60A6" w:rsidRPr="00736B91" w:rsidRDefault="00BB60A6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91"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Ana Gómez Fernández.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Gema Melendo Abolafia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 xml:space="preserve">María Rosario Mendoza </w:t>
      </w:r>
      <w:proofErr w:type="spellStart"/>
      <w:r w:rsidRPr="00736B91">
        <w:rPr>
          <w:rFonts w:ascii="Times New Roman" w:hAnsi="Times New Roman" w:cs="Times New Roman"/>
          <w:sz w:val="24"/>
          <w:szCs w:val="24"/>
        </w:rPr>
        <w:t>Poley</w:t>
      </w:r>
      <w:proofErr w:type="spellEnd"/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María Molina Escribano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736B91" w:rsidRPr="00736B91" w:rsidRDefault="00736B91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A6" w:rsidRPr="00736B91" w:rsidRDefault="00BB60A6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91"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Diseño y elaboración de los anexos para informar a las familias sobre cómo se va a llevar a cabo el cuentacuentos.</w:t>
      </w:r>
    </w:p>
    <w:p w:rsidR="00BB60A6" w:rsidRPr="00736B91" w:rsidRDefault="00BB60A6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A6" w:rsidRDefault="00BB60A6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91">
        <w:rPr>
          <w:rFonts w:ascii="Times New Roman" w:hAnsi="Times New Roman" w:cs="Times New Roman"/>
          <w:b/>
          <w:sz w:val="24"/>
          <w:szCs w:val="24"/>
        </w:rPr>
        <w:t>TEMAS TRATADOS.</w:t>
      </w:r>
    </w:p>
    <w:p w:rsidR="00736B91" w:rsidRPr="00736B91" w:rsidRDefault="00736B91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Elabo</w:t>
      </w:r>
      <w:r w:rsidR="00736B91" w:rsidRPr="00736B91">
        <w:rPr>
          <w:rFonts w:ascii="Times New Roman" w:hAnsi="Times New Roman" w:cs="Times New Roman"/>
          <w:sz w:val="24"/>
          <w:szCs w:val="24"/>
        </w:rPr>
        <w:t>ración del documento para orientar a las familias de cómo se va a llevar el cuentacuentos para la transmisión de valores.</w:t>
      </w:r>
    </w:p>
    <w:p w:rsidR="00736B91" w:rsidRPr="00736B91" w:rsidRDefault="00736B91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B91" w:rsidRPr="00736B91" w:rsidRDefault="00736B91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91">
        <w:rPr>
          <w:rFonts w:ascii="Times New Roman" w:hAnsi="Times New Roman" w:cs="Times New Roman"/>
          <w:b/>
          <w:sz w:val="24"/>
          <w:szCs w:val="24"/>
        </w:rPr>
        <w:t>ACUERDOS O DECISIONES.</w:t>
      </w:r>
    </w:p>
    <w:p w:rsidR="00736B91" w:rsidRDefault="00736B91" w:rsidP="00736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B91" w:rsidRPr="00736B91" w:rsidRDefault="00736B91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Entregar a las familias los documentos que hemos elaborado: en ellos se les explica cómo se va a llevar el cuentacuentos (se les informa del cuento a trabajar, día, hora y que pueden aportar cualquier material para su representación) Deben de rellenar una ficha con algunas cuestiones sobre el cuento y una ficha de evaluación sobre lo que les ha parecido la actividad.</w:t>
      </w:r>
    </w:p>
    <w:sectPr w:rsidR="00736B91" w:rsidRPr="00736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A6"/>
    <w:rsid w:val="001C2FF7"/>
    <w:rsid w:val="00736B91"/>
    <w:rsid w:val="00B6669D"/>
    <w:rsid w:val="00BB60A6"/>
    <w:rsid w:val="00E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1C52"/>
  <w15:chartTrackingRefBased/>
  <w15:docId w15:val="{E046325E-6B75-4DC3-9EFC-5E465B1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5</cp:revision>
  <dcterms:created xsi:type="dcterms:W3CDTF">2017-02-15T19:42:00Z</dcterms:created>
  <dcterms:modified xsi:type="dcterms:W3CDTF">2017-05-24T17:25:00Z</dcterms:modified>
</cp:coreProperties>
</file>