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073" w:rsidRDefault="00E70073" w:rsidP="00E70073">
      <w:pPr>
        <w:pStyle w:val="Standard"/>
      </w:pPr>
      <w:r>
        <w:rPr>
          <w:b/>
          <w:bCs/>
          <w:sz w:val="28"/>
          <w:szCs w:val="28"/>
          <w:u w:val="single"/>
        </w:rPr>
        <w:t xml:space="preserve">Acta </w:t>
      </w:r>
      <w:proofErr w:type="spellStart"/>
      <w:r>
        <w:rPr>
          <w:b/>
          <w:bCs/>
          <w:sz w:val="28"/>
          <w:szCs w:val="28"/>
          <w:u w:val="single"/>
        </w:rPr>
        <w:t>Reunion</w:t>
      </w:r>
      <w:proofErr w:type="spellEnd"/>
      <w:r>
        <w:rPr>
          <w:b/>
          <w:bCs/>
          <w:sz w:val="28"/>
          <w:szCs w:val="28"/>
          <w:u w:val="single"/>
        </w:rPr>
        <w:t xml:space="preserve"> 4/5: </w:t>
      </w:r>
      <w:proofErr w:type="spellStart"/>
      <w:r>
        <w:rPr>
          <w:b/>
          <w:bCs/>
          <w:sz w:val="28"/>
          <w:szCs w:val="28"/>
          <w:u w:val="single"/>
        </w:rPr>
        <w:t>Analisis</w:t>
      </w:r>
      <w:proofErr w:type="spellEnd"/>
      <w:r>
        <w:rPr>
          <w:b/>
          <w:bCs/>
          <w:sz w:val="28"/>
          <w:szCs w:val="28"/>
          <w:u w:val="single"/>
        </w:rPr>
        <w:t xml:space="preserve"> de los criterios de distribución de </w:t>
      </w:r>
      <w:proofErr w:type="spellStart"/>
      <w:r>
        <w:rPr>
          <w:b/>
          <w:bCs/>
          <w:sz w:val="28"/>
          <w:szCs w:val="28"/>
          <w:u w:val="single"/>
        </w:rPr>
        <w:t>peliculas</w:t>
      </w:r>
      <w:proofErr w:type="spellEnd"/>
      <w:r>
        <w:rPr>
          <w:b/>
          <w:bCs/>
          <w:sz w:val="28"/>
          <w:szCs w:val="28"/>
          <w:u w:val="single"/>
        </w:rPr>
        <w:t xml:space="preserve"> por niveles</w:t>
      </w:r>
    </w:p>
    <w:p w:rsidR="00E70073" w:rsidRDefault="00E70073" w:rsidP="00E70073">
      <w:pPr>
        <w:pStyle w:val="Standard"/>
        <w:rPr>
          <w:b/>
          <w:bCs/>
          <w:sz w:val="28"/>
          <w:szCs w:val="28"/>
          <w:u w:val="single"/>
        </w:rPr>
      </w:pPr>
      <w:r>
        <w:rPr>
          <w:b/>
          <w:bCs/>
          <w:sz w:val="28"/>
          <w:szCs w:val="28"/>
          <w:u w:val="single"/>
        </w:rPr>
        <w:t>Asistentes:</w:t>
      </w:r>
    </w:p>
    <w:p w:rsidR="00E70073" w:rsidRDefault="00E70073" w:rsidP="00E70073">
      <w:pPr>
        <w:pStyle w:val="Standard"/>
        <w:rPr>
          <w:b/>
          <w:bCs/>
          <w:sz w:val="28"/>
          <w:szCs w:val="28"/>
          <w:u w:val="single"/>
        </w:rPr>
      </w:pPr>
    </w:p>
    <w:p w:rsidR="00E70073" w:rsidRDefault="00E70073" w:rsidP="00E70073">
      <w:pPr>
        <w:pStyle w:val="Standard"/>
        <w:rPr>
          <w:sz w:val="28"/>
          <w:szCs w:val="28"/>
        </w:rPr>
      </w:pPr>
      <w:r>
        <w:rPr>
          <w:sz w:val="28"/>
          <w:szCs w:val="28"/>
        </w:rPr>
        <w:t xml:space="preserve">-Silvestre </w:t>
      </w:r>
      <w:proofErr w:type="spellStart"/>
      <w:r>
        <w:rPr>
          <w:sz w:val="28"/>
          <w:szCs w:val="28"/>
        </w:rPr>
        <w:t>Lopez</w:t>
      </w:r>
      <w:proofErr w:type="spellEnd"/>
    </w:p>
    <w:p w:rsidR="00E70073" w:rsidRDefault="00E70073" w:rsidP="00E70073">
      <w:pPr>
        <w:pStyle w:val="Standard"/>
        <w:rPr>
          <w:sz w:val="28"/>
          <w:szCs w:val="28"/>
        </w:rPr>
      </w:pPr>
      <w:r>
        <w:rPr>
          <w:sz w:val="28"/>
          <w:szCs w:val="28"/>
        </w:rPr>
        <w:t xml:space="preserve">-Antonio </w:t>
      </w:r>
      <w:proofErr w:type="spellStart"/>
      <w:r>
        <w:rPr>
          <w:sz w:val="28"/>
          <w:szCs w:val="28"/>
        </w:rPr>
        <w:t>Samada</w:t>
      </w:r>
      <w:proofErr w:type="spellEnd"/>
    </w:p>
    <w:p w:rsidR="00E70073" w:rsidRDefault="00E70073" w:rsidP="00E70073">
      <w:pPr>
        <w:pStyle w:val="Standard"/>
        <w:rPr>
          <w:sz w:val="28"/>
          <w:szCs w:val="28"/>
        </w:rPr>
      </w:pPr>
      <w:r>
        <w:rPr>
          <w:sz w:val="28"/>
          <w:szCs w:val="28"/>
        </w:rPr>
        <w:t>-Nuria Roldán</w:t>
      </w:r>
    </w:p>
    <w:p w:rsidR="00E70073" w:rsidRDefault="00E70073" w:rsidP="00E70073">
      <w:pPr>
        <w:pStyle w:val="Standard"/>
        <w:rPr>
          <w:sz w:val="28"/>
          <w:szCs w:val="28"/>
        </w:rPr>
      </w:pPr>
      <w:r>
        <w:rPr>
          <w:sz w:val="28"/>
          <w:szCs w:val="28"/>
        </w:rPr>
        <w:t>-Antonio Cruz</w:t>
      </w:r>
    </w:p>
    <w:p w:rsidR="00E70073" w:rsidRDefault="00E70073" w:rsidP="00E70073">
      <w:pPr>
        <w:pStyle w:val="Standard"/>
        <w:rPr>
          <w:sz w:val="28"/>
          <w:szCs w:val="28"/>
        </w:rPr>
      </w:pPr>
      <w:r>
        <w:rPr>
          <w:sz w:val="28"/>
          <w:szCs w:val="28"/>
        </w:rPr>
        <w:t>-</w:t>
      </w:r>
      <w:proofErr w:type="spellStart"/>
      <w:r>
        <w:rPr>
          <w:sz w:val="28"/>
          <w:szCs w:val="28"/>
        </w:rPr>
        <w:t>Antronio</w:t>
      </w:r>
      <w:proofErr w:type="spellEnd"/>
      <w:r>
        <w:rPr>
          <w:sz w:val="28"/>
          <w:szCs w:val="28"/>
        </w:rPr>
        <w:t xml:space="preserve"> Andrade</w:t>
      </w:r>
    </w:p>
    <w:p w:rsidR="00E70073" w:rsidRDefault="00E70073" w:rsidP="00E70073">
      <w:pPr>
        <w:pStyle w:val="Standard"/>
        <w:rPr>
          <w:sz w:val="28"/>
          <w:szCs w:val="28"/>
        </w:rPr>
      </w:pPr>
      <w:r>
        <w:rPr>
          <w:sz w:val="28"/>
          <w:szCs w:val="28"/>
        </w:rPr>
        <w:t>-</w:t>
      </w:r>
      <w:proofErr w:type="spellStart"/>
      <w:r>
        <w:rPr>
          <w:sz w:val="28"/>
          <w:szCs w:val="28"/>
        </w:rPr>
        <w:t>Fco</w:t>
      </w:r>
      <w:proofErr w:type="spellEnd"/>
      <w:r>
        <w:rPr>
          <w:sz w:val="28"/>
          <w:szCs w:val="28"/>
        </w:rPr>
        <w:t xml:space="preserve">. </w:t>
      </w:r>
      <w:proofErr w:type="spellStart"/>
      <w:r>
        <w:rPr>
          <w:sz w:val="28"/>
          <w:szCs w:val="28"/>
        </w:rPr>
        <w:t>Jose</w:t>
      </w:r>
      <w:proofErr w:type="spellEnd"/>
      <w:r>
        <w:rPr>
          <w:sz w:val="28"/>
          <w:szCs w:val="28"/>
        </w:rPr>
        <w:t xml:space="preserve"> Ortega</w:t>
      </w:r>
    </w:p>
    <w:p w:rsidR="00E70073" w:rsidRDefault="00E70073" w:rsidP="00E70073">
      <w:pPr>
        <w:pStyle w:val="Standard"/>
        <w:rPr>
          <w:sz w:val="28"/>
          <w:szCs w:val="28"/>
        </w:rPr>
      </w:pPr>
      <w:r>
        <w:rPr>
          <w:sz w:val="28"/>
          <w:szCs w:val="28"/>
        </w:rPr>
        <w:t>-J. Carlos Pastrana</w:t>
      </w:r>
    </w:p>
    <w:p w:rsidR="00081AFC" w:rsidRDefault="00E70073">
      <w:r>
        <w:tab/>
        <w:t>La sesión estaba inicialmente programada el 16/3 pero se traslada al 4 de mayo debido a que el coordinador del grupo ha estado de baja en ese momento. En un inicio se suscita el debate del "formato de fichas" dejando definitivamente cerrada la cuestión  aceptándose un formato abierto dada la disparidad de películas y contenidos ético-morales de los mismo, ahora bien, se acepta casi por unanimidad que lo importante es que cada película tenga una ficha de referencia a la que el profesor pueda acudir a la hora de plantear una discusión en el aula y su posterior evaluación.</w:t>
      </w:r>
      <w:r w:rsidR="0042082D">
        <w:t xml:space="preserve"> En segundo lugar se plantea el tema de la distribución de las películas por niveles, se insiste en la necesidad del ello en base al criterio de evitar la reiteración de películas en niveles sucesivos a fin de no cansar y desmotivar a los alumnos sobre los temas planteados en cursos sucesivos. En principio se está trabajando sobre una distribución inicial a priori basada en criterios formales: si los contenidos están presentados en un formato de animación (propio para niveles inferiores); si la trama posee más o menos acción y menos reflexiva más adecuada para menores;....En general se acepta traer la </w:t>
      </w:r>
      <w:proofErr w:type="spellStart"/>
      <w:r w:rsidR="0042082D">
        <w:t>pa</w:t>
      </w:r>
      <w:proofErr w:type="spellEnd"/>
      <w:r w:rsidR="0042082D">
        <w:t xml:space="preserve"> siguiente sesión una evaluación y una reflexión de la distribución inicial para reajustar esa apreciación inicial.</w:t>
      </w:r>
    </w:p>
    <w:p w:rsidR="0042082D" w:rsidRDefault="0042082D"/>
    <w:p w:rsidR="0042082D" w:rsidRDefault="0042082D">
      <w:r>
        <w:tab/>
      </w:r>
      <w:r>
        <w:tab/>
      </w:r>
      <w:r>
        <w:tab/>
      </w:r>
      <w:r>
        <w:tab/>
      </w:r>
      <w:r>
        <w:tab/>
      </w:r>
      <w:r>
        <w:tab/>
      </w:r>
      <w:proofErr w:type="spellStart"/>
      <w:r>
        <w:t>Gerena</w:t>
      </w:r>
      <w:proofErr w:type="spellEnd"/>
      <w:r>
        <w:t xml:space="preserve">, </w:t>
      </w:r>
      <w:r w:rsidR="00AA5F10">
        <w:t>4 de mayo 2017</w:t>
      </w:r>
    </w:p>
    <w:sectPr w:rsidR="0042082D" w:rsidSect="00081AF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defaultTabStop w:val="708"/>
  <w:hyphenationZone w:val="425"/>
  <w:characterSpacingControl w:val="doNotCompress"/>
  <w:compat/>
  <w:rsids>
    <w:rsidRoot w:val="00E70073"/>
    <w:rsid w:val="00081AFC"/>
    <w:rsid w:val="0042082D"/>
    <w:rsid w:val="00AA5F10"/>
    <w:rsid w:val="00E700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A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E700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39221650">
      <w:bodyDiv w:val="1"/>
      <w:marLeft w:val="0"/>
      <w:marRight w:val="0"/>
      <w:marTop w:val="0"/>
      <w:marBottom w:val="0"/>
      <w:divBdr>
        <w:top w:val="none" w:sz="0" w:space="0" w:color="auto"/>
        <w:left w:val="none" w:sz="0" w:space="0" w:color="auto"/>
        <w:bottom w:val="none" w:sz="0" w:space="0" w:color="auto"/>
        <w:right w:val="none" w:sz="0" w:space="0" w:color="auto"/>
      </w:divBdr>
    </w:div>
    <w:div w:id="16179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238</Words>
  <Characters>1311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Francisco</cp:lastModifiedBy>
  <cp:revision>1</cp:revision>
  <dcterms:created xsi:type="dcterms:W3CDTF">2017-05-15T07:13:00Z</dcterms:created>
  <dcterms:modified xsi:type="dcterms:W3CDTF">2017-05-15T07:33:00Z</dcterms:modified>
</cp:coreProperties>
</file>