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F0B" w:rsidRDefault="000B6F0B" w:rsidP="000B6F0B">
      <w:pPr>
        <w:jc w:val="center"/>
        <w:rPr>
          <w:b/>
          <w:u w:val="single"/>
        </w:rPr>
      </w:pPr>
      <w:r w:rsidRPr="000B6F0B">
        <w:rPr>
          <w:b/>
          <w:u w:val="single"/>
        </w:rPr>
        <w:t>VALORACIÓN DE LOS OBJETIVOS PLANTEADOS EN EL PROYECTO</w:t>
      </w:r>
    </w:p>
    <w:p w:rsidR="000B6F0B" w:rsidRDefault="000B6F0B" w:rsidP="000B6F0B">
      <w:pPr>
        <w:jc w:val="center"/>
        <w:rPr>
          <w:b/>
          <w:u w:val="single"/>
        </w:rPr>
      </w:pPr>
    </w:p>
    <w:p w:rsidR="000B6F0B" w:rsidRDefault="000B6F0B" w:rsidP="000B6F0B">
      <w:pPr>
        <w:jc w:val="center"/>
        <w:rPr>
          <w:b/>
          <w:u w:val="single"/>
        </w:rPr>
      </w:pPr>
    </w:p>
    <w:p w:rsidR="000B6F0B" w:rsidRDefault="000B6F0B" w:rsidP="000B6F0B">
      <w:r>
        <w:t>1.- Grado de consecución de los objetivos:</w:t>
      </w:r>
    </w:p>
    <w:p w:rsidR="000B6F0B" w:rsidRDefault="000B6F0B" w:rsidP="000B6F0B">
      <w:r>
        <w:t>-Los objetivos de este Grupo de Trabajo son cambios que deben producirse en la conciencia del alumnado y su comportamiento ante las desigualdades sexuales, sociales, culturales y económicas.</w:t>
      </w:r>
    </w:p>
    <w:p w:rsidR="000B6F0B" w:rsidRDefault="000B6F0B" w:rsidP="000B6F0B">
      <w:r>
        <w:t>Esta es una labor con metas  a largo plazo, pero con pequeñas semillas diarias que comienzan a dar su fruto.</w:t>
      </w:r>
    </w:p>
    <w:p w:rsidR="000B6F0B" w:rsidRDefault="000B6F0B" w:rsidP="000B6F0B">
      <w:r>
        <w:t xml:space="preserve">-Noto especial interés y sensibilización en el alumnado de 3ºESO de la materia de Educación para la Ciudadanía y los Derechos Humanos, donde tratamos estos temas a través de trabajos como “el Muro de la Mujer”, de debates tras el visionado de documentales como “Sangre en nuestros móviles” sobre la esclavitud de los niños en las minas de </w:t>
      </w:r>
      <w:proofErr w:type="spellStart"/>
      <w:r>
        <w:t>coltán</w:t>
      </w:r>
      <w:proofErr w:type="spellEnd"/>
      <w:r>
        <w:t xml:space="preserve">, películas como “Quiero ser como </w:t>
      </w:r>
      <w:proofErr w:type="spellStart"/>
      <w:r>
        <w:t>Beckham</w:t>
      </w:r>
      <w:proofErr w:type="spellEnd"/>
      <w:r>
        <w:t>” (homosexualidad y coeducación), o “El Bola” (malos tratos).</w:t>
      </w:r>
    </w:p>
    <w:p w:rsidR="000B6F0B" w:rsidRDefault="000B6F0B" w:rsidP="000B6F0B">
      <w:r>
        <w:t xml:space="preserve">-En este sentido puedo </w:t>
      </w:r>
      <w:r w:rsidR="00572D34">
        <w:t xml:space="preserve">decir que estamos consiguiendo al menos </w:t>
      </w:r>
      <w:r w:rsidR="00B10F63">
        <w:t xml:space="preserve"> un 75% de nuestros objetivos, ya que han tomado conocimiento, conciencia y sensibilización sobre estos temas y sólo nos faltaría comprobar si en su día a día actúan en consecuencia.</w:t>
      </w:r>
    </w:p>
    <w:p w:rsidR="00B10F63" w:rsidRDefault="00B10F63" w:rsidP="000B6F0B"/>
    <w:p w:rsidR="00B10F63" w:rsidRDefault="00B10F63" w:rsidP="000B6F0B">
      <w:r>
        <w:t>2.- Nivel de interacción entre los participantes:</w:t>
      </w:r>
    </w:p>
    <w:p w:rsidR="00B10F63" w:rsidRDefault="00B10F63" w:rsidP="000B6F0B">
      <w:r>
        <w:t>-Mi valoración es positiva ya que en las reuniones celebradas he encontrado colaboración en todos los participantes del grupo de trabajo para realizar las tareas y me han aportado nuevas ideas.</w:t>
      </w:r>
    </w:p>
    <w:p w:rsidR="00B10F63" w:rsidRDefault="00B10F63" w:rsidP="000B6F0B">
      <w:r>
        <w:t>3.-Grado de aplicación en su contexto educativo:</w:t>
      </w:r>
    </w:p>
    <w:p w:rsidR="00B10F63" w:rsidRDefault="00B10F63" w:rsidP="000B6F0B">
      <w:r>
        <w:t>Creo que la valoración es muy buena ya que los adolescentes a los que va dirigido</w:t>
      </w:r>
      <w:r w:rsidR="00C806BB">
        <w:t xml:space="preserve"> el proyecto, están influidos por su contexto cultural y social, en el que se </w:t>
      </w:r>
      <w:proofErr w:type="spellStart"/>
      <w:r w:rsidR="00C806BB">
        <w:t>cronifican</w:t>
      </w:r>
      <w:proofErr w:type="spellEnd"/>
      <w:r w:rsidR="00C806BB">
        <w:t xml:space="preserve"> comportamientos machista y </w:t>
      </w:r>
      <w:proofErr w:type="spellStart"/>
      <w:r w:rsidR="00C806BB">
        <w:t>homófobos</w:t>
      </w:r>
      <w:proofErr w:type="spellEnd"/>
      <w:r w:rsidR="00C806BB">
        <w:t>. Por eso es importante que desde la Escuela le ofrezcamos opciones más cívicas.</w:t>
      </w:r>
    </w:p>
    <w:p w:rsidR="00C806BB" w:rsidRDefault="00C806BB" w:rsidP="000B6F0B">
      <w:r>
        <w:t>4.- Efectos producidos en el aula tras la transferencia de lo aprendido:</w:t>
      </w:r>
    </w:p>
    <w:p w:rsidR="00C806BB" w:rsidRDefault="00C806BB" w:rsidP="000B6F0B">
      <w:r>
        <w:t>-En este sentido no me muestro tan optimista ya que se percibe poco cambio de actitud ante los roles sexuales clásicos, aunque la participación del alumnado en las tareas propuestas sí es positiva por su interacción y motivación.</w:t>
      </w:r>
    </w:p>
    <w:p w:rsidR="00C806BB" w:rsidRDefault="00C806BB" w:rsidP="000B6F0B">
      <w:r>
        <w:t>5.- Productos, evidencias de aprendizaje que se han adquirido:</w:t>
      </w:r>
    </w:p>
    <w:p w:rsidR="00C806BB" w:rsidRDefault="00C806BB" w:rsidP="000B6F0B">
      <w:r>
        <w:t>-Las evidencias de aprendizaje se muestran en los trabajos realizados</w:t>
      </w:r>
      <w:r w:rsidR="00336124">
        <w:t xml:space="preserve"> por el alumnado y podría decir que son buenos productos, les pondría un Notable.</w:t>
      </w:r>
    </w:p>
    <w:p w:rsidR="00336124" w:rsidRDefault="00336124" w:rsidP="000B6F0B">
      <w:r>
        <w:lastRenderedPageBreak/>
        <w:t>6.- Aspectos destacables:</w:t>
      </w:r>
    </w:p>
    <w:p w:rsidR="00336124" w:rsidRDefault="00336124" w:rsidP="000B6F0B">
      <w:r>
        <w:t>- Me han sorprendido para bien algunos alumnos y alumnas que ante la proyección del documental “Sangre en nuestros móviles” fomentaron un debate llenos de indignación por la situación de esclavitud de los niños y la sorpresa de que no iban al colegio…</w:t>
      </w:r>
    </w:p>
    <w:p w:rsidR="00336124" w:rsidRDefault="00336124" w:rsidP="000B6F0B">
      <w:r>
        <w:t>-También me animó mucho ver como un alumno que generalmente muestra apatía se ofrecía voluntario para realizar una ficha sobre una mujer ilustre.</w:t>
      </w:r>
    </w:p>
    <w:p w:rsidR="00336124" w:rsidRDefault="00336124" w:rsidP="000B6F0B">
      <w:r>
        <w:t>-En FPB, las alumnas se sinceraron a raíz de una actividad contra la violencia de género, contando sus experiencias perso</w:t>
      </w:r>
      <w:r w:rsidR="00776A35">
        <w:t>nales y ofreciendo soluciones en</w:t>
      </w:r>
      <w:r>
        <w:t>tre ellas.</w:t>
      </w:r>
    </w:p>
    <w:p w:rsidR="00336124" w:rsidRDefault="00336124" w:rsidP="000B6F0B">
      <w:r>
        <w:t>7.-</w:t>
      </w:r>
      <w:r w:rsidR="00776A35">
        <w:t>Aspectos susceptibles de mejora:</w:t>
      </w:r>
    </w:p>
    <w:p w:rsidR="00776A35" w:rsidRDefault="00776A35" w:rsidP="000B6F0B">
      <w:r>
        <w:t>-El seguimiento del comportamiento del alumnado fuera del aula resulta casi imposible y debemos fiarnos de su buen hacer.</w:t>
      </w:r>
    </w:p>
    <w:p w:rsidR="00776A35" w:rsidRDefault="00776A35" w:rsidP="000B6F0B">
      <w:r>
        <w:t>-Hay que insistir en que se produzca el cambio de actitud ante los roles sexuales preestablecido y se admitan nuevas opciones.</w:t>
      </w:r>
      <w:bookmarkStart w:id="0" w:name="_GoBack"/>
      <w:bookmarkEnd w:id="0"/>
    </w:p>
    <w:p w:rsidR="000B6F0B" w:rsidRDefault="000B6F0B" w:rsidP="000B6F0B">
      <w:pPr>
        <w:jc w:val="center"/>
      </w:pPr>
    </w:p>
    <w:sectPr w:rsidR="000B6F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F0B"/>
    <w:rsid w:val="000B6F0B"/>
    <w:rsid w:val="00336124"/>
    <w:rsid w:val="00572D34"/>
    <w:rsid w:val="00776A35"/>
    <w:rsid w:val="00B10F63"/>
    <w:rsid w:val="00C806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2594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PC</dc:creator>
  <cp:keywords/>
  <dc:description/>
  <cp:lastModifiedBy>MI PC</cp:lastModifiedBy>
  <cp:revision>2</cp:revision>
  <dcterms:created xsi:type="dcterms:W3CDTF">2017-03-13T11:32:00Z</dcterms:created>
  <dcterms:modified xsi:type="dcterms:W3CDTF">2017-03-13T11:32:00Z</dcterms:modified>
</cp:coreProperties>
</file>