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81" w:rsidRDefault="00B93C81">
      <w:r>
        <w:t xml:space="preserve">OTRA MANERA DE APRENDER, OTRA MANERA DE ENSEÑAR. </w:t>
      </w:r>
      <w:bookmarkStart w:id="0" w:name="_GoBack"/>
      <w:bookmarkEnd w:id="0"/>
    </w:p>
    <w:p w:rsidR="00B93C81" w:rsidRDefault="00B93C81"/>
    <w:p w:rsidR="00F95AE5" w:rsidRDefault="00B93C81">
      <w:hyperlink r:id="rId4" w:history="1">
        <w:r w:rsidR="003C1A05" w:rsidRPr="00065DEE">
          <w:rPr>
            <w:rStyle w:val="Hipervnculo"/>
          </w:rPr>
          <w:t>http://www.scoop.it/t/aprender-de-otra-manera-alumnos-y-alumnas-competentes</w:t>
        </w:r>
      </w:hyperlink>
    </w:p>
    <w:p w:rsidR="003C1A05" w:rsidRDefault="003C1A05"/>
    <w:p w:rsidR="003C1A05" w:rsidRDefault="00B93C81">
      <w:hyperlink r:id="rId5" w:history="1">
        <w:r w:rsidR="003C1A05" w:rsidRPr="00065DEE">
          <w:rPr>
            <w:rStyle w:val="Hipervnculo"/>
          </w:rPr>
          <w:t>http://www.slideshare.net/AnaBasterra/cmo-trabajar-las-competencias-en-el-aula</w:t>
        </w:r>
      </w:hyperlink>
    </w:p>
    <w:p w:rsidR="003C1A05" w:rsidRDefault="003C1A05"/>
    <w:p w:rsidR="003C1A05" w:rsidRDefault="00B93C81">
      <w:hyperlink r:id="rId6" w:history="1">
        <w:r w:rsidR="003C1A05" w:rsidRPr="00065DEE">
          <w:rPr>
            <w:rStyle w:val="Hipervnculo"/>
          </w:rPr>
          <w:t>http://es.slideshare.net/AnaBasterra/quiero-que-mi-alumnado-tenga-ganas-de-aprender</w:t>
        </w:r>
      </w:hyperlink>
    </w:p>
    <w:p w:rsidR="003C1A05" w:rsidRDefault="003C1A05"/>
    <w:p w:rsidR="003C1A05" w:rsidRDefault="00B93C81">
      <w:hyperlink r:id="rId7" w:history="1">
        <w:r w:rsidR="003C1A05" w:rsidRPr="00065DEE">
          <w:rPr>
            <w:rStyle w:val="Hipervnculo"/>
          </w:rPr>
          <w:t>http://www.slideshare.net/flosflorum2/aprender-y-ensear-a-pensar</w:t>
        </w:r>
      </w:hyperlink>
    </w:p>
    <w:p w:rsidR="003C1A05" w:rsidRDefault="003C1A05"/>
    <w:p w:rsidR="003C1A05" w:rsidRDefault="003C1A05"/>
    <w:p w:rsidR="003C1A05" w:rsidRDefault="00B93C81">
      <w:hyperlink r:id="rId8" w:history="1">
        <w:r w:rsidR="00EB785B" w:rsidRPr="00065DEE">
          <w:rPr>
            <w:rStyle w:val="Hipervnculo"/>
          </w:rPr>
          <w:t>http://www.slideshare.net/flosflorum2/gua-para-trabajar-el-desarrollo-de-competencias-bsicas</w:t>
        </w:r>
      </w:hyperlink>
    </w:p>
    <w:p w:rsidR="00EB785B" w:rsidRDefault="00EB785B"/>
    <w:p w:rsidR="00EB785B" w:rsidRDefault="00EB785B">
      <w:r>
        <w:t>COMPETENCIAS</w:t>
      </w:r>
    </w:p>
    <w:p w:rsidR="00EB785B" w:rsidRDefault="00EB785B"/>
    <w:p w:rsidR="00EB785B" w:rsidRDefault="00B93C81">
      <w:hyperlink r:id="rId9" w:history="1">
        <w:r w:rsidR="00EB785B" w:rsidRPr="00065DEE">
          <w:rPr>
            <w:rStyle w:val="Hipervnculo"/>
          </w:rPr>
          <w:t>http://www.slideshare.net/AnaBasterra/otro-paso-ms-33710145</w:t>
        </w:r>
      </w:hyperlink>
    </w:p>
    <w:p w:rsidR="00EB785B" w:rsidRDefault="00EB785B">
      <w:r>
        <w:t>RESUMEN PARA LA PRIMERA SESIÓN DE FORMACIÓN</w:t>
      </w:r>
    </w:p>
    <w:p w:rsidR="00EB785B" w:rsidRDefault="00EB785B"/>
    <w:p w:rsidR="00EB785B" w:rsidRDefault="00EB785B">
      <w:pPr>
        <w:pBdr>
          <w:bottom w:val="single" w:sz="6" w:space="1" w:color="auto"/>
        </w:pBdr>
      </w:pPr>
      <w:r>
        <w:t>TRABAJAR ISSUU Y CALAMEO</w:t>
      </w:r>
    </w:p>
    <w:p w:rsidR="005F2A21" w:rsidRDefault="005F2A21"/>
    <w:p w:rsidR="005F2A21" w:rsidRDefault="00B93C81">
      <w:hyperlink r:id="rId10" w:history="1">
        <w:r w:rsidR="005F2A21" w:rsidRPr="0062402B">
          <w:rPr>
            <w:rStyle w:val="Hipervnculo"/>
          </w:rPr>
          <w:t>http://www.scoop.it/t/metodologias-de-curacion</w:t>
        </w:r>
      </w:hyperlink>
    </w:p>
    <w:p w:rsidR="005F2A21" w:rsidRDefault="005F2A21"/>
    <w:p w:rsidR="005F2A21" w:rsidRDefault="00B93C81">
      <w:hyperlink r:id="rId11" w:history="1">
        <w:r w:rsidR="005F2A21" w:rsidRPr="0062402B">
          <w:rPr>
            <w:rStyle w:val="Hipervnculo"/>
          </w:rPr>
          <w:t>http://www.scoop.it/t/aprender-de-otra-manera-alumnos-y-alumnas-competentes</w:t>
        </w:r>
      </w:hyperlink>
    </w:p>
    <w:p w:rsidR="005F2A21" w:rsidRDefault="005F2A21"/>
    <w:p w:rsidR="005F2A21" w:rsidRDefault="00B93C81">
      <w:hyperlink r:id="rId12" w:history="1">
        <w:r w:rsidR="005F2A21" w:rsidRPr="0062402B">
          <w:rPr>
            <w:rStyle w:val="Hipervnculo"/>
          </w:rPr>
          <w:t>https://lasemanadelosproyectos.wordpress.com/page/6/</w:t>
        </w:r>
      </w:hyperlink>
    </w:p>
    <w:p w:rsidR="005F2A21" w:rsidRDefault="005F2A21"/>
    <w:p w:rsidR="005F2A21" w:rsidRDefault="00B93C81">
      <w:hyperlink r:id="rId13" w:history="1">
        <w:r w:rsidR="005F2A21" w:rsidRPr="0062402B">
          <w:rPr>
            <w:rStyle w:val="Hipervnculo"/>
          </w:rPr>
          <w:t>http://abpprimariamorffeo.blogspot.com.es/</w:t>
        </w:r>
      </w:hyperlink>
    </w:p>
    <w:p w:rsidR="005F2A21" w:rsidRDefault="005F2A21"/>
    <w:p w:rsidR="005F2A21" w:rsidRDefault="00B93C81">
      <w:hyperlink r:id="rId14" w:history="1">
        <w:r w:rsidR="005F2A21" w:rsidRPr="0062402B">
          <w:rPr>
            <w:rStyle w:val="Hipervnculo"/>
          </w:rPr>
          <w:t>https://padlet.com/formacionintef1/primaria_marzo16</w:t>
        </w:r>
      </w:hyperlink>
    </w:p>
    <w:p w:rsidR="005F2A21" w:rsidRDefault="005F2A21"/>
    <w:p w:rsidR="005F2A21" w:rsidRDefault="005F2A21"/>
    <w:p w:rsidR="00EB785B" w:rsidRDefault="00EB785B"/>
    <w:sectPr w:rsidR="00EB78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05"/>
    <w:rsid w:val="003C1A05"/>
    <w:rsid w:val="004204DD"/>
    <w:rsid w:val="005F2A21"/>
    <w:rsid w:val="00B93C81"/>
    <w:rsid w:val="00E52032"/>
    <w:rsid w:val="00EB785B"/>
    <w:rsid w:val="00F9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9377"/>
  <w15:chartTrackingRefBased/>
  <w15:docId w15:val="{CF65155B-A8D2-40B3-A22A-2A5818F5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1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flosflorum2/gua-para-trabajar-el-desarrollo-de-competencias-bsicas" TargetMode="External"/><Relationship Id="rId13" Type="http://schemas.openxmlformats.org/officeDocument/2006/relationships/hyperlink" Target="http://abpprimariamorffeo.blogspot.com.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lideshare.net/flosflorum2/aprender-y-ensear-a-pensar" TargetMode="External"/><Relationship Id="rId12" Type="http://schemas.openxmlformats.org/officeDocument/2006/relationships/hyperlink" Target="https://lasemanadelosproyectos.wordpress.com/page/6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.slideshare.net/AnaBasterra/quiero-que-mi-alumnado-tenga-ganas-de-aprender" TargetMode="External"/><Relationship Id="rId11" Type="http://schemas.openxmlformats.org/officeDocument/2006/relationships/hyperlink" Target="http://www.scoop.it/t/aprender-de-otra-manera-alumnos-y-alumnas-competentes" TargetMode="External"/><Relationship Id="rId5" Type="http://schemas.openxmlformats.org/officeDocument/2006/relationships/hyperlink" Target="http://www.slideshare.net/AnaBasterra/cmo-trabajar-las-competencias-en-el-aul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coop.it/t/metodologias-de-curacion" TargetMode="External"/><Relationship Id="rId4" Type="http://schemas.openxmlformats.org/officeDocument/2006/relationships/hyperlink" Target="http://www.scoop.it/t/aprender-de-otra-manera-alumnos-y-alumnas-competentes" TargetMode="External"/><Relationship Id="rId9" Type="http://schemas.openxmlformats.org/officeDocument/2006/relationships/hyperlink" Target="http://www.slideshare.net/AnaBasterra/otro-paso-ms-33710145" TargetMode="External"/><Relationship Id="rId14" Type="http://schemas.openxmlformats.org/officeDocument/2006/relationships/hyperlink" Target="https://padlet.com/formacionintef1/primaria_marzo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</dc:creator>
  <cp:keywords/>
  <dc:description/>
  <cp:lastModifiedBy>Conso</cp:lastModifiedBy>
  <cp:revision>3</cp:revision>
  <dcterms:created xsi:type="dcterms:W3CDTF">2017-04-05T18:10:00Z</dcterms:created>
  <dcterms:modified xsi:type="dcterms:W3CDTF">2017-04-05T18:10:00Z</dcterms:modified>
</cp:coreProperties>
</file>