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05" w:rsidRPr="00321705" w:rsidRDefault="00321705" w:rsidP="00321705">
      <w:pPr>
        <w:spacing w:after="96" w:line="264" w:lineRule="atLeast"/>
        <w:jc w:val="both"/>
        <w:textAlignment w:val="baseline"/>
        <w:outlineLvl w:val="0"/>
        <w:rPr>
          <w:rFonts w:ascii="Open Sans" w:eastAsia="Times New Roman" w:hAnsi="Open Sans" w:cs="Open Sans"/>
          <w:b/>
          <w:bCs/>
          <w:color w:val="1B4259"/>
          <w:spacing w:val="-30"/>
          <w:kern w:val="36"/>
          <w:sz w:val="40"/>
          <w:szCs w:val="40"/>
          <w:lang w:eastAsia="es-ES"/>
        </w:rPr>
      </w:pPr>
      <w:r w:rsidRPr="00321705">
        <w:rPr>
          <w:rFonts w:ascii="Open Sans" w:eastAsia="Times New Roman" w:hAnsi="Open Sans" w:cs="Open Sans"/>
          <w:b/>
          <w:bCs/>
          <w:color w:val="1B4259"/>
          <w:spacing w:val="-30"/>
          <w:kern w:val="36"/>
          <w:sz w:val="40"/>
          <w:szCs w:val="40"/>
          <w:lang w:eastAsia="es-ES"/>
        </w:rPr>
        <w:t xml:space="preserve">Smith &amp; </w:t>
      </w:r>
      <w:proofErr w:type="spellStart"/>
      <w:r w:rsidRPr="00321705">
        <w:rPr>
          <w:rFonts w:ascii="Open Sans" w:eastAsia="Times New Roman" w:hAnsi="Open Sans" w:cs="Open Sans"/>
          <w:b/>
          <w:bCs/>
          <w:color w:val="1B4259"/>
          <w:spacing w:val="-30"/>
          <w:kern w:val="36"/>
          <w:sz w:val="40"/>
          <w:szCs w:val="40"/>
          <w:lang w:eastAsia="es-ES"/>
        </w:rPr>
        <w:t>Nephew</w:t>
      </w:r>
      <w:proofErr w:type="spellEnd"/>
      <w:r w:rsidRPr="00321705">
        <w:rPr>
          <w:rFonts w:ascii="Open Sans" w:eastAsia="Times New Roman" w:hAnsi="Open Sans" w:cs="Open Sans"/>
          <w:b/>
          <w:bCs/>
          <w:color w:val="1B4259"/>
          <w:spacing w:val="-30"/>
          <w:kern w:val="36"/>
          <w:sz w:val="40"/>
          <w:szCs w:val="40"/>
          <w:lang w:eastAsia="es-ES"/>
        </w:rPr>
        <w:t xml:space="preserve"> ha sido galardonado con el prestigioso Premio </w:t>
      </w:r>
      <w:proofErr w:type="spellStart"/>
      <w:r w:rsidRPr="00321705">
        <w:rPr>
          <w:rFonts w:ascii="Open Sans" w:eastAsia="Times New Roman" w:hAnsi="Open Sans" w:cs="Open Sans"/>
          <w:b/>
          <w:bCs/>
          <w:color w:val="1B4259"/>
          <w:spacing w:val="-30"/>
          <w:kern w:val="36"/>
          <w:sz w:val="40"/>
          <w:szCs w:val="40"/>
          <w:lang w:eastAsia="es-ES"/>
        </w:rPr>
        <w:t>Galien</w:t>
      </w:r>
      <w:proofErr w:type="spellEnd"/>
      <w:r w:rsidRPr="00321705">
        <w:rPr>
          <w:rFonts w:ascii="Open Sans" w:eastAsia="Times New Roman" w:hAnsi="Open Sans" w:cs="Open Sans"/>
          <w:b/>
          <w:bCs/>
          <w:color w:val="1B4259"/>
          <w:spacing w:val="-30"/>
          <w:kern w:val="36"/>
          <w:sz w:val="40"/>
          <w:szCs w:val="40"/>
          <w:lang w:eastAsia="es-ES"/>
        </w:rPr>
        <w:t xml:space="preserve"> por su innovadora terapia PICO de tratamiento de heridas mediante presión negativa</w:t>
      </w:r>
    </w:p>
    <w:p w:rsidR="00321705" w:rsidRPr="00321705" w:rsidRDefault="00321705" w:rsidP="00321705">
      <w:pPr>
        <w:spacing w:before="48" w:after="240" w:line="291" w:lineRule="atLeast"/>
        <w:jc w:val="both"/>
        <w:textAlignment w:val="baseline"/>
        <w:outlineLvl w:val="1"/>
        <w:rPr>
          <w:rFonts w:ascii="Open Sans" w:eastAsia="Times New Roman" w:hAnsi="Open Sans" w:cs="Open Sans"/>
          <w:color w:val="444444"/>
          <w:spacing w:val="-15"/>
          <w:sz w:val="31"/>
          <w:szCs w:val="31"/>
          <w:lang w:eastAsia="es-ES"/>
        </w:rPr>
      </w:pPr>
      <w:r w:rsidRPr="00321705">
        <w:rPr>
          <w:rFonts w:ascii="Open Sans" w:eastAsia="Times New Roman" w:hAnsi="Open Sans" w:cs="Open Sans"/>
          <w:color w:val="444444"/>
          <w:spacing w:val="-15"/>
          <w:sz w:val="31"/>
          <w:szCs w:val="31"/>
          <w:lang w:eastAsia="es-ES"/>
        </w:rPr>
        <w:t xml:space="preserve">Smith &amp; </w:t>
      </w:r>
      <w:proofErr w:type="spellStart"/>
      <w:r w:rsidRPr="00321705">
        <w:rPr>
          <w:rFonts w:ascii="Open Sans" w:eastAsia="Times New Roman" w:hAnsi="Open Sans" w:cs="Open Sans"/>
          <w:color w:val="444444"/>
          <w:spacing w:val="-15"/>
          <w:sz w:val="31"/>
          <w:szCs w:val="31"/>
          <w:lang w:eastAsia="es-ES"/>
        </w:rPr>
        <w:t>Nephew</w:t>
      </w:r>
      <w:proofErr w:type="spellEnd"/>
      <w:r w:rsidRPr="00321705">
        <w:rPr>
          <w:rFonts w:ascii="Open Sans" w:eastAsia="Times New Roman" w:hAnsi="Open Sans" w:cs="Open Sans"/>
          <w:color w:val="444444"/>
          <w:spacing w:val="-15"/>
          <w:sz w:val="31"/>
          <w:szCs w:val="31"/>
          <w:lang w:eastAsia="es-ES"/>
        </w:rPr>
        <w:t>, (LSE</w:t>
      </w:r>
      <w:proofErr w:type="gramStart"/>
      <w:r w:rsidRPr="00321705">
        <w:rPr>
          <w:rFonts w:ascii="Open Sans" w:eastAsia="Times New Roman" w:hAnsi="Open Sans" w:cs="Open Sans"/>
          <w:color w:val="444444"/>
          <w:spacing w:val="-15"/>
          <w:sz w:val="31"/>
          <w:szCs w:val="31"/>
          <w:lang w:eastAsia="es-ES"/>
        </w:rPr>
        <w:t>:SN</w:t>
      </w:r>
      <w:proofErr w:type="gramEnd"/>
      <w:r w:rsidRPr="00321705">
        <w:rPr>
          <w:rFonts w:ascii="Open Sans" w:eastAsia="Times New Roman" w:hAnsi="Open Sans" w:cs="Open Sans"/>
          <w:color w:val="444444"/>
          <w:spacing w:val="-15"/>
          <w:sz w:val="31"/>
          <w:szCs w:val="31"/>
          <w:lang w:eastAsia="es-ES"/>
        </w:rPr>
        <w:t xml:space="preserve">) (NYSE:SNN), empresa internacional de tecnología médica, ha sido galardonada con el Premio </w:t>
      </w:r>
      <w:proofErr w:type="spellStart"/>
      <w:r w:rsidRPr="00321705">
        <w:rPr>
          <w:rFonts w:ascii="Open Sans" w:eastAsia="Times New Roman" w:hAnsi="Open Sans" w:cs="Open Sans"/>
          <w:color w:val="444444"/>
          <w:spacing w:val="-15"/>
          <w:sz w:val="31"/>
          <w:szCs w:val="31"/>
          <w:lang w:eastAsia="es-ES"/>
        </w:rPr>
        <w:t>Galien</w:t>
      </w:r>
      <w:proofErr w:type="spellEnd"/>
      <w:r w:rsidRPr="00321705">
        <w:rPr>
          <w:rFonts w:ascii="Open Sans" w:eastAsia="Times New Roman" w:hAnsi="Open Sans" w:cs="Open Sans"/>
          <w:color w:val="444444"/>
          <w:spacing w:val="-15"/>
          <w:sz w:val="31"/>
          <w:szCs w:val="31"/>
          <w:lang w:eastAsia="es-ES"/>
        </w:rPr>
        <w:t xml:space="preserve"> francés de 2016 por el sistema PICO, una novedosa terapia de tratamiento de heridas mediante presión negativa de un sólo uso</w:t>
      </w:r>
    </w:p>
    <w:p w:rsidR="00321705" w:rsidRPr="00321705" w:rsidRDefault="00321705" w:rsidP="00321705">
      <w:pPr>
        <w:pBdr>
          <w:top w:val="single" w:sz="6" w:space="5" w:color="EEEEEE"/>
          <w:bottom w:val="single" w:sz="6" w:space="6" w:color="EEEEEE"/>
        </w:pBdr>
        <w:spacing w:after="0" w:line="360" w:lineRule="atLeast"/>
        <w:jc w:val="both"/>
        <w:textAlignment w:val="baseline"/>
        <w:rPr>
          <w:rFonts w:ascii="Times New Roman" w:eastAsia="Times New Roman" w:hAnsi="Times New Roman" w:cs="Times New Roman"/>
          <w:color w:val="999999"/>
          <w:sz w:val="24"/>
          <w:szCs w:val="24"/>
          <w:lang w:eastAsia="es-ES"/>
        </w:rPr>
      </w:pPr>
      <w:r w:rsidRPr="00321705">
        <w:rPr>
          <w:rFonts w:ascii="Times New Roman" w:eastAsia="Times New Roman" w:hAnsi="Times New Roman" w:cs="Times New Roman"/>
          <w:color w:val="999999"/>
          <w:sz w:val="24"/>
          <w:szCs w:val="24"/>
          <w:lang w:eastAsia="es-ES"/>
        </w:rPr>
        <w:t>Publicado en </w:t>
      </w:r>
      <w:r w:rsidRPr="00321705">
        <w:rPr>
          <w:rFonts w:ascii="Times New Roman" w:eastAsia="Times New Roman" w:hAnsi="Times New Roman" w:cs="Times New Roman"/>
          <w:b/>
          <w:bCs/>
          <w:color w:val="666666"/>
          <w:sz w:val="20"/>
          <w:lang w:eastAsia="es-ES"/>
        </w:rPr>
        <w:t>PARÍS</w:t>
      </w:r>
      <w:r w:rsidRPr="00321705">
        <w:rPr>
          <w:rFonts w:ascii="Times New Roman" w:eastAsia="Times New Roman" w:hAnsi="Times New Roman" w:cs="Times New Roman"/>
          <w:color w:val="999999"/>
          <w:sz w:val="24"/>
          <w:szCs w:val="24"/>
          <w:lang w:eastAsia="es-ES"/>
        </w:rPr>
        <w:t> el </w:t>
      </w:r>
      <w:r w:rsidRPr="00321705">
        <w:rPr>
          <w:rFonts w:ascii="Times New Roman" w:eastAsia="Times New Roman" w:hAnsi="Times New Roman" w:cs="Times New Roman"/>
          <w:b/>
          <w:bCs/>
          <w:color w:val="666666"/>
          <w:sz w:val="20"/>
          <w:lang w:eastAsia="es-ES"/>
        </w:rPr>
        <w:t>22.12.2016 14:47:19</w:t>
      </w:r>
      <w:r w:rsidRPr="00321705">
        <w:rPr>
          <w:rFonts w:ascii="Times New Roman" w:eastAsia="Times New Roman" w:hAnsi="Times New Roman" w:cs="Times New Roman"/>
          <w:color w:val="999999"/>
          <w:sz w:val="24"/>
          <w:szCs w:val="24"/>
          <w:lang w:eastAsia="es-ES"/>
        </w:rPr>
        <w:t xml:space="preserve"> en </w:t>
      </w:r>
      <w:hyperlink r:id="rId4" w:tooltip="Categoria Internacional" w:history="1">
        <w:r w:rsidRPr="00321705">
          <w:rPr>
            <w:rFonts w:ascii="Times New Roman" w:eastAsia="Times New Roman" w:hAnsi="Times New Roman" w:cs="Times New Roman"/>
            <w:b/>
            <w:bCs/>
            <w:color w:val="2980B9"/>
            <w:sz w:val="20"/>
            <w:u w:val="single"/>
            <w:lang w:eastAsia="es-ES"/>
          </w:rPr>
          <w:t xml:space="preserve">Internacional </w:t>
        </w:r>
      </w:hyperlink>
      <w:r w:rsidRPr="00321705">
        <w:rPr>
          <w:rFonts w:ascii="Times New Roman" w:eastAsia="Times New Roman" w:hAnsi="Times New Roman" w:cs="Times New Roman"/>
          <w:color w:val="999999"/>
          <w:sz w:val="24"/>
          <w:szCs w:val="24"/>
          <w:lang w:eastAsia="es-ES"/>
        </w:rPr>
        <w:t>, </w:t>
      </w:r>
      <w:hyperlink r:id="rId5" w:tooltip="Categoria Medicina" w:history="1">
        <w:r w:rsidRPr="00321705">
          <w:rPr>
            <w:rFonts w:ascii="Times New Roman" w:eastAsia="Times New Roman" w:hAnsi="Times New Roman" w:cs="Times New Roman"/>
            <w:b/>
            <w:bCs/>
            <w:color w:val="2980B9"/>
            <w:sz w:val="20"/>
            <w:u w:val="single"/>
            <w:lang w:eastAsia="es-ES"/>
          </w:rPr>
          <w:t xml:space="preserve">Medicina </w:t>
        </w:r>
      </w:hyperlink>
      <w:r w:rsidRPr="00321705">
        <w:rPr>
          <w:rFonts w:ascii="Times New Roman" w:eastAsia="Times New Roman" w:hAnsi="Times New Roman" w:cs="Times New Roman"/>
          <w:color w:val="999999"/>
          <w:sz w:val="24"/>
          <w:szCs w:val="24"/>
          <w:lang w:eastAsia="es-ES"/>
        </w:rPr>
        <w:t>, </w:t>
      </w:r>
      <w:hyperlink r:id="rId6" w:tooltip="Categoria Farmacia" w:history="1">
        <w:r w:rsidRPr="00321705">
          <w:rPr>
            <w:rFonts w:ascii="Times New Roman" w:eastAsia="Times New Roman" w:hAnsi="Times New Roman" w:cs="Times New Roman"/>
            <w:b/>
            <w:bCs/>
            <w:color w:val="2980B9"/>
            <w:sz w:val="20"/>
            <w:u w:val="single"/>
            <w:lang w:eastAsia="es-ES"/>
          </w:rPr>
          <w:t xml:space="preserve">Farmacia </w:t>
        </w:r>
      </w:hyperlink>
      <w:r w:rsidRPr="00321705">
        <w:rPr>
          <w:rFonts w:ascii="Times New Roman" w:eastAsia="Times New Roman" w:hAnsi="Times New Roman" w:cs="Times New Roman"/>
          <w:color w:val="999999"/>
          <w:sz w:val="24"/>
          <w:szCs w:val="24"/>
          <w:lang w:eastAsia="es-ES"/>
        </w:rPr>
        <w:t>, </w:t>
      </w:r>
      <w:hyperlink r:id="rId7" w:tooltip="Categoria Tecnología" w:history="1">
        <w:r w:rsidRPr="00321705">
          <w:rPr>
            <w:rFonts w:ascii="Times New Roman" w:eastAsia="Times New Roman" w:hAnsi="Times New Roman" w:cs="Times New Roman"/>
            <w:b/>
            <w:bCs/>
            <w:color w:val="2980B9"/>
            <w:sz w:val="20"/>
            <w:u w:val="single"/>
            <w:lang w:eastAsia="es-ES"/>
          </w:rPr>
          <w:t xml:space="preserve">Tecnología </w:t>
        </w:r>
      </w:hyperlink>
      <w:r w:rsidRPr="00321705">
        <w:rPr>
          <w:rFonts w:ascii="Times New Roman" w:eastAsia="Times New Roman" w:hAnsi="Times New Roman" w:cs="Times New Roman"/>
          <w:color w:val="999999"/>
          <w:sz w:val="24"/>
          <w:szCs w:val="24"/>
          <w:lang w:eastAsia="es-ES"/>
        </w:rPr>
        <w:t>, </w:t>
      </w:r>
      <w:hyperlink r:id="rId8" w:tooltip="Categoria Nombramientos" w:history="1">
        <w:r w:rsidRPr="00321705">
          <w:rPr>
            <w:rFonts w:ascii="Times New Roman" w:eastAsia="Times New Roman" w:hAnsi="Times New Roman" w:cs="Times New Roman"/>
            <w:b/>
            <w:bCs/>
            <w:color w:val="2980B9"/>
            <w:sz w:val="20"/>
            <w:u w:val="single"/>
            <w:lang w:eastAsia="es-ES"/>
          </w:rPr>
          <w:t>Nombramientos</w:t>
        </w:r>
      </w:hyperlink>
    </w:p>
    <w:p w:rsidR="00321705" w:rsidRPr="00321705" w:rsidRDefault="00321705" w:rsidP="00321705">
      <w:pPr>
        <w:shd w:val="clear" w:color="auto" w:fill="F0F0F0"/>
        <w:spacing w:after="0" w:line="291" w:lineRule="atLeast"/>
        <w:jc w:val="center"/>
        <w:textAlignment w:val="baseline"/>
        <w:outlineLvl w:val="4"/>
        <w:rPr>
          <w:rFonts w:ascii="Open Sans" w:eastAsia="Times New Roman" w:hAnsi="Open Sans" w:cs="Open Sans"/>
          <w:color w:val="444444"/>
          <w:sz w:val="27"/>
          <w:szCs w:val="27"/>
          <w:lang w:eastAsia="es-ES"/>
        </w:rPr>
      </w:pPr>
      <w:r w:rsidRPr="00321705">
        <w:rPr>
          <w:rFonts w:ascii="Open Sans" w:eastAsia="Times New Roman" w:hAnsi="Open Sans" w:cs="Open Sans"/>
          <w:color w:val="444444"/>
          <w:sz w:val="27"/>
          <w:szCs w:val="27"/>
          <w:lang w:eastAsia="es-ES"/>
        </w:rPr>
        <w:t>Compartir</w:t>
      </w:r>
    </w:p>
    <w:p w:rsidR="00321705" w:rsidRPr="00321705" w:rsidRDefault="00321705" w:rsidP="00321705">
      <w:pPr>
        <w:spacing w:after="0" w:line="240" w:lineRule="auto"/>
        <w:textAlignment w:val="baseline"/>
        <w:rPr>
          <w:rFonts w:ascii="Times New Roman" w:eastAsia="Times New Roman" w:hAnsi="Times New Roman" w:cs="Times New Roman"/>
          <w:sz w:val="20"/>
          <w:szCs w:val="20"/>
          <w:lang w:eastAsia="es-ES"/>
        </w:rPr>
      </w:pPr>
      <w:hyperlink r:id="rId9" w:tgtFrame="_blank" w:tooltip="Más..." w:history="1">
        <w:r w:rsidRPr="00321705">
          <w:rPr>
            <w:rFonts w:ascii="Times New Roman" w:eastAsia="Times New Roman" w:hAnsi="Times New Roman" w:cs="Times New Roman"/>
            <w:b/>
            <w:bCs/>
            <w:color w:val="333333"/>
            <w:sz w:val="17"/>
            <w:u w:val="single"/>
            <w:lang w:eastAsia="es-ES"/>
          </w:rPr>
          <w:t>3</w:t>
        </w:r>
      </w:hyperlink>
    </w:p>
    <w:p w:rsidR="00321705" w:rsidRPr="00321705" w:rsidRDefault="00321705" w:rsidP="00321705">
      <w:pPr>
        <w:spacing w:after="150" w:line="240" w:lineRule="auto"/>
        <w:textAlignment w:val="baseline"/>
        <w:rPr>
          <w:rFonts w:ascii="Open Sans" w:eastAsia="Times New Roman" w:hAnsi="Open Sans" w:cs="Open Sans"/>
          <w:color w:val="444444"/>
          <w:sz w:val="20"/>
          <w:szCs w:val="20"/>
          <w:lang w:eastAsia="es-ES"/>
        </w:rPr>
      </w:pPr>
      <w:r>
        <w:rPr>
          <w:rFonts w:ascii="Open Sans" w:eastAsia="Times New Roman" w:hAnsi="Open Sans" w:cs="Open Sans"/>
          <w:noProof/>
          <w:color w:val="2980B9"/>
          <w:sz w:val="20"/>
          <w:szCs w:val="20"/>
          <w:bdr w:val="none" w:sz="0" w:space="0" w:color="auto" w:frame="1"/>
          <w:lang w:eastAsia="es-ES"/>
        </w:rPr>
        <w:drawing>
          <wp:inline distT="0" distB="0" distL="0" distR="0">
            <wp:extent cx="7239000" cy="4829175"/>
            <wp:effectExtent l="19050" t="0" r="0" b="0"/>
            <wp:docPr id="1" name="Imagen 1" descr="Foto de Entrega del Premio Galien">
              <a:hlinkClick xmlns:a="http://schemas.openxmlformats.org/drawingml/2006/main" r:id="rId10" tooltip="&quot;Foto de Entrega del Premio Gali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Entrega del Premio Galien">
                      <a:hlinkClick r:id="rId10" tooltip="&quot;Foto de Entrega del Premio Galien&quot;"/>
                    </pic:cNvPr>
                    <pic:cNvPicPr>
                      <a:picLocks noChangeAspect="1" noChangeArrowheads="1"/>
                    </pic:cNvPicPr>
                  </pic:nvPicPr>
                  <pic:blipFill>
                    <a:blip r:embed="rId11" cstate="print"/>
                    <a:srcRect/>
                    <a:stretch>
                      <a:fillRect/>
                    </a:stretch>
                  </pic:blipFill>
                  <pic:spPr bwMode="auto">
                    <a:xfrm>
                      <a:off x="0" y="0"/>
                      <a:ext cx="7239000" cy="4829175"/>
                    </a:xfrm>
                    <a:prstGeom prst="rect">
                      <a:avLst/>
                    </a:prstGeom>
                    <a:noFill/>
                    <a:ln w="9525">
                      <a:noFill/>
                      <a:miter lim="800000"/>
                      <a:headEnd/>
                      <a:tailEnd/>
                    </a:ln>
                  </pic:spPr>
                </pic:pic>
              </a:graphicData>
            </a:graphic>
          </wp:inline>
        </w:drawing>
      </w:r>
    </w:p>
    <w:p w:rsidR="00321705" w:rsidRPr="00321705" w:rsidRDefault="00321705" w:rsidP="00321705">
      <w:pPr>
        <w:spacing w:after="24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lastRenderedPageBreak/>
        <w:t xml:space="preserve">PARÍS, a 22 de diciembre de 2016 (GLOBE NEWSWIRE).- Smith &amp; </w:t>
      </w:r>
      <w:proofErr w:type="spellStart"/>
      <w:r w:rsidRPr="00321705">
        <w:rPr>
          <w:rFonts w:ascii="Open Sans" w:eastAsia="Times New Roman" w:hAnsi="Open Sans" w:cs="Open Sans"/>
          <w:color w:val="444444"/>
          <w:sz w:val="20"/>
          <w:szCs w:val="20"/>
          <w:lang w:eastAsia="es-ES"/>
        </w:rPr>
        <w:t>Nephew</w:t>
      </w:r>
      <w:proofErr w:type="spellEnd"/>
      <w:r w:rsidRPr="00321705">
        <w:rPr>
          <w:rFonts w:ascii="Open Sans" w:eastAsia="Times New Roman" w:hAnsi="Open Sans" w:cs="Open Sans"/>
          <w:color w:val="444444"/>
          <w:sz w:val="20"/>
          <w:szCs w:val="20"/>
          <w:lang w:eastAsia="es-ES"/>
        </w:rPr>
        <w:t>, (LSE</w:t>
      </w:r>
      <w:proofErr w:type="gramStart"/>
      <w:r w:rsidRPr="00321705">
        <w:rPr>
          <w:rFonts w:ascii="Open Sans" w:eastAsia="Times New Roman" w:hAnsi="Open Sans" w:cs="Open Sans"/>
          <w:color w:val="444444"/>
          <w:sz w:val="20"/>
          <w:szCs w:val="20"/>
          <w:lang w:eastAsia="es-ES"/>
        </w:rPr>
        <w:t>:SN</w:t>
      </w:r>
      <w:proofErr w:type="gramEnd"/>
      <w:r w:rsidRPr="00321705">
        <w:rPr>
          <w:rFonts w:ascii="Open Sans" w:eastAsia="Times New Roman" w:hAnsi="Open Sans" w:cs="Open Sans"/>
          <w:color w:val="444444"/>
          <w:sz w:val="20"/>
          <w:szCs w:val="20"/>
          <w:lang w:eastAsia="es-ES"/>
        </w:rPr>
        <w:t xml:space="preserve">) (NYSE:SNN), empresa internacional de tecnología médica, ha sido galardonada con el Premio </w:t>
      </w:r>
      <w:proofErr w:type="spellStart"/>
      <w:r w:rsidRPr="00321705">
        <w:rPr>
          <w:rFonts w:ascii="Open Sans" w:eastAsia="Times New Roman" w:hAnsi="Open Sans" w:cs="Open Sans"/>
          <w:color w:val="444444"/>
          <w:sz w:val="20"/>
          <w:szCs w:val="20"/>
          <w:lang w:eastAsia="es-ES"/>
        </w:rPr>
        <w:t>Galien</w:t>
      </w:r>
      <w:proofErr w:type="spellEnd"/>
      <w:r w:rsidRPr="00321705">
        <w:rPr>
          <w:rFonts w:ascii="Open Sans" w:eastAsia="Times New Roman" w:hAnsi="Open Sans" w:cs="Open Sans"/>
          <w:color w:val="444444"/>
          <w:sz w:val="20"/>
          <w:szCs w:val="20"/>
          <w:lang w:eastAsia="es-ES"/>
        </w:rPr>
        <w:t xml:space="preserve"> francés de 2016 por el sistema PICO, una novedosa terapia de tratamiento de heridas mediante presión negativa de un sólo uso.</w:t>
      </w:r>
    </w:p>
    <w:p w:rsidR="00321705" w:rsidRPr="00321705" w:rsidRDefault="00321705" w:rsidP="00321705">
      <w:pPr>
        <w:spacing w:after="24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 xml:space="preserve">El Premio </w:t>
      </w:r>
      <w:proofErr w:type="spellStart"/>
      <w:r w:rsidRPr="00321705">
        <w:rPr>
          <w:rFonts w:ascii="Open Sans" w:eastAsia="Times New Roman" w:hAnsi="Open Sans" w:cs="Open Sans"/>
          <w:color w:val="444444"/>
          <w:sz w:val="20"/>
          <w:szCs w:val="20"/>
          <w:lang w:eastAsia="es-ES"/>
        </w:rPr>
        <w:t>Galien</w:t>
      </w:r>
      <w:proofErr w:type="spellEnd"/>
      <w:r w:rsidRPr="00321705">
        <w:rPr>
          <w:rFonts w:ascii="Open Sans" w:eastAsia="Times New Roman" w:hAnsi="Open Sans" w:cs="Open Sans"/>
          <w:color w:val="444444"/>
          <w:sz w:val="20"/>
          <w:szCs w:val="20"/>
          <w:lang w:eastAsia="es-ES"/>
        </w:rPr>
        <w:t xml:space="preserve"> se concede como reconocimiento a importantes avances en dispositivos farmacéuticos y médicos que suponen mejoras reales para la vida de las personas. El galardón, entregado en la categoría de Compensación de Discapacidades Médicas y Reanudación de la Vida Social, recompensa la determinación mostrada por Smith &amp; </w:t>
      </w:r>
      <w:proofErr w:type="spellStart"/>
      <w:r w:rsidRPr="00321705">
        <w:rPr>
          <w:rFonts w:ascii="Open Sans" w:eastAsia="Times New Roman" w:hAnsi="Open Sans" w:cs="Open Sans"/>
          <w:color w:val="444444"/>
          <w:sz w:val="20"/>
          <w:szCs w:val="20"/>
          <w:lang w:eastAsia="es-ES"/>
        </w:rPr>
        <w:t>Nephew</w:t>
      </w:r>
      <w:proofErr w:type="spellEnd"/>
      <w:r w:rsidRPr="00321705">
        <w:rPr>
          <w:rFonts w:ascii="Open Sans" w:eastAsia="Times New Roman" w:hAnsi="Open Sans" w:cs="Open Sans"/>
          <w:color w:val="444444"/>
          <w:sz w:val="20"/>
          <w:szCs w:val="20"/>
          <w:lang w:eastAsia="es-ES"/>
        </w:rPr>
        <w:t xml:space="preserve"> a la hora de mejorar la vida cotidiana de pacientes y profesionales mediante el tratamiento de heridas.</w:t>
      </w:r>
    </w:p>
    <w:p w:rsidR="00321705" w:rsidRPr="00321705" w:rsidRDefault="00321705" w:rsidP="00321705">
      <w:pPr>
        <w:spacing w:after="24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 xml:space="preserve">El Director Gerente de Smith &amp; </w:t>
      </w:r>
      <w:proofErr w:type="spellStart"/>
      <w:r w:rsidRPr="00321705">
        <w:rPr>
          <w:rFonts w:ascii="Open Sans" w:eastAsia="Times New Roman" w:hAnsi="Open Sans" w:cs="Open Sans"/>
          <w:color w:val="444444"/>
          <w:sz w:val="20"/>
          <w:szCs w:val="20"/>
          <w:lang w:eastAsia="es-ES"/>
        </w:rPr>
        <w:t>Nephew</w:t>
      </w:r>
      <w:proofErr w:type="spellEnd"/>
      <w:r w:rsidRPr="00321705">
        <w:rPr>
          <w:rFonts w:ascii="Open Sans" w:eastAsia="Times New Roman" w:hAnsi="Open Sans" w:cs="Open Sans"/>
          <w:color w:val="444444"/>
          <w:sz w:val="20"/>
          <w:szCs w:val="20"/>
          <w:lang w:eastAsia="es-ES"/>
        </w:rPr>
        <w:t xml:space="preserve"> SAS (Francia), Bertrand </w:t>
      </w:r>
      <w:proofErr w:type="spellStart"/>
      <w:r w:rsidRPr="00321705">
        <w:rPr>
          <w:rFonts w:ascii="Open Sans" w:eastAsia="Times New Roman" w:hAnsi="Open Sans" w:cs="Open Sans"/>
          <w:color w:val="444444"/>
          <w:sz w:val="20"/>
          <w:szCs w:val="20"/>
          <w:lang w:eastAsia="es-ES"/>
        </w:rPr>
        <w:t>L'Huillier</w:t>
      </w:r>
      <w:proofErr w:type="spellEnd"/>
      <w:r w:rsidRPr="00321705">
        <w:rPr>
          <w:rFonts w:ascii="Open Sans" w:eastAsia="Times New Roman" w:hAnsi="Open Sans" w:cs="Open Sans"/>
          <w:color w:val="444444"/>
          <w:sz w:val="20"/>
          <w:szCs w:val="20"/>
          <w:lang w:eastAsia="es-ES"/>
        </w:rPr>
        <w:t xml:space="preserve">, afirmó. "La concesión del Premio </w:t>
      </w:r>
      <w:proofErr w:type="spellStart"/>
      <w:r w:rsidRPr="00321705">
        <w:rPr>
          <w:rFonts w:ascii="Open Sans" w:eastAsia="Times New Roman" w:hAnsi="Open Sans" w:cs="Open Sans"/>
          <w:color w:val="444444"/>
          <w:sz w:val="20"/>
          <w:szCs w:val="20"/>
          <w:lang w:eastAsia="es-ES"/>
        </w:rPr>
        <w:t>Galien</w:t>
      </w:r>
      <w:proofErr w:type="spellEnd"/>
      <w:r w:rsidRPr="00321705">
        <w:rPr>
          <w:rFonts w:ascii="Open Sans" w:eastAsia="Times New Roman" w:hAnsi="Open Sans" w:cs="Open Sans"/>
          <w:color w:val="444444"/>
          <w:sz w:val="20"/>
          <w:szCs w:val="20"/>
          <w:lang w:eastAsia="es-ES"/>
        </w:rPr>
        <w:t xml:space="preserve"> es un gran honor y supone un reconocimiento a nuestra contribución a la investigación médica y a nuestra capacidad de innovación. También supone un gran impulso para continuar con nuestra inversión para apoyar a los profesionales sanitarios en su tarea diaria de mejorar la vida de sus pacientes en todo el mundo".</w:t>
      </w:r>
    </w:p>
    <w:p w:rsidR="00321705" w:rsidRPr="00321705" w:rsidRDefault="00321705" w:rsidP="00321705">
      <w:pPr>
        <w:spacing w:after="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b/>
          <w:bCs/>
          <w:color w:val="444444"/>
          <w:sz w:val="20"/>
          <w:lang w:eastAsia="es-ES"/>
        </w:rPr>
        <w:t xml:space="preserve">Mejora de la asistencia sanitaria comunitaria y de </w:t>
      </w:r>
      <w:proofErr w:type="spellStart"/>
      <w:r w:rsidRPr="00321705">
        <w:rPr>
          <w:rFonts w:ascii="Open Sans" w:eastAsia="Times New Roman" w:hAnsi="Open Sans" w:cs="Open Sans"/>
          <w:b/>
          <w:bCs/>
          <w:color w:val="444444"/>
          <w:sz w:val="20"/>
          <w:lang w:eastAsia="es-ES"/>
        </w:rPr>
        <w:t>Ios</w:t>
      </w:r>
      <w:proofErr w:type="spellEnd"/>
      <w:r w:rsidRPr="00321705">
        <w:rPr>
          <w:rFonts w:ascii="Open Sans" w:eastAsia="Times New Roman" w:hAnsi="Open Sans" w:cs="Open Sans"/>
          <w:b/>
          <w:bCs/>
          <w:color w:val="444444"/>
          <w:sz w:val="20"/>
          <w:lang w:eastAsia="es-ES"/>
        </w:rPr>
        <w:t xml:space="preserve"> resultados en pacientes</w:t>
      </w:r>
      <w:r w:rsidRPr="00321705">
        <w:rPr>
          <w:rFonts w:ascii="Open Sans" w:eastAsia="Times New Roman" w:hAnsi="Open Sans" w:cs="Open Sans"/>
          <w:color w:val="444444"/>
          <w:sz w:val="20"/>
          <w:szCs w:val="20"/>
          <w:lang w:eastAsia="es-ES"/>
        </w:rPr>
        <w:br/>
        <w:t xml:space="preserve">El tratamiento de las heridas, ya sean crónicas, agudas o post-quirúrgicas, afecta de forma significativa a la calidad de vida de los pacientes, y tiene un importante efecto financiero en la economía sanitaria. Las heridas crónicas resultan complicadas de curar, lo que provoca un ciclo de dolor, ansiedad, frecuentes visitas domiciliarias y una reducida calidad de vida. Sin embargo, con la disponibilidad en la comunidad del sistema PICO, la vida de los pacientes que sufren heridas se mejora de forma </w:t>
      </w:r>
      <w:proofErr w:type="gramStart"/>
      <w:r w:rsidRPr="00321705">
        <w:rPr>
          <w:rFonts w:ascii="Open Sans" w:eastAsia="Times New Roman" w:hAnsi="Open Sans" w:cs="Open Sans"/>
          <w:color w:val="444444"/>
          <w:sz w:val="20"/>
          <w:szCs w:val="20"/>
          <w:lang w:eastAsia="es-ES"/>
        </w:rPr>
        <w:t>significativa(</w:t>
      </w:r>
      <w:proofErr w:type="gramEnd"/>
      <w:r w:rsidRPr="00321705">
        <w:rPr>
          <w:rFonts w:ascii="Open Sans" w:eastAsia="Times New Roman" w:hAnsi="Open Sans" w:cs="Open Sans"/>
          <w:color w:val="444444"/>
          <w:sz w:val="20"/>
          <w:szCs w:val="20"/>
          <w:lang w:eastAsia="es-ES"/>
        </w:rPr>
        <w:t>i).</w:t>
      </w:r>
    </w:p>
    <w:p w:rsidR="00321705" w:rsidRPr="00321705" w:rsidRDefault="00321705" w:rsidP="00321705">
      <w:pPr>
        <w:spacing w:after="24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 xml:space="preserve">Un estudio realizado a 326 pacientes comunitarios que recibieron tratamiento con </w:t>
      </w:r>
      <w:proofErr w:type="gramStart"/>
      <w:r w:rsidRPr="00321705">
        <w:rPr>
          <w:rFonts w:ascii="Open Sans" w:eastAsia="Times New Roman" w:hAnsi="Open Sans" w:cs="Open Sans"/>
          <w:color w:val="444444"/>
          <w:sz w:val="20"/>
          <w:szCs w:val="20"/>
          <w:lang w:eastAsia="es-ES"/>
        </w:rPr>
        <w:t>el sistema PICO por úlceras por presión, úlceras en las piernas, úlceras del pie diabético, heridas traumáticas</w:t>
      </w:r>
      <w:proofErr w:type="gramEnd"/>
      <w:r w:rsidRPr="00321705">
        <w:rPr>
          <w:rFonts w:ascii="Open Sans" w:eastAsia="Times New Roman" w:hAnsi="Open Sans" w:cs="Open Sans"/>
          <w:color w:val="444444"/>
          <w:sz w:val="20"/>
          <w:szCs w:val="20"/>
          <w:lang w:eastAsia="es-ES"/>
        </w:rPr>
        <w:t xml:space="preserve"> y heridas quirúrgicas dehiscentes, mostró que antes de la aplicación del sistema PICO, los vendajes de las heridas se cambiaban cuatro veces por semana (</w:t>
      </w:r>
      <w:proofErr w:type="spellStart"/>
      <w:r w:rsidRPr="00321705">
        <w:rPr>
          <w:rFonts w:ascii="Open Sans" w:eastAsia="Times New Roman" w:hAnsi="Open Sans" w:cs="Open Sans"/>
          <w:color w:val="444444"/>
          <w:sz w:val="20"/>
          <w:szCs w:val="20"/>
          <w:lang w:eastAsia="es-ES"/>
        </w:rPr>
        <w:t>ii</w:t>
      </w:r>
      <w:proofErr w:type="spellEnd"/>
      <w:r w:rsidRPr="00321705">
        <w:rPr>
          <w:rFonts w:ascii="Open Sans" w:eastAsia="Times New Roman" w:hAnsi="Open Sans" w:cs="Open Sans"/>
          <w:color w:val="444444"/>
          <w:sz w:val="20"/>
          <w:szCs w:val="20"/>
          <w:lang w:eastAsia="es-ES"/>
        </w:rPr>
        <w:t>). Esto se reducía a dos cambios de vendaje por semana cuando se utilizaba el PICO, y a un promedio de 1,8 veces por semana en el periodo posterior de cuatro semanas. Una reducción de los cambios de vendaje supuso un importante ahorro de costes. El coste total del tratamiento utilizando el sistema PICO fue tres veces inferior al inicial (</w:t>
      </w:r>
      <w:proofErr w:type="spellStart"/>
      <w:r w:rsidRPr="00321705">
        <w:rPr>
          <w:rFonts w:ascii="Open Sans" w:eastAsia="Times New Roman" w:hAnsi="Open Sans" w:cs="Open Sans"/>
          <w:color w:val="444444"/>
          <w:sz w:val="20"/>
          <w:szCs w:val="20"/>
          <w:lang w:eastAsia="es-ES"/>
        </w:rPr>
        <w:t>iii</w:t>
      </w:r>
      <w:proofErr w:type="spellEnd"/>
      <w:r w:rsidRPr="00321705">
        <w:rPr>
          <w:rFonts w:ascii="Open Sans" w:eastAsia="Times New Roman" w:hAnsi="Open Sans" w:cs="Open Sans"/>
          <w:color w:val="444444"/>
          <w:sz w:val="20"/>
          <w:szCs w:val="20"/>
          <w:lang w:eastAsia="es-ES"/>
        </w:rPr>
        <w:t>).</w:t>
      </w:r>
    </w:p>
    <w:p w:rsidR="00321705" w:rsidRDefault="00321705" w:rsidP="00321705">
      <w:pPr>
        <w:spacing w:after="0" w:line="360" w:lineRule="atLeast"/>
        <w:jc w:val="both"/>
        <w:textAlignment w:val="baseline"/>
        <w:rPr>
          <w:rFonts w:ascii="Open Sans" w:eastAsia="Times New Roman" w:hAnsi="Open Sans" w:cs="Open Sans"/>
          <w:b/>
          <w:bCs/>
          <w:color w:val="444444"/>
          <w:sz w:val="20"/>
          <w:lang w:eastAsia="es-ES"/>
        </w:rPr>
      </w:pPr>
      <w:r w:rsidRPr="00321705">
        <w:rPr>
          <w:rFonts w:ascii="Open Sans" w:eastAsia="Times New Roman" w:hAnsi="Open Sans" w:cs="Open Sans"/>
          <w:b/>
          <w:bCs/>
          <w:color w:val="444444"/>
          <w:sz w:val="20"/>
          <w:lang w:eastAsia="es-ES"/>
        </w:rPr>
        <w:t>Acerca de PICO</w:t>
      </w:r>
    </w:p>
    <w:p w:rsidR="00321705" w:rsidRPr="00321705" w:rsidRDefault="00321705" w:rsidP="00321705">
      <w:pPr>
        <w:spacing w:after="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PICO es un novedoso sistema de un solo uso sin que ofrece portátil, accesible y asequible, superando muchas de las desventajas de los dispositivos tradicionales de La exclusiva tecnología de PICO no sólo absorbe y retiene el exudado sino que su diseño permite mantenerlo alejado de la herida, ayudando a la evaporación del fluido (</w:t>
      </w:r>
      <w:proofErr w:type="spellStart"/>
      <w:r w:rsidRPr="00321705">
        <w:rPr>
          <w:rFonts w:ascii="Open Sans" w:eastAsia="Times New Roman" w:hAnsi="Open Sans" w:cs="Open Sans"/>
          <w:color w:val="444444"/>
          <w:sz w:val="20"/>
          <w:szCs w:val="20"/>
          <w:lang w:eastAsia="es-ES"/>
        </w:rPr>
        <w:t>iv</w:t>
      </w:r>
      <w:proofErr w:type="spellEnd"/>
      <w:r w:rsidRPr="00321705">
        <w:rPr>
          <w:rFonts w:ascii="Open Sans" w:eastAsia="Times New Roman" w:hAnsi="Open Sans" w:cs="Open Sans"/>
          <w:color w:val="444444"/>
          <w:sz w:val="20"/>
          <w:szCs w:val="20"/>
          <w:lang w:eastAsia="es-ES"/>
        </w:rPr>
        <w:t xml:space="preserve">). La bomba PICO </w:t>
      </w:r>
      <w:r w:rsidRPr="00321705">
        <w:rPr>
          <w:rFonts w:ascii="Open Sans" w:eastAsia="Times New Roman" w:hAnsi="Open Sans" w:cs="Open Sans"/>
          <w:color w:val="444444"/>
          <w:sz w:val="20"/>
          <w:szCs w:val="20"/>
          <w:lang w:eastAsia="es-ES"/>
        </w:rPr>
        <w:lastRenderedPageBreak/>
        <w:t xml:space="preserve">mantiene una presión negativa de -80 </w:t>
      </w:r>
      <w:proofErr w:type="spellStart"/>
      <w:r w:rsidRPr="00321705">
        <w:rPr>
          <w:rFonts w:ascii="Open Sans" w:eastAsia="Times New Roman" w:hAnsi="Open Sans" w:cs="Open Sans"/>
          <w:color w:val="444444"/>
          <w:sz w:val="20"/>
          <w:szCs w:val="20"/>
          <w:lang w:eastAsia="es-ES"/>
        </w:rPr>
        <w:t>mmHg</w:t>
      </w:r>
      <w:proofErr w:type="spellEnd"/>
      <w:r w:rsidRPr="00321705">
        <w:rPr>
          <w:rFonts w:ascii="Open Sans" w:eastAsia="Times New Roman" w:hAnsi="Open Sans" w:cs="Open Sans"/>
          <w:color w:val="444444"/>
          <w:sz w:val="20"/>
          <w:szCs w:val="20"/>
          <w:lang w:eastAsia="es-ES"/>
        </w:rPr>
        <w:t xml:space="preserve"> en. El sistema PICO puede utilizarse durante un periodo de hasta 7 días, dependiendo de los niveles de exudado, e incluye dos.</w:t>
      </w:r>
    </w:p>
    <w:p w:rsidR="00321705" w:rsidRDefault="00321705" w:rsidP="00321705">
      <w:pPr>
        <w:spacing w:after="0" w:line="360" w:lineRule="atLeast"/>
        <w:jc w:val="both"/>
        <w:textAlignment w:val="baseline"/>
        <w:rPr>
          <w:rFonts w:ascii="Open Sans" w:eastAsia="Times New Roman" w:hAnsi="Open Sans" w:cs="Open Sans"/>
          <w:b/>
          <w:bCs/>
          <w:color w:val="444444"/>
          <w:sz w:val="20"/>
          <w:lang w:eastAsia="es-ES"/>
        </w:rPr>
      </w:pPr>
    </w:p>
    <w:p w:rsidR="00321705" w:rsidRDefault="00321705" w:rsidP="00321705">
      <w:pPr>
        <w:spacing w:after="0" w:line="360" w:lineRule="atLeast"/>
        <w:jc w:val="both"/>
        <w:textAlignment w:val="baseline"/>
        <w:rPr>
          <w:rFonts w:ascii="Open Sans" w:eastAsia="Times New Roman" w:hAnsi="Open Sans" w:cs="Open Sans"/>
          <w:b/>
          <w:bCs/>
          <w:color w:val="444444"/>
          <w:sz w:val="20"/>
          <w:lang w:eastAsia="es-ES"/>
        </w:rPr>
      </w:pPr>
      <w:r w:rsidRPr="00321705">
        <w:rPr>
          <w:rFonts w:ascii="Open Sans" w:eastAsia="Times New Roman" w:hAnsi="Open Sans" w:cs="Open Sans"/>
          <w:b/>
          <w:bCs/>
          <w:color w:val="444444"/>
          <w:sz w:val="20"/>
          <w:lang w:eastAsia="es-ES"/>
        </w:rPr>
        <w:t xml:space="preserve">El Premio </w:t>
      </w:r>
      <w:proofErr w:type="spellStart"/>
      <w:r w:rsidRPr="00321705">
        <w:rPr>
          <w:rFonts w:ascii="Open Sans" w:eastAsia="Times New Roman" w:hAnsi="Open Sans" w:cs="Open Sans"/>
          <w:b/>
          <w:bCs/>
          <w:color w:val="444444"/>
          <w:sz w:val="20"/>
          <w:lang w:eastAsia="es-ES"/>
        </w:rPr>
        <w:t>Galien</w:t>
      </w:r>
      <w:proofErr w:type="spellEnd"/>
    </w:p>
    <w:p w:rsidR="00321705" w:rsidRPr="00321705" w:rsidRDefault="00321705" w:rsidP="00321705">
      <w:pPr>
        <w:spacing w:after="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 xml:space="preserve">Cada año se entrega el Premio </w:t>
      </w:r>
      <w:proofErr w:type="spellStart"/>
      <w:r w:rsidRPr="00321705">
        <w:rPr>
          <w:rFonts w:ascii="Open Sans" w:eastAsia="Times New Roman" w:hAnsi="Open Sans" w:cs="Open Sans"/>
          <w:color w:val="444444"/>
          <w:sz w:val="20"/>
          <w:szCs w:val="20"/>
          <w:lang w:eastAsia="es-ES"/>
        </w:rPr>
        <w:t>Galien</w:t>
      </w:r>
      <w:proofErr w:type="spellEnd"/>
      <w:r w:rsidRPr="00321705">
        <w:rPr>
          <w:rFonts w:ascii="Open Sans" w:eastAsia="Times New Roman" w:hAnsi="Open Sans" w:cs="Open Sans"/>
          <w:color w:val="444444"/>
          <w:sz w:val="20"/>
          <w:szCs w:val="20"/>
          <w:lang w:eastAsia="es-ES"/>
        </w:rPr>
        <w:t xml:space="preserve"> como recompensa a la investigación farmacéutica y a las innovaciones terapéuticas puestas a disposición de profesionales sanitarios y pacientes. En el Comité de Honor pueden encontrarse las personalidades más destacadas </w:t>
      </w:r>
      <w:proofErr w:type="gramStart"/>
      <w:r w:rsidRPr="00321705">
        <w:rPr>
          <w:rFonts w:ascii="Open Sans" w:eastAsia="Times New Roman" w:hAnsi="Open Sans" w:cs="Open Sans"/>
          <w:color w:val="444444"/>
          <w:sz w:val="20"/>
          <w:szCs w:val="20"/>
          <w:lang w:eastAsia="es-ES"/>
        </w:rPr>
        <w:t>del</w:t>
      </w:r>
      <w:proofErr w:type="gramEnd"/>
      <w:r w:rsidRPr="00321705">
        <w:rPr>
          <w:rFonts w:ascii="Open Sans" w:eastAsia="Times New Roman" w:hAnsi="Open Sans" w:cs="Open Sans"/>
          <w:color w:val="444444"/>
          <w:sz w:val="20"/>
          <w:szCs w:val="20"/>
          <w:lang w:eastAsia="es-ES"/>
        </w:rPr>
        <w:t xml:space="preserve"> mundo científico, incluyendo varios ganadores del Premio Nobel.</w:t>
      </w:r>
    </w:p>
    <w:p w:rsidR="00321705" w:rsidRPr="00321705" w:rsidRDefault="00321705" w:rsidP="00321705">
      <w:pPr>
        <w:spacing w:after="24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 xml:space="preserve">El reconocimiento de los Premios </w:t>
      </w:r>
      <w:proofErr w:type="spellStart"/>
      <w:r w:rsidRPr="00321705">
        <w:rPr>
          <w:rFonts w:ascii="Open Sans" w:eastAsia="Times New Roman" w:hAnsi="Open Sans" w:cs="Open Sans"/>
          <w:color w:val="444444"/>
          <w:sz w:val="20"/>
          <w:szCs w:val="20"/>
          <w:lang w:eastAsia="es-ES"/>
        </w:rPr>
        <w:t>Galien</w:t>
      </w:r>
      <w:proofErr w:type="spellEnd"/>
      <w:r w:rsidRPr="00321705">
        <w:rPr>
          <w:rFonts w:ascii="Open Sans" w:eastAsia="Times New Roman" w:hAnsi="Open Sans" w:cs="Open Sans"/>
          <w:color w:val="444444"/>
          <w:sz w:val="20"/>
          <w:szCs w:val="20"/>
          <w:lang w:eastAsia="es-ES"/>
        </w:rPr>
        <w:t xml:space="preserve"> franceses significa que ahora Smith &amp; </w:t>
      </w:r>
      <w:proofErr w:type="spellStart"/>
      <w:r w:rsidRPr="00321705">
        <w:rPr>
          <w:rFonts w:ascii="Open Sans" w:eastAsia="Times New Roman" w:hAnsi="Open Sans" w:cs="Open Sans"/>
          <w:color w:val="444444"/>
          <w:sz w:val="20"/>
          <w:szCs w:val="20"/>
          <w:lang w:eastAsia="es-ES"/>
        </w:rPr>
        <w:t>Nephew</w:t>
      </w:r>
      <w:proofErr w:type="spellEnd"/>
      <w:r w:rsidRPr="00321705">
        <w:rPr>
          <w:rFonts w:ascii="Open Sans" w:eastAsia="Times New Roman" w:hAnsi="Open Sans" w:cs="Open Sans"/>
          <w:color w:val="444444"/>
          <w:sz w:val="20"/>
          <w:szCs w:val="20"/>
          <w:lang w:eastAsia="es-ES"/>
        </w:rPr>
        <w:t xml:space="preserve"> podrá presentar su sistema PICO a los Premios </w:t>
      </w:r>
      <w:proofErr w:type="spellStart"/>
      <w:r w:rsidRPr="00321705">
        <w:rPr>
          <w:rFonts w:ascii="Open Sans" w:eastAsia="Times New Roman" w:hAnsi="Open Sans" w:cs="Open Sans"/>
          <w:color w:val="444444"/>
          <w:sz w:val="20"/>
          <w:szCs w:val="20"/>
          <w:lang w:eastAsia="es-ES"/>
        </w:rPr>
        <w:t>Galien</w:t>
      </w:r>
      <w:proofErr w:type="spellEnd"/>
      <w:r w:rsidRPr="00321705">
        <w:rPr>
          <w:rFonts w:ascii="Open Sans" w:eastAsia="Times New Roman" w:hAnsi="Open Sans" w:cs="Open Sans"/>
          <w:color w:val="444444"/>
          <w:sz w:val="20"/>
          <w:szCs w:val="20"/>
          <w:lang w:eastAsia="es-ES"/>
        </w:rPr>
        <w:t xml:space="preserve"> internacionales, que se entregarán en 2018.</w:t>
      </w:r>
    </w:p>
    <w:p w:rsidR="00D550DF" w:rsidRDefault="00321705" w:rsidP="00321705">
      <w:pPr>
        <w:spacing w:after="0" w:line="360" w:lineRule="atLeast"/>
        <w:jc w:val="both"/>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En la siguiente dirección podrá encontrar un dossier de prensa completo, que incluye imágenes clínicas y del producto, videos e información de referencia: </w:t>
      </w:r>
    </w:p>
    <w:p w:rsidR="00321705" w:rsidRDefault="00321705" w:rsidP="00321705">
      <w:pPr>
        <w:spacing w:after="0" w:line="360" w:lineRule="atLeast"/>
        <w:jc w:val="both"/>
        <w:textAlignment w:val="baseline"/>
        <w:rPr>
          <w:rFonts w:ascii="Open Sans" w:eastAsia="Times New Roman" w:hAnsi="Open Sans" w:cs="Open Sans"/>
          <w:color w:val="444444"/>
          <w:sz w:val="20"/>
          <w:szCs w:val="20"/>
          <w:lang w:eastAsia="es-ES"/>
        </w:rPr>
      </w:pPr>
      <w:hyperlink r:id="rId12" w:tgtFrame="_blank" w:history="1">
        <w:r w:rsidRPr="00321705">
          <w:rPr>
            <w:rFonts w:ascii="Open Sans" w:eastAsia="Times New Roman" w:hAnsi="Open Sans" w:cs="Open Sans"/>
            <w:b/>
            <w:bCs/>
            <w:color w:val="2980B9"/>
            <w:sz w:val="20"/>
            <w:u w:val="single"/>
            <w:lang w:eastAsia="es-ES"/>
          </w:rPr>
          <w:t>http://www.smith-nephew.com/news-and-media/media-releases/news/PICO-wins-prestigious-Galien-Award</w:t>
        </w:r>
      </w:hyperlink>
      <w:r>
        <w:rPr>
          <w:rFonts w:ascii="Open Sans" w:eastAsia="Times New Roman" w:hAnsi="Open Sans" w:cs="Open Sans"/>
          <w:color w:val="444444"/>
          <w:sz w:val="20"/>
          <w:szCs w:val="20"/>
          <w:lang w:eastAsia="es-ES"/>
        </w:rPr>
        <w:t xml:space="preserve">. </w:t>
      </w:r>
    </w:p>
    <w:p w:rsidR="00D550DF" w:rsidRDefault="00D550DF" w:rsidP="00321705">
      <w:pPr>
        <w:spacing w:after="0" w:line="360" w:lineRule="atLeast"/>
        <w:textAlignment w:val="baseline"/>
        <w:rPr>
          <w:rFonts w:ascii="Open Sans" w:eastAsia="Times New Roman" w:hAnsi="Open Sans" w:cs="Open Sans"/>
          <w:color w:val="444444"/>
          <w:sz w:val="20"/>
          <w:szCs w:val="20"/>
          <w:lang w:eastAsia="es-ES"/>
        </w:rPr>
      </w:pPr>
    </w:p>
    <w:p w:rsidR="00321705" w:rsidRPr="00321705" w:rsidRDefault="00321705" w:rsidP="00321705">
      <w:pPr>
        <w:spacing w:after="0" w:line="360" w:lineRule="atLeast"/>
        <w:textAlignment w:val="baseline"/>
        <w:rPr>
          <w:rFonts w:ascii="Open Sans" w:eastAsia="Times New Roman" w:hAnsi="Open Sans" w:cs="Open Sans"/>
          <w:color w:val="444444"/>
          <w:sz w:val="20"/>
          <w:szCs w:val="20"/>
          <w:lang w:eastAsia="es-ES"/>
        </w:rPr>
      </w:pPr>
      <w:r w:rsidRPr="00321705">
        <w:rPr>
          <w:rFonts w:ascii="Open Sans" w:eastAsia="Times New Roman" w:hAnsi="Open Sans" w:cs="Open Sans"/>
          <w:color w:val="444444"/>
          <w:sz w:val="20"/>
          <w:szCs w:val="20"/>
          <w:lang w:eastAsia="es-ES"/>
        </w:rPr>
        <w:t xml:space="preserve">Se incluye una foto disponible </w:t>
      </w:r>
      <w:r>
        <w:rPr>
          <w:rFonts w:ascii="Open Sans" w:eastAsia="Times New Roman" w:hAnsi="Open Sans" w:cs="Open Sans"/>
          <w:color w:val="444444"/>
          <w:sz w:val="20"/>
          <w:szCs w:val="20"/>
          <w:lang w:eastAsia="es-ES"/>
        </w:rPr>
        <w:t>e</w:t>
      </w:r>
      <w:r w:rsidRPr="00321705">
        <w:rPr>
          <w:rFonts w:ascii="Open Sans" w:eastAsia="Times New Roman" w:hAnsi="Open Sans" w:cs="Open Sans"/>
          <w:color w:val="444444"/>
          <w:sz w:val="20"/>
          <w:szCs w:val="20"/>
          <w:lang w:eastAsia="es-ES"/>
        </w:rPr>
        <w:t>n</w:t>
      </w:r>
      <w:r w:rsidRPr="00321705">
        <w:rPr>
          <w:rFonts w:ascii="Open Sans" w:eastAsia="Times New Roman" w:hAnsi="Open Sans" w:cs="Open Sans"/>
          <w:color w:val="444444"/>
          <w:sz w:val="20"/>
          <w:lang w:eastAsia="es-ES"/>
        </w:rPr>
        <w:t> </w:t>
      </w:r>
      <w:hyperlink r:id="rId13" w:tgtFrame="_blank" w:history="1">
        <w:r w:rsidRPr="00321705">
          <w:rPr>
            <w:rFonts w:ascii="Open Sans" w:eastAsia="Times New Roman" w:hAnsi="Open Sans" w:cs="Open Sans"/>
            <w:b/>
            <w:bCs/>
            <w:color w:val="2980B9"/>
            <w:sz w:val="20"/>
            <w:u w:val="single"/>
            <w:lang w:eastAsia="es-ES"/>
          </w:rPr>
          <w:t>http://www.globenewswire.com/NewsRoom/AttachmentNg/34f0869f-bf31-4690-8a41-980b674b8db2</w:t>
        </w:r>
      </w:hyperlink>
      <w:r w:rsidRPr="00321705">
        <w:rPr>
          <w:rFonts w:ascii="Open Sans" w:eastAsia="Times New Roman" w:hAnsi="Open Sans" w:cs="Open Sans"/>
          <w:color w:val="444444"/>
          <w:sz w:val="20"/>
          <w:szCs w:val="20"/>
          <w:lang w:eastAsia="es-ES"/>
        </w:rPr>
        <w:t>.</w:t>
      </w:r>
    </w:p>
    <w:sectPr w:rsidR="00321705" w:rsidRPr="00321705" w:rsidSect="004F5C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705"/>
    <w:rsid w:val="00321705"/>
    <w:rsid w:val="004F5CC4"/>
    <w:rsid w:val="00D550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C4"/>
  </w:style>
  <w:style w:type="paragraph" w:styleId="Ttulo1">
    <w:name w:val="heading 1"/>
    <w:basedOn w:val="Normal"/>
    <w:link w:val="Ttulo1Car"/>
    <w:uiPriority w:val="9"/>
    <w:qFormat/>
    <w:rsid w:val="00321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217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321705"/>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170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21705"/>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321705"/>
    <w:rPr>
      <w:rFonts w:ascii="Times New Roman" w:eastAsia="Times New Roman" w:hAnsi="Times New Roman" w:cs="Times New Roman"/>
      <w:b/>
      <w:bCs/>
      <w:sz w:val="20"/>
      <w:szCs w:val="20"/>
      <w:lang w:eastAsia="es-ES"/>
    </w:rPr>
  </w:style>
  <w:style w:type="paragraph" w:customStyle="1" w:styleId="metadatos">
    <w:name w:val="metadatos"/>
    <w:basedOn w:val="Normal"/>
    <w:rsid w:val="003217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21705"/>
  </w:style>
  <w:style w:type="character" w:styleId="Textoennegrita">
    <w:name w:val="Strong"/>
    <w:basedOn w:val="Fuentedeprrafopredeter"/>
    <w:uiPriority w:val="22"/>
    <w:qFormat/>
    <w:rsid w:val="00321705"/>
    <w:rPr>
      <w:b/>
      <w:bCs/>
    </w:rPr>
  </w:style>
  <w:style w:type="character" w:styleId="Hipervnculo">
    <w:name w:val="Hyperlink"/>
    <w:basedOn w:val="Fuentedeprrafopredeter"/>
    <w:uiPriority w:val="99"/>
    <w:semiHidden/>
    <w:unhideWhenUsed/>
    <w:rsid w:val="00321705"/>
    <w:rPr>
      <w:color w:val="0000FF"/>
      <w:u w:val="single"/>
    </w:rPr>
  </w:style>
  <w:style w:type="character" w:customStyle="1" w:styleId="contenidomultimedia">
    <w:name w:val="contenido_multimedia"/>
    <w:basedOn w:val="Fuentedeprrafopredeter"/>
    <w:rsid w:val="00321705"/>
  </w:style>
  <w:style w:type="paragraph" w:styleId="NormalWeb">
    <w:name w:val="Normal (Web)"/>
    <w:basedOn w:val="Normal"/>
    <w:uiPriority w:val="99"/>
    <w:semiHidden/>
    <w:unhideWhenUsed/>
    <w:rsid w:val="003217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21705"/>
    <w:rPr>
      <w:i/>
      <w:iCs/>
    </w:rPr>
  </w:style>
  <w:style w:type="paragraph" w:styleId="Textodeglobo">
    <w:name w:val="Balloon Text"/>
    <w:basedOn w:val="Normal"/>
    <w:link w:val="TextodegloboCar"/>
    <w:uiPriority w:val="99"/>
    <w:semiHidden/>
    <w:unhideWhenUsed/>
    <w:rsid w:val="00321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590967">
      <w:bodyDiv w:val="1"/>
      <w:marLeft w:val="0"/>
      <w:marRight w:val="0"/>
      <w:marTop w:val="0"/>
      <w:marBottom w:val="0"/>
      <w:divBdr>
        <w:top w:val="none" w:sz="0" w:space="0" w:color="auto"/>
        <w:left w:val="none" w:sz="0" w:space="0" w:color="auto"/>
        <w:bottom w:val="none" w:sz="0" w:space="0" w:color="auto"/>
        <w:right w:val="none" w:sz="0" w:space="0" w:color="auto"/>
      </w:divBdr>
      <w:divsChild>
        <w:div w:id="1722898487">
          <w:marLeft w:val="0"/>
          <w:marRight w:val="0"/>
          <w:marTop w:val="0"/>
          <w:marBottom w:val="0"/>
          <w:divBdr>
            <w:top w:val="dashed" w:sz="6" w:space="8" w:color="EEEEEE"/>
            <w:left w:val="none" w:sz="0" w:space="7" w:color="auto"/>
            <w:bottom w:val="none" w:sz="0" w:space="2" w:color="auto"/>
            <w:right w:val="none" w:sz="0" w:space="0" w:color="auto"/>
          </w:divBdr>
        </w:div>
        <w:div w:id="1956673700">
          <w:marLeft w:val="0"/>
          <w:marRight w:val="0"/>
          <w:marTop w:val="0"/>
          <w:marBottom w:val="0"/>
          <w:divBdr>
            <w:top w:val="none" w:sz="0" w:space="0" w:color="auto"/>
            <w:left w:val="single" w:sz="6" w:space="12" w:color="EEEEEE"/>
            <w:bottom w:val="none" w:sz="0" w:space="0" w:color="auto"/>
            <w:right w:val="none" w:sz="0" w:space="0" w:color="auto"/>
          </w:divBdr>
          <w:divsChild>
            <w:div w:id="1223325981">
              <w:marLeft w:val="0"/>
              <w:marRight w:val="225"/>
              <w:marTop w:val="75"/>
              <w:marBottom w:val="150"/>
              <w:divBdr>
                <w:top w:val="none" w:sz="0" w:space="0" w:color="auto"/>
                <w:left w:val="none" w:sz="0" w:space="0" w:color="auto"/>
                <w:bottom w:val="none" w:sz="0" w:space="0" w:color="auto"/>
                <w:right w:val="none" w:sz="0" w:space="0" w:color="auto"/>
              </w:divBdr>
            </w:div>
          </w:divsChild>
        </w:div>
        <w:div w:id="726803137">
          <w:marLeft w:val="0"/>
          <w:marRight w:val="0"/>
          <w:marTop w:val="0"/>
          <w:marBottom w:val="0"/>
          <w:divBdr>
            <w:top w:val="dashed" w:sz="6" w:space="12" w:color="DDDDDD"/>
            <w:left w:val="none" w:sz="0" w:space="0" w:color="auto"/>
            <w:bottom w:val="none" w:sz="0" w:space="12" w:color="auto"/>
            <w:right w:val="none" w:sz="0" w:space="0" w:color="auto"/>
          </w:divBdr>
          <w:divsChild>
            <w:div w:id="16613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cae.es/categoria/nombramientos/" TargetMode="External"/><Relationship Id="rId13" Type="http://schemas.openxmlformats.org/officeDocument/2006/relationships/hyperlink" Target="http://www.globenewswire.com/NewsRoom/AttachmentNg/34f0869f-bf31-4690-8a41-980b674b8db2" TargetMode="External"/><Relationship Id="rId3" Type="http://schemas.openxmlformats.org/officeDocument/2006/relationships/webSettings" Target="webSettings.xml"/><Relationship Id="rId7" Type="http://schemas.openxmlformats.org/officeDocument/2006/relationships/hyperlink" Target="http://www.comunicae.es/categoria/tecnologia/" TargetMode="External"/><Relationship Id="rId12" Type="http://schemas.openxmlformats.org/officeDocument/2006/relationships/hyperlink" Target="http://www.smith-nephew.com/news-and-media/media-releases/news/PICO-wins-prestigious-Galien-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icae.es/categoria/farmacia/" TargetMode="External"/><Relationship Id="rId11" Type="http://schemas.openxmlformats.org/officeDocument/2006/relationships/image" Target="media/image1.jpeg"/><Relationship Id="rId5" Type="http://schemas.openxmlformats.org/officeDocument/2006/relationships/hyperlink" Target="http://www.comunicae.es/categoria/medicina/" TargetMode="External"/><Relationship Id="rId15" Type="http://schemas.openxmlformats.org/officeDocument/2006/relationships/theme" Target="theme/theme1.xml"/><Relationship Id="rId10" Type="http://schemas.openxmlformats.org/officeDocument/2006/relationships/hyperlink" Target="http://static.comunicae.com/photos/notas/1171566/1171566-1482414039814.jpg" TargetMode="External"/><Relationship Id="rId4" Type="http://schemas.openxmlformats.org/officeDocument/2006/relationships/hyperlink" Target="http://www.comunicae.es/categoria/internacional/" TargetMode="External"/><Relationship Id="rId9" Type="http://schemas.openxmlformats.org/officeDocument/2006/relationships/hyperlink" Target="http://www.comunicae.es/nota/smith-nephew-ha-sido-galardonado-con-el-117156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2017-02-08T08:52:00Z</dcterms:created>
  <dcterms:modified xsi:type="dcterms:W3CDTF">2017-02-08T09:04:00Z</dcterms:modified>
</cp:coreProperties>
</file>