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BB" w:rsidRDefault="00543BBB" w:rsidP="00543BBB">
      <w:pPr>
        <w:pStyle w:val="NormalWeb"/>
      </w:pPr>
      <w:r>
        <w:t>La obsesión por tener los dientes blancos o blancorexia, surge de una nueva tendencia, en la que se abusa de los tratamientos para blanquear los dientes, sin tener en cuenta que esto deteriora la salud bucodental.</w:t>
      </w:r>
    </w:p>
    <w:p w:rsidR="00543BBB" w:rsidRDefault="00543BBB" w:rsidP="00543BBB">
      <w:pPr>
        <w:pStyle w:val="NormalWeb"/>
      </w:pPr>
      <w:r>
        <w:t>A todo el mundo le gusta lucir una sonrisa perfecta, unos dientes sanos, blancos, bien alineados, dan armonía al rostro y hasta podemos considerar que estas características hacen más atractiva la persona.</w:t>
      </w:r>
      <w:r>
        <w:br/>
        <w:t>De ahí, surge el significativo aumento que se ha dado los últimos años en este tipo de tratamiento estético, tales como el blanqueamiento dental.</w:t>
      </w:r>
    </w:p>
    <w:p w:rsidR="00543BBB" w:rsidRDefault="00543BBB" w:rsidP="00543BBB">
      <w:pPr>
        <w:pStyle w:val="NormalWeb"/>
      </w:pPr>
      <w:r>
        <w:t xml:space="preserve">Según la </w:t>
      </w:r>
      <w:r>
        <w:rPr>
          <w:b/>
          <w:bCs/>
        </w:rPr>
        <w:t>OMS (Organización Mundial de la Salud),</w:t>
      </w:r>
      <w:r>
        <w:t xml:space="preserve"> las adicciones son enfermedades físicas y emocionales.  La adicción, busca un efecto deseado y se diferencia del hábito o conducta entre otras cosas porque  hay dependencia que trae consecuencias negativas.</w:t>
      </w:r>
    </w:p>
    <w:p w:rsidR="00543BBB" w:rsidRDefault="00543BBB" w:rsidP="00543BBB">
      <w:pPr>
        <w:pStyle w:val="NormalWeb"/>
      </w:pPr>
      <w:r>
        <w:t>Cuando este deseo por lucir una linda y blanca sonrisa se convierte en obsesión por tener los dientes blancos, cosa que es muy común en una sociedad que busca a toda costa la perfección, a veces incluso sin medir las consecuencias, pasa a ser blancorexia. Si se abusa de los tratamientos supervisados por profesionales, o peor aún, se utilizan métodos caseros, recetas de internet, bandas blanqueadoras más de lo recomendado, se puede perjudicar la salud bucodental.</w:t>
      </w:r>
    </w:p>
    <w:p w:rsidR="00543BBB" w:rsidRDefault="00543BBB" w:rsidP="00543BBB">
      <w:pPr>
        <w:pStyle w:val="NormalWeb"/>
      </w:pPr>
      <w:r>
        <w:t>El abuso de sustancias blanqueantes puede traer como consecuencia irritaciones severas en las encías, paladar y garganta, daños en la matriz del esmalte (desmineralización) y pérdida de esmalte (El blanco no es el color natural de los dientes, si preguntamos a un odontólogo nos dirá que este se asemeja más a un tono marfil y, además, está condicionado por aspectos genéticos y hábitos de alimentación entre otros). También puede afectar a la pulpa dental de forma irreversible (necrosis pulpar) hasta provocar la pérdida del diente, así como cambios en la lengua y en la percepción del sabor. Daños graves en la salud bucal pueden llegar hasta a provocar la muerte, lo que lo hace un tema bastante delicado.</w:t>
      </w:r>
    </w:p>
    <w:p w:rsidR="00543BBB" w:rsidRDefault="00543BBB" w:rsidP="00543BBB">
      <w:pPr>
        <w:pStyle w:val="NormalWeb"/>
      </w:pPr>
      <w:r>
        <w:t>La blancorexia es una patología que necesita un tratamiento psicológico y una atención especial por parte de un odontólogo calificado.</w:t>
      </w:r>
      <w:r>
        <w:br/>
        <w:t>Lo que consideramos estético, no siempre es sinónimo de saludable.</w:t>
      </w:r>
    </w:p>
    <w:p w:rsidR="00543BBB" w:rsidRDefault="00543BBB" w:rsidP="00543BBB"/>
    <w:p w:rsidR="001A48F3" w:rsidRDefault="001A48F3"/>
    <w:sectPr w:rsidR="001A48F3" w:rsidSect="001A4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hyphenationZone w:val="425"/>
  <w:characterSpacingControl w:val="doNotCompress"/>
  <w:compat/>
  <w:rsids>
    <w:rsidRoot w:val="00543BBB"/>
    <w:rsid w:val="001A48F3"/>
    <w:rsid w:val="0054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Company> 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2017-01-27T08:05:00Z</dcterms:created>
  <dcterms:modified xsi:type="dcterms:W3CDTF">2017-01-27T08:05:00Z</dcterms:modified>
</cp:coreProperties>
</file>