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43" w:rsidRPr="00DC5F43" w:rsidRDefault="00DC5F43" w:rsidP="00DC5F43">
      <w:pPr>
        <w:pBdr>
          <w:top w:val="single" w:sz="4" w:space="1" w:color="auto"/>
          <w:left w:val="single" w:sz="4" w:space="4" w:color="auto"/>
          <w:bottom w:val="single" w:sz="4" w:space="1" w:color="auto"/>
          <w:right w:val="single" w:sz="4" w:space="4" w:color="auto"/>
        </w:pBdr>
        <w:spacing w:after="200" w:line="276" w:lineRule="auto"/>
        <w:ind w:firstLine="708"/>
        <w:jc w:val="center"/>
        <w:rPr>
          <w:rFonts w:eastAsiaTheme="minorEastAsia" w:cs="Times New Roman"/>
          <w:b/>
          <w:color w:val="FF0000"/>
          <w:sz w:val="28"/>
          <w:szCs w:val="24"/>
          <w:lang w:eastAsia="es-ES"/>
        </w:rPr>
      </w:pPr>
      <w:r w:rsidRPr="00DC5F43">
        <w:rPr>
          <w:rFonts w:eastAsiaTheme="minorEastAsia" w:cs="Times New Roman"/>
          <w:b/>
          <w:color w:val="FF0000"/>
          <w:sz w:val="28"/>
          <w:szCs w:val="24"/>
          <w:lang w:eastAsia="es-ES"/>
        </w:rPr>
        <w:t>CURRÍCULO INTEGRADO DE LAS ÁREAS</w:t>
      </w:r>
    </w:p>
    <w:p w:rsidR="00DC5F43" w:rsidRPr="00DC5F43" w:rsidRDefault="00DC5F43" w:rsidP="00DC5F43">
      <w:pPr>
        <w:spacing w:after="200" w:line="276" w:lineRule="auto"/>
        <w:jc w:val="center"/>
        <w:rPr>
          <w:rFonts w:eastAsiaTheme="minorEastAsia" w:cs="Times New Roman"/>
          <w:b/>
          <w:szCs w:val="24"/>
          <w:lang w:eastAsia="es-ES"/>
        </w:rPr>
      </w:pPr>
      <w:r w:rsidRPr="00DC5F43">
        <w:rPr>
          <w:rFonts w:eastAsiaTheme="minorEastAsia" w:cs="Times New Roman"/>
          <w:b/>
          <w:szCs w:val="24"/>
          <w:lang w:eastAsia="es-ES"/>
        </w:rPr>
        <w:t>PROYECTO BILINGÜE</w:t>
      </w:r>
    </w:p>
    <w:p w:rsidR="00DC5F43" w:rsidRPr="00DC5F43" w:rsidRDefault="00DC5F43" w:rsidP="00DC5F43">
      <w:pPr>
        <w:spacing w:after="200" w:line="276" w:lineRule="auto"/>
        <w:rPr>
          <w:rFonts w:eastAsiaTheme="minorEastAsia" w:cs="Times New Roman"/>
          <w:b/>
          <w:szCs w:val="24"/>
          <w:lang w:eastAsia="es-ES"/>
        </w:rPr>
      </w:pPr>
      <w:r w:rsidRPr="00DC5F43">
        <w:rPr>
          <w:rFonts w:eastAsiaTheme="minorEastAsia" w:cs="Times New Roman"/>
          <w:b/>
          <w:szCs w:val="24"/>
          <w:lang w:eastAsia="es-ES"/>
        </w:rPr>
        <w:t>1.- INTRODUCCIÓN</w:t>
      </w:r>
    </w:p>
    <w:p w:rsidR="00DC5F43" w:rsidRPr="00DC5F43" w:rsidRDefault="00DC5F43" w:rsidP="00DC5F43">
      <w:pPr>
        <w:spacing w:after="200" w:line="276" w:lineRule="auto"/>
        <w:jc w:val="both"/>
        <w:rPr>
          <w:rFonts w:eastAsiaTheme="minorEastAsia" w:cs="Times New Roman"/>
          <w:lang w:eastAsia="es-ES"/>
        </w:rPr>
      </w:pPr>
      <w:r w:rsidRPr="00DC5F43">
        <w:rPr>
          <w:rFonts w:eastAsiaTheme="minorEastAsia" w:cs="Times New Roman"/>
          <w:lang w:eastAsia="es-ES"/>
        </w:rPr>
        <w:t>Nadie duda en el carácter globalizado de la sociedad y el mundo en el que vivimos. En estas condiciones la comunicación resulta imprescindible para el desarrollo individual y colectivo de la sociedad. El conocimiento de la lengua inglesa, reconocida como primer idioma en el marco de las relaciones internacionales  se planteó como una herramienta indispensable y fundamental.</w:t>
      </w:r>
    </w:p>
    <w:p w:rsidR="00DC5F43" w:rsidRPr="00DC5F43" w:rsidRDefault="00DC5F43" w:rsidP="00DC5F43">
      <w:pPr>
        <w:spacing w:after="200" w:line="276" w:lineRule="auto"/>
        <w:jc w:val="both"/>
        <w:rPr>
          <w:rFonts w:eastAsiaTheme="minorEastAsia" w:cs="Times New Roman"/>
          <w:lang w:eastAsia="es-ES"/>
        </w:rPr>
      </w:pPr>
      <w:r w:rsidRPr="00DC5F43">
        <w:rPr>
          <w:rFonts w:eastAsiaTheme="minorEastAsia" w:cs="Times New Roman"/>
          <w:lang w:eastAsia="es-ES"/>
        </w:rPr>
        <w:t xml:space="preserve">El proyecto lingüístico que se ofrece en nuestro centro es una inmersión lingüística que afecta a parte del currículo y empieza en educación infantil. Se fomenta la diversidad lingüística a través de la comunicación y la interacción. La presencia simultánea de dos lenguas no conlleva la repetición en una lengua de lo que se ha dicho en la otra, sino la articulación del mismo concepto de dos maneras diferentes. </w:t>
      </w:r>
    </w:p>
    <w:p w:rsidR="00DC5F43" w:rsidRPr="00DC5F43" w:rsidRDefault="00DC5F43" w:rsidP="00DC5F43">
      <w:pPr>
        <w:spacing w:after="200" w:line="276" w:lineRule="auto"/>
        <w:jc w:val="both"/>
        <w:rPr>
          <w:rFonts w:eastAsiaTheme="minorEastAsia" w:cs="Times New Roman"/>
          <w:lang w:eastAsia="es-ES"/>
        </w:rPr>
      </w:pPr>
      <w:r w:rsidRPr="00DC5F43">
        <w:rPr>
          <w:rFonts w:eastAsiaTheme="minorEastAsia" w:cs="Times New Roman"/>
          <w:lang w:eastAsia="es-ES"/>
        </w:rPr>
        <w:t>Una de las principales consecuencia de este enfoque es la integración curricular al hacerse más flexible, la división entre distintas áreas de estudio y al unirse objetivos, contenidos, materiales, métodos de enseñanza e instrumentos de evaluación.</w:t>
      </w:r>
    </w:p>
    <w:p w:rsidR="00DC5F43" w:rsidRPr="00DC5F43" w:rsidRDefault="00DC5F43" w:rsidP="00DC5F43">
      <w:pPr>
        <w:spacing w:after="200" w:line="276" w:lineRule="auto"/>
        <w:jc w:val="both"/>
        <w:rPr>
          <w:rFonts w:eastAsiaTheme="minorEastAsia" w:cs="Times New Roman"/>
          <w:lang w:eastAsia="es-ES"/>
        </w:rPr>
      </w:pPr>
      <w:r w:rsidRPr="00DC5F43">
        <w:rPr>
          <w:rFonts w:eastAsiaTheme="minorEastAsia" w:cs="Times New Roman"/>
          <w:lang w:eastAsia="es-ES"/>
        </w:rPr>
        <w:t>Se pretende alcanzar con la implantación de la enseñanza bilingüe en nuestro centro:</w:t>
      </w:r>
    </w:p>
    <w:p w:rsidR="00DC5F43" w:rsidRPr="00DC5F43" w:rsidRDefault="00DC5F43" w:rsidP="00DC5F43">
      <w:pPr>
        <w:numPr>
          <w:ilvl w:val="0"/>
          <w:numId w:val="5"/>
        </w:numPr>
        <w:spacing w:after="160" w:line="259" w:lineRule="auto"/>
        <w:ind w:left="567"/>
        <w:contextualSpacing/>
        <w:jc w:val="both"/>
        <w:rPr>
          <w:rFonts w:cs="Times New Roman"/>
        </w:rPr>
      </w:pPr>
      <w:r w:rsidRPr="00DC5F43">
        <w:rPr>
          <w:rFonts w:cs="Times New Roman"/>
        </w:rPr>
        <w:t>Aumentar el nivel de competencia lingüística del alumnado del centro.</w:t>
      </w:r>
    </w:p>
    <w:p w:rsidR="00DC5F43" w:rsidRPr="00DC5F43" w:rsidRDefault="00DC5F43" w:rsidP="00DC5F43">
      <w:pPr>
        <w:numPr>
          <w:ilvl w:val="0"/>
          <w:numId w:val="5"/>
        </w:numPr>
        <w:spacing w:after="160" w:line="259" w:lineRule="auto"/>
        <w:ind w:left="567"/>
        <w:contextualSpacing/>
        <w:jc w:val="both"/>
        <w:rPr>
          <w:rFonts w:cs="Times New Roman"/>
        </w:rPr>
      </w:pPr>
      <w:r w:rsidRPr="00DC5F43">
        <w:rPr>
          <w:rFonts w:cs="Times New Roman"/>
        </w:rPr>
        <w:t>Promover el contacto con otras culturas y realidades favoreciendo a la vez que su enriquecimiento personal, el respeto y tolerancia hacia otras lenguas y sus hablantes.</w:t>
      </w:r>
    </w:p>
    <w:p w:rsidR="00DC5F43" w:rsidRPr="00DC5F43" w:rsidRDefault="00DC5F43" w:rsidP="00DC5F43">
      <w:pPr>
        <w:numPr>
          <w:ilvl w:val="0"/>
          <w:numId w:val="5"/>
        </w:numPr>
        <w:spacing w:after="160" w:line="259" w:lineRule="auto"/>
        <w:ind w:left="567"/>
        <w:contextualSpacing/>
        <w:jc w:val="both"/>
        <w:rPr>
          <w:rFonts w:cs="Times New Roman"/>
        </w:rPr>
      </w:pPr>
      <w:r w:rsidRPr="00DC5F43">
        <w:rPr>
          <w:rFonts w:cs="Times New Roman"/>
        </w:rPr>
        <w:t>Potenciar la capacidad de aprendizaje del alumno mediante el estudio de ciertas áreas del conocimiento en una segunda lengua.</w:t>
      </w:r>
    </w:p>
    <w:p w:rsidR="00DC5F43" w:rsidRPr="00DC5F43" w:rsidRDefault="00DC5F43" w:rsidP="00DC5F43">
      <w:pPr>
        <w:spacing w:after="200" w:line="276" w:lineRule="auto"/>
        <w:rPr>
          <w:rFonts w:eastAsiaTheme="minorEastAsia" w:cs="Times New Roman"/>
          <w:szCs w:val="24"/>
          <w:lang w:eastAsia="es-ES"/>
        </w:rPr>
      </w:pPr>
    </w:p>
    <w:p w:rsidR="00DC5F43" w:rsidRPr="00DC5F43" w:rsidRDefault="00DC5F43" w:rsidP="00DC5F43">
      <w:pPr>
        <w:spacing w:after="200" w:line="276" w:lineRule="auto"/>
        <w:rPr>
          <w:rFonts w:eastAsiaTheme="minorEastAsia" w:cs="Times New Roman"/>
          <w:szCs w:val="24"/>
          <w:lang w:eastAsia="es-ES"/>
        </w:rPr>
      </w:pPr>
      <w:r w:rsidRPr="00DC5F43">
        <w:rPr>
          <w:rFonts w:eastAsiaTheme="minorEastAsia" w:cs="Times New Roman"/>
          <w:b/>
          <w:szCs w:val="24"/>
          <w:lang w:eastAsia="es-ES"/>
        </w:rPr>
        <w:t xml:space="preserve">2.- OBJETIVOS GENERALES </w:t>
      </w:r>
      <w:r w:rsidRPr="00DC5F43">
        <w:rPr>
          <w:rFonts w:eastAsiaTheme="minorEastAsia" w:cs="Times New Roman"/>
          <w:szCs w:val="24"/>
          <w:lang w:eastAsia="es-ES"/>
        </w:rPr>
        <w:t>(Del plan)</w:t>
      </w:r>
    </w:p>
    <w:p w:rsidR="00DC5F43" w:rsidRPr="00DC5F43" w:rsidRDefault="00DC5F43" w:rsidP="00DC5F43">
      <w:pPr>
        <w:numPr>
          <w:ilvl w:val="0"/>
          <w:numId w:val="4"/>
        </w:numPr>
        <w:spacing w:after="160" w:line="360" w:lineRule="auto"/>
        <w:ind w:left="426"/>
        <w:contextualSpacing/>
        <w:jc w:val="both"/>
        <w:rPr>
          <w:rFonts w:cs="Times New Roman"/>
        </w:rPr>
      </w:pPr>
      <w:r w:rsidRPr="00DC5F43">
        <w:rPr>
          <w:rFonts w:cs="Times New Roman"/>
        </w:rPr>
        <w:t>Crear un vínculo  afectivo entre el alumnado, la segunda lengua y el maestra/o.</w:t>
      </w:r>
    </w:p>
    <w:p w:rsidR="00DC5F43" w:rsidRPr="00DC5F43" w:rsidRDefault="00DC5F43" w:rsidP="00DC5F43">
      <w:pPr>
        <w:numPr>
          <w:ilvl w:val="0"/>
          <w:numId w:val="4"/>
        </w:numPr>
        <w:spacing w:after="160" w:line="360" w:lineRule="auto"/>
        <w:ind w:left="426"/>
        <w:contextualSpacing/>
        <w:jc w:val="both"/>
        <w:rPr>
          <w:rFonts w:cs="Times New Roman"/>
        </w:rPr>
      </w:pPr>
      <w:r w:rsidRPr="00DC5F43">
        <w:rPr>
          <w:rFonts w:cs="Times New Roman"/>
        </w:rPr>
        <w:t>Acercar al alumno a la lengua inglesa siguiendo la metodología propia de su etapa educativa.</w:t>
      </w:r>
    </w:p>
    <w:p w:rsidR="00DC5F43" w:rsidRPr="00DC5F43" w:rsidRDefault="00DC5F43" w:rsidP="00DC5F43">
      <w:pPr>
        <w:numPr>
          <w:ilvl w:val="0"/>
          <w:numId w:val="4"/>
        </w:numPr>
        <w:spacing w:after="160" w:line="360" w:lineRule="auto"/>
        <w:ind w:left="426"/>
        <w:contextualSpacing/>
        <w:jc w:val="both"/>
        <w:rPr>
          <w:rFonts w:cs="Times New Roman"/>
        </w:rPr>
      </w:pPr>
      <w:r w:rsidRPr="00DC5F43">
        <w:rPr>
          <w:rFonts w:cs="Times New Roman"/>
        </w:rPr>
        <w:t>Fomentar el uso de la lengua inglesa de forma contextualizada en los alumnos.</w:t>
      </w:r>
    </w:p>
    <w:p w:rsidR="00DC5F43" w:rsidRPr="00DC5F43" w:rsidRDefault="00DC5F43" w:rsidP="00DC5F43">
      <w:pPr>
        <w:numPr>
          <w:ilvl w:val="0"/>
          <w:numId w:val="4"/>
        </w:numPr>
        <w:spacing w:after="160" w:line="360" w:lineRule="auto"/>
        <w:ind w:left="426"/>
        <w:contextualSpacing/>
        <w:jc w:val="both"/>
        <w:rPr>
          <w:rFonts w:cs="Times New Roman"/>
        </w:rPr>
      </w:pPr>
      <w:r w:rsidRPr="00DC5F43">
        <w:rPr>
          <w:rFonts w:cs="Times New Roman"/>
        </w:rPr>
        <w:t>Distinguir y emplear vocabulario, características de éste, rutinas y formas sociales básicas.</w:t>
      </w:r>
    </w:p>
    <w:p w:rsidR="00DC5F43" w:rsidRPr="00DC5F43" w:rsidRDefault="00DC5F43" w:rsidP="00DC5F43">
      <w:pPr>
        <w:numPr>
          <w:ilvl w:val="0"/>
          <w:numId w:val="4"/>
        </w:numPr>
        <w:spacing w:after="160" w:line="360" w:lineRule="auto"/>
        <w:ind w:left="426"/>
        <w:contextualSpacing/>
        <w:jc w:val="both"/>
        <w:rPr>
          <w:rFonts w:cs="Times New Roman"/>
        </w:rPr>
      </w:pPr>
      <w:r w:rsidRPr="00DC5F43">
        <w:rPr>
          <w:rFonts w:cs="Times New Roman"/>
        </w:rPr>
        <w:t>Promover el interés por las lenguas distintas a la nativa acercando al alumnado a las tradiciones de ésta.</w:t>
      </w:r>
    </w:p>
    <w:p w:rsidR="00DC5F43" w:rsidRPr="00DC5F43" w:rsidRDefault="00DC5F43" w:rsidP="00DC5F43">
      <w:pPr>
        <w:numPr>
          <w:ilvl w:val="0"/>
          <w:numId w:val="4"/>
        </w:numPr>
        <w:spacing w:after="160" w:line="360" w:lineRule="auto"/>
        <w:ind w:left="426"/>
        <w:contextualSpacing/>
        <w:jc w:val="both"/>
        <w:rPr>
          <w:rFonts w:cs="Times New Roman"/>
        </w:rPr>
      </w:pPr>
      <w:r w:rsidRPr="00DC5F43">
        <w:rPr>
          <w:rFonts w:cs="Times New Roman"/>
        </w:rPr>
        <w:t>Fomentar una actitud positiva y lúdica ante la segunda lengua.</w:t>
      </w:r>
    </w:p>
    <w:p w:rsidR="00DC5F43" w:rsidRPr="00DC5F43" w:rsidRDefault="00DC5F43" w:rsidP="00DC5F43">
      <w:pPr>
        <w:numPr>
          <w:ilvl w:val="0"/>
          <w:numId w:val="4"/>
        </w:numPr>
        <w:spacing w:after="160" w:line="360" w:lineRule="auto"/>
        <w:ind w:left="426"/>
        <w:contextualSpacing/>
        <w:jc w:val="both"/>
        <w:rPr>
          <w:rFonts w:cs="Times New Roman"/>
        </w:rPr>
      </w:pPr>
      <w:r w:rsidRPr="00DC5F43">
        <w:rPr>
          <w:rFonts w:cs="Times New Roman"/>
        </w:rPr>
        <w:t>Generar confianza en la propia capacidad expresiva y en la de los compañeros.</w:t>
      </w:r>
    </w:p>
    <w:p w:rsidR="00DC5F43" w:rsidRPr="00DC5F43" w:rsidRDefault="00DC5F43" w:rsidP="00DC5F43">
      <w:pPr>
        <w:spacing w:after="200" w:line="276" w:lineRule="auto"/>
        <w:rPr>
          <w:rFonts w:eastAsiaTheme="minorEastAsia" w:cs="Times New Roman"/>
          <w:b/>
          <w:szCs w:val="24"/>
          <w:lang w:eastAsia="es-ES"/>
        </w:rPr>
      </w:pPr>
    </w:p>
    <w:p w:rsidR="00DC5F43" w:rsidRPr="00DC5F43" w:rsidRDefault="00DC5F43" w:rsidP="00DC5F43">
      <w:pPr>
        <w:spacing w:after="200" w:line="276" w:lineRule="auto"/>
        <w:rPr>
          <w:rFonts w:eastAsiaTheme="minorEastAsia" w:cs="Times New Roman"/>
          <w:szCs w:val="24"/>
          <w:lang w:eastAsia="es-ES"/>
        </w:rPr>
      </w:pPr>
      <w:r w:rsidRPr="00DC5F43">
        <w:rPr>
          <w:rFonts w:eastAsiaTheme="minorEastAsia" w:cs="Times New Roman"/>
          <w:b/>
          <w:szCs w:val="24"/>
          <w:lang w:eastAsia="es-ES"/>
        </w:rPr>
        <w:t xml:space="preserve">3.- METODOLOGÍA </w:t>
      </w:r>
      <w:r w:rsidRPr="00DC5F43">
        <w:rPr>
          <w:rFonts w:eastAsiaTheme="minorEastAsia" w:cs="Times New Roman"/>
          <w:szCs w:val="24"/>
          <w:lang w:eastAsia="es-ES"/>
        </w:rPr>
        <w:t>(Sobre los objetivos generales)</w:t>
      </w:r>
    </w:p>
    <w:p w:rsidR="00DC5F43" w:rsidRPr="00DC5F43" w:rsidRDefault="00DC5F43" w:rsidP="00DC5F43">
      <w:pPr>
        <w:spacing w:after="200" w:line="276" w:lineRule="auto"/>
        <w:jc w:val="both"/>
        <w:rPr>
          <w:rFonts w:eastAsiaTheme="minorEastAsia" w:cs="Times New Roman"/>
          <w:szCs w:val="24"/>
          <w:lang w:eastAsia="es-ES"/>
        </w:rPr>
      </w:pPr>
      <w:r w:rsidRPr="00DC5F43">
        <w:rPr>
          <w:rFonts w:eastAsiaTheme="minorEastAsia" w:cs="Times New Roman"/>
          <w:szCs w:val="24"/>
          <w:lang w:eastAsia="es-ES"/>
        </w:rPr>
        <w:t>La metodología bilingüe es una combinación de prácticas didácticas empleadas tanto en las áreas o módulos profesionales no lingüísticos. Por este motivo es importante la flexibilidad en los elementos que intervienen en el proceso enseñanza y aprendizaje: espacios, tiempos, agrupamientos, ritmo de aprendizaje, nivel de competencia de L2 y proyecto educativo de centro.</w:t>
      </w:r>
    </w:p>
    <w:p w:rsidR="00DC5F43" w:rsidRPr="00DC5F43" w:rsidRDefault="00DC5F43" w:rsidP="00DC5F43">
      <w:pPr>
        <w:spacing w:after="200" w:line="276" w:lineRule="auto"/>
        <w:jc w:val="both"/>
        <w:rPr>
          <w:rFonts w:eastAsiaTheme="minorEastAsia" w:cs="Times New Roman"/>
          <w:szCs w:val="24"/>
          <w:lang w:eastAsia="es-ES"/>
        </w:rPr>
      </w:pPr>
      <w:r w:rsidRPr="00DC5F43">
        <w:rPr>
          <w:rFonts w:eastAsiaTheme="minorEastAsia" w:cs="Times New Roman"/>
          <w:szCs w:val="24"/>
          <w:lang w:eastAsia="es-ES"/>
        </w:rPr>
        <w:lastRenderedPageBreak/>
        <w:t>El aprendizaje del inglés se realiza a través de cuentos, canciones, poesías rítmicas. En la adquisición del lenguaje se trabaja fundamentalmente  la comprensión y expresión oral. La metodología a usar en el área bilingüe no será una metodología alejada de la ya contemplada en el proyecto educativo de centro para el resto de las áreas, porque queremos tener una línea metodológica coherente en todo el centro.</w:t>
      </w:r>
    </w:p>
    <w:p w:rsidR="00DC5F43" w:rsidRPr="00DC5F43" w:rsidRDefault="00DC5F43" w:rsidP="00DC5F43">
      <w:pPr>
        <w:spacing w:after="200" w:line="276" w:lineRule="auto"/>
        <w:jc w:val="both"/>
        <w:rPr>
          <w:rFonts w:eastAsiaTheme="minorEastAsia" w:cs="Times New Roman"/>
          <w:szCs w:val="24"/>
          <w:lang w:eastAsia="es-ES"/>
        </w:rPr>
      </w:pPr>
      <w:r w:rsidRPr="00DC5F43">
        <w:rPr>
          <w:rFonts w:eastAsiaTheme="minorEastAsia" w:cs="Times New Roman"/>
          <w:szCs w:val="24"/>
          <w:lang w:eastAsia="es-ES"/>
        </w:rPr>
        <w:t>Será una metodología:</w:t>
      </w:r>
    </w:p>
    <w:p w:rsidR="00DC5F43" w:rsidRPr="00DC5F43" w:rsidRDefault="00DC5F43" w:rsidP="00DC5F43">
      <w:pPr>
        <w:spacing w:after="200" w:line="276" w:lineRule="auto"/>
        <w:jc w:val="both"/>
        <w:rPr>
          <w:rFonts w:eastAsiaTheme="minorEastAsia" w:cs="Times New Roman"/>
          <w:szCs w:val="24"/>
          <w:lang w:eastAsia="es-ES"/>
        </w:rPr>
      </w:pPr>
      <w:r w:rsidRPr="00DC5F43">
        <w:rPr>
          <w:rFonts w:eastAsiaTheme="minorEastAsia" w:cs="Times New Roman"/>
          <w:szCs w:val="24"/>
          <w:lang w:eastAsia="es-ES"/>
        </w:rPr>
        <w:t>- Abierta y Flexible: siempre basada en las necesidades del alumnado. Tendrá principalmente un enfoque comunicativo, para lo cual se pondrá énfasis en la comunicación lingüística y visual.</w:t>
      </w:r>
    </w:p>
    <w:p w:rsidR="00DC5F43" w:rsidRPr="00DC5F43" w:rsidRDefault="00DC5F43" w:rsidP="00DC5F43">
      <w:pPr>
        <w:spacing w:after="200" w:line="276" w:lineRule="auto"/>
        <w:jc w:val="both"/>
        <w:rPr>
          <w:rFonts w:eastAsiaTheme="minorEastAsia" w:cs="Times New Roman"/>
          <w:szCs w:val="24"/>
          <w:lang w:eastAsia="es-ES"/>
        </w:rPr>
      </w:pPr>
      <w:r w:rsidRPr="00DC5F43">
        <w:rPr>
          <w:rFonts w:eastAsiaTheme="minorEastAsia" w:cs="Times New Roman"/>
          <w:szCs w:val="24"/>
          <w:lang w:eastAsia="es-ES"/>
        </w:rPr>
        <w:t>- Se trabajará las cuatro destrezas lingüísticas: listening, reading, writing and speaking. Siempre teniendo en cuenta que en el primer ciclo los contenidos de reading y writing serán muy sencillos y elementales, adecuados al curso para ir complicándose paulatinamente cuando vayan subiendo de nivel.</w:t>
      </w:r>
    </w:p>
    <w:p w:rsidR="00DC5F43" w:rsidRPr="00DC5F43" w:rsidRDefault="00DC5F43" w:rsidP="00DC5F43">
      <w:pPr>
        <w:spacing w:after="200" w:line="276" w:lineRule="auto"/>
        <w:jc w:val="both"/>
        <w:rPr>
          <w:rFonts w:eastAsiaTheme="minorEastAsia" w:cs="Times New Roman"/>
          <w:szCs w:val="24"/>
          <w:lang w:eastAsia="es-ES"/>
        </w:rPr>
      </w:pPr>
      <w:r w:rsidRPr="00DC5F43">
        <w:rPr>
          <w:rFonts w:eastAsiaTheme="minorEastAsia" w:cs="Times New Roman"/>
          <w:szCs w:val="24"/>
          <w:lang w:eastAsia="es-ES"/>
        </w:rPr>
        <w:t>- Crearemos un clima en clase favorable que posibilite el aprendizaje.</w:t>
      </w:r>
    </w:p>
    <w:p w:rsidR="00DC5F43" w:rsidRPr="00DC5F43" w:rsidRDefault="00DC5F43" w:rsidP="00DC5F43">
      <w:pPr>
        <w:spacing w:after="200" w:line="276" w:lineRule="auto"/>
        <w:jc w:val="both"/>
        <w:rPr>
          <w:rFonts w:eastAsiaTheme="minorEastAsia" w:cs="Times New Roman"/>
          <w:szCs w:val="24"/>
          <w:lang w:eastAsia="es-ES"/>
        </w:rPr>
      </w:pPr>
      <w:r w:rsidRPr="00DC5F43">
        <w:rPr>
          <w:rFonts w:eastAsiaTheme="minorEastAsia" w:cs="Times New Roman"/>
          <w:szCs w:val="24"/>
          <w:lang w:eastAsia="es-ES"/>
        </w:rPr>
        <w:t>-Proporcionaremos situaciones comunicativas variadas a nuestros alumnos tanto en lengua oral como escrita.</w:t>
      </w:r>
    </w:p>
    <w:p w:rsidR="00DC5F43" w:rsidRPr="00DC5F43" w:rsidRDefault="00DC5F43" w:rsidP="00DC5F43">
      <w:pPr>
        <w:spacing w:after="200" w:line="276" w:lineRule="auto"/>
        <w:jc w:val="both"/>
        <w:rPr>
          <w:rFonts w:eastAsiaTheme="minorEastAsia" w:cs="Times New Roman"/>
          <w:szCs w:val="24"/>
          <w:lang w:eastAsia="es-ES"/>
        </w:rPr>
      </w:pPr>
      <w:r w:rsidRPr="00DC5F43">
        <w:rPr>
          <w:rFonts w:eastAsiaTheme="minorEastAsia" w:cs="Times New Roman"/>
          <w:szCs w:val="24"/>
          <w:lang w:eastAsia="es-ES"/>
        </w:rPr>
        <w:t>- Diseñaremos materiales y actividades que motiven a los alumnos al aprendizaje del idioma.</w:t>
      </w:r>
    </w:p>
    <w:p w:rsidR="00DC5F43" w:rsidRDefault="00DC5F43" w:rsidP="00F737CE">
      <w:pPr>
        <w:spacing w:line="360" w:lineRule="auto"/>
        <w:rPr>
          <w:b/>
        </w:rPr>
      </w:pPr>
    </w:p>
    <w:p w:rsidR="0074363A" w:rsidRDefault="00F737CE" w:rsidP="00F737CE">
      <w:pPr>
        <w:spacing w:line="360" w:lineRule="auto"/>
        <w:rPr>
          <w:b/>
        </w:rPr>
      </w:pPr>
      <w:r>
        <w:rPr>
          <w:b/>
        </w:rPr>
        <w:t xml:space="preserve">4. </w:t>
      </w:r>
      <w:r w:rsidR="00B93266">
        <w:rPr>
          <w:b/>
        </w:rPr>
        <w:t>EL DESARROLLO DEL CURRÍCULO INTEGRADO EN EDUCACIÓN PRIMARIA</w:t>
      </w:r>
    </w:p>
    <w:p w:rsidR="00AA1AE8" w:rsidRDefault="0055107E" w:rsidP="00A102C5">
      <w:pPr>
        <w:spacing w:line="360" w:lineRule="auto"/>
        <w:jc w:val="both"/>
      </w:pPr>
      <w:r>
        <w:tab/>
      </w:r>
      <w:r w:rsidR="00B93266">
        <w:t xml:space="preserve">El currículo integrado </w:t>
      </w:r>
      <w:r>
        <w:t>en nuestro centro partirá en torno a las áreas de Ciencias Naturales y Ciencias Sociales, aunque la Educación Artística (Música) también se impartirá parcialmente en L2</w:t>
      </w:r>
      <w:r w:rsidR="00AA1AE8">
        <w:t xml:space="preserve"> (Inglés en nuestro caso)</w:t>
      </w:r>
      <w:r>
        <w:t xml:space="preserve">. </w:t>
      </w:r>
      <w:r w:rsidR="00AA1AE8">
        <w:t>Con la implantación de la LOMCE, hay que tener en cuenta que en el primer nivel del segundo y tercer ciclo se incluye una L3, en este caso Francés.</w:t>
      </w:r>
    </w:p>
    <w:p w:rsidR="00B93266" w:rsidRDefault="00AA1AE8" w:rsidP="00A102C5">
      <w:pPr>
        <w:spacing w:line="360" w:lineRule="auto"/>
        <w:jc w:val="both"/>
      </w:pPr>
      <w:r>
        <w:tab/>
        <w:t>Por todo ello, s</w:t>
      </w:r>
      <w:r w:rsidR="0055107E">
        <w:t>e hace indispensable la coordinación entre todos los/as maestros/as del Equipo Docente, especialme</w:t>
      </w:r>
      <w:r>
        <w:t>nte entre los de las áreas lingü</w:t>
      </w:r>
      <w:r w:rsidR="0055107E">
        <w:t>ísticas</w:t>
      </w:r>
      <w:r>
        <w:t>, así se proponen reuniones mensuales de dicho equipo previamente programadas.</w:t>
      </w:r>
    </w:p>
    <w:p w:rsidR="00AA1AE8" w:rsidRDefault="00AA1AE8" w:rsidP="00A102C5">
      <w:pPr>
        <w:spacing w:line="360" w:lineRule="auto"/>
        <w:jc w:val="both"/>
      </w:pPr>
      <w:r>
        <w:tab/>
        <w:t xml:space="preserve">En la siguiente tabla se muestra el número de sesiones </w:t>
      </w:r>
      <w:r w:rsidR="005B0AAD">
        <w:t>semanales impartidas en L2.</w:t>
      </w:r>
    </w:p>
    <w:p w:rsidR="005B0AAD" w:rsidRDefault="005B0AAD" w:rsidP="005B0AAD">
      <w:pPr>
        <w:jc w:val="both"/>
      </w:pPr>
    </w:p>
    <w:tbl>
      <w:tblPr>
        <w:tblStyle w:val="Tablaconcuadrcula"/>
        <w:tblW w:w="0" w:type="auto"/>
        <w:jc w:val="center"/>
        <w:tblLook w:val="04A0" w:firstRow="1" w:lastRow="0" w:firstColumn="1" w:lastColumn="0" w:noHBand="0" w:noVBand="1"/>
      </w:tblPr>
      <w:tblGrid>
        <w:gridCol w:w="1272"/>
        <w:gridCol w:w="7625"/>
        <w:gridCol w:w="1241"/>
      </w:tblGrid>
      <w:tr w:rsidR="005B0AAD" w:rsidRPr="005B0AAD" w:rsidTr="005B0AAD">
        <w:trPr>
          <w:trHeight w:val="510"/>
          <w:jc w:val="center"/>
        </w:trPr>
        <w:tc>
          <w:tcPr>
            <w:tcW w:w="1272" w:type="dxa"/>
            <w:vAlign w:val="center"/>
          </w:tcPr>
          <w:p w:rsidR="005B0AAD" w:rsidRPr="005B0AAD" w:rsidRDefault="005B0AAD" w:rsidP="005B0AAD">
            <w:pPr>
              <w:jc w:val="center"/>
              <w:rPr>
                <w:b/>
              </w:rPr>
            </w:pPr>
            <w:r>
              <w:rPr>
                <w:b/>
              </w:rPr>
              <w:t>CURSO</w:t>
            </w:r>
          </w:p>
        </w:tc>
        <w:tc>
          <w:tcPr>
            <w:tcW w:w="7625" w:type="dxa"/>
            <w:vAlign w:val="center"/>
          </w:tcPr>
          <w:p w:rsidR="005B0AAD" w:rsidRPr="005B0AAD" w:rsidRDefault="005B0AAD" w:rsidP="005B0AAD">
            <w:pPr>
              <w:rPr>
                <w:b/>
              </w:rPr>
            </w:pPr>
            <w:r>
              <w:rPr>
                <w:b/>
              </w:rPr>
              <w:t>NÚMERO DE SESIONES SEMANALES EN L2</w:t>
            </w:r>
          </w:p>
        </w:tc>
        <w:tc>
          <w:tcPr>
            <w:tcW w:w="1241" w:type="dxa"/>
            <w:vAlign w:val="center"/>
          </w:tcPr>
          <w:p w:rsidR="005B0AAD" w:rsidRDefault="005B0AAD" w:rsidP="005B0AAD">
            <w:pPr>
              <w:jc w:val="center"/>
              <w:rPr>
                <w:b/>
              </w:rPr>
            </w:pPr>
            <w:r>
              <w:rPr>
                <w:b/>
              </w:rPr>
              <w:t>TOTAL</w:t>
            </w:r>
          </w:p>
        </w:tc>
      </w:tr>
      <w:tr w:rsidR="005B0AAD" w:rsidTr="005B0AAD">
        <w:trPr>
          <w:jc w:val="center"/>
        </w:trPr>
        <w:tc>
          <w:tcPr>
            <w:tcW w:w="1272" w:type="dxa"/>
            <w:vAlign w:val="center"/>
          </w:tcPr>
          <w:p w:rsidR="005B0AAD" w:rsidRDefault="005B0AAD" w:rsidP="005B0AAD">
            <w:pPr>
              <w:jc w:val="center"/>
            </w:pPr>
            <w:r>
              <w:t>1º</w:t>
            </w:r>
          </w:p>
        </w:tc>
        <w:tc>
          <w:tcPr>
            <w:tcW w:w="7625" w:type="dxa"/>
            <w:vAlign w:val="center"/>
          </w:tcPr>
          <w:p w:rsidR="005B0AAD" w:rsidRDefault="005B0AAD" w:rsidP="005B0AAD">
            <w:r>
              <w:t>Ciencias Naturales 2</w:t>
            </w:r>
          </w:p>
          <w:p w:rsidR="005B0AAD" w:rsidRDefault="005B0AAD" w:rsidP="005B0AAD">
            <w:r>
              <w:t>Ciencias Sociales 2</w:t>
            </w:r>
          </w:p>
          <w:p w:rsidR="005B0AAD" w:rsidRDefault="005B0AAD" w:rsidP="005B0AAD">
            <w:r>
              <w:t>Educación Artística (Música) 1</w:t>
            </w:r>
          </w:p>
          <w:p w:rsidR="005B0AAD" w:rsidRDefault="005B0AAD" w:rsidP="005B0AAD">
            <w:r>
              <w:t>Inglés 2</w:t>
            </w:r>
          </w:p>
        </w:tc>
        <w:tc>
          <w:tcPr>
            <w:tcW w:w="1241" w:type="dxa"/>
            <w:vAlign w:val="center"/>
          </w:tcPr>
          <w:p w:rsidR="005B0AAD" w:rsidRDefault="005B0AAD" w:rsidP="005B0AAD">
            <w:pPr>
              <w:jc w:val="center"/>
            </w:pPr>
            <w:r>
              <w:t>7</w:t>
            </w:r>
          </w:p>
        </w:tc>
      </w:tr>
      <w:tr w:rsidR="005B0AAD" w:rsidTr="005B0AAD">
        <w:trPr>
          <w:jc w:val="center"/>
        </w:trPr>
        <w:tc>
          <w:tcPr>
            <w:tcW w:w="1272" w:type="dxa"/>
            <w:vAlign w:val="center"/>
          </w:tcPr>
          <w:p w:rsidR="005B0AAD" w:rsidRDefault="005B0AAD" w:rsidP="005B0AAD">
            <w:pPr>
              <w:jc w:val="center"/>
            </w:pPr>
            <w:r>
              <w:t>2º</w:t>
            </w:r>
          </w:p>
        </w:tc>
        <w:tc>
          <w:tcPr>
            <w:tcW w:w="7625" w:type="dxa"/>
            <w:vAlign w:val="center"/>
          </w:tcPr>
          <w:p w:rsidR="005B0AAD" w:rsidRDefault="005B0AAD" w:rsidP="005B0AAD">
            <w:r>
              <w:t>Ciencias Naturales 2</w:t>
            </w:r>
          </w:p>
          <w:p w:rsidR="005B0AAD" w:rsidRDefault="005B0AAD" w:rsidP="005B0AAD">
            <w:r>
              <w:t>Ciencias Sociales 2</w:t>
            </w:r>
          </w:p>
          <w:p w:rsidR="005B0AAD" w:rsidRDefault="005B0AAD" w:rsidP="005B0AAD">
            <w:r>
              <w:t>Educación Artística (Música) 1</w:t>
            </w:r>
          </w:p>
          <w:p w:rsidR="005B0AAD" w:rsidRDefault="005B0AAD" w:rsidP="005B0AAD">
            <w:r>
              <w:t>Inglés 2</w:t>
            </w:r>
          </w:p>
        </w:tc>
        <w:tc>
          <w:tcPr>
            <w:tcW w:w="1241" w:type="dxa"/>
            <w:vAlign w:val="center"/>
          </w:tcPr>
          <w:p w:rsidR="005B0AAD" w:rsidRDefault="005B0AAD" w:rsidP="005B0AAD">
            <w:pPr>
              <w:jc w:val="center"/>
            </w:pPr>
            <w:r>
              <w:t>7</w:t>
            </w:r>
          </w:p>
        </w:tc>
      </w:tr>
      <w:tr w:rsidR="005B0AAD" w:rsidTr="005B0AAD">
        <w:trPr>
          <w:jc w:val="center"/>
        </w:trPr>
        <w:tc>
          <w:tcPr>
            <w:tcW w:w="1272" w:type="dxa"/>
            <w:vAlign w:val="center"/>
          </w:tcPr>
          <w:p w:rsidR="005B0AAD" w:rsidRDefault="005B0AAD" w:rsidP="005B0AAD">
            <w:pPr>
              <w:jc w:val="center"/>
            </w:pPr>
            <w:r>
              <w:t>3º</w:t>
            </w:r>
          </w:p>
        </w:tc>
        <w:tc>
          <w:tcPr>
            <w:tcW w:w="7625" w:type="dxa"/>
            <w:vAlign w:val="center"/>
          </w:tcPr>
          <w:p w:rsidR="005B0AAD" w:rsidRDefault="005B0AAD" w:rsidP="005B0AAD">
            <w:r>
              <w:t>Ciencias Naturales 2</w:t>
            </w:r>
          </w:p>
          <w:p w:rsidR="005B0AAD" w:rsidRDefault="005B0AAD" w:rsidP="005B0AAD">
            <w:r>
              <w:t>Ciencias Sociales 2</w:t>
            </w:r>
          </w:p>
          <w:p w:rsidR="005B0AAD" w:rsidRDefault="005B0AAD" w:rsidP="005B0AAD">
            <w:r>
              <w:t>Educación Artística (Música) 1</w:t>
            </w:r>
          </w:p>
          <w:p w:rsidR="005B0AAD" w:rsidRDefault="005B0AAD" w:rsidP="005B0AAD">
            <w:r>
              <w:t>Inglés 3</w:t>
            </w:r>
          </w:p>
        </w:tc>
        <w:tc>
          <w:tcPr>
            <w:tcW w:w="1241" w:type="dxa"/>
            <w:vAlign w:val="center"/>
          </w:tcPr>
          <w:p w:rsidR="005B0AAD" w:rsidRDefault="005B0AAD" w:rsidP="005B0AAD">
            <w:pPr>
              <w:jc w:val="center"/>
            </w:pPr>
            <w:r>
              <w:t>8</w:t>
            </w:r>
          </w:p>
        </w:tc>
      </w:tr>
      <w:tr w:rsidR="005B0AAD" w:rsidTr="005B0AAD">
        <w:trPr>
          <w:jc w:val="center"/>
        </w:trPr>
        <w:tc>
          <w:tcPr>
            <w:tcW w:w="1272" w:type="dxa"/>
            <w:vAlign w:val="center"/>
          </w:tcPr>
          <w:p w:rsidR="005B0AAD" w:rsidRDefault="005B0AAD" w:rsidP="005B0AAD">
            <w:pPr>
              <w:jc w:val="center"/>
            </w:pPr>
            <w:r>
              <w:lastRenderedPageBreak/>
              <w:t>4º</w:t>
            </w:r>
          </w:p>
        </w:tc>
        <w:tc>
          <w:tcPr>
            <w:tcW w:w="7625" w:type="dxa"/>
            <w:vAlign w:val="center"/>
          </w:tcPr>
          <w:p w:rsidR="005B0AAD" w:rsidRDefault="005B0AAD" w:rsidP="005B0AAD">
            <w:r>
              <w:t>Ciencias Naturales 2</w:t>
            </w:r>
          </w:p>
          <w:p w:rsidR="005B0AAD" w:rsidRDefault="005B0AAD" w:rsidP="005B0AAD">
            <w:r>
              <w:t>Ciencias Sociales 2</w:t>
            </w:r>
          </w:p>
          <w:p w:rsidR="005B0AAD" w:rsidRDefault="005B0AAD" w:rsidP="005B0AAD">
            <w:r>
              <w:t>Educación Artística (Música) 1</w:t>
            </w:r>
          </w:p>
          <w:p w:rsidR="005B0AAD" w:rsidRDefault="005B0AAD" w:rsidP="005B0AAD">
            <w:r>
              <w:t>Inglés 3</w:t>
            </w:r>
          </w:p>
        </w:tc>
        <w:tc>
          <w:tcPr>
            <w:tcW w:w="1241" w:type="dxa"/>
            <w:vAlign w:val="center"/>
          </w:tcPr>
          <w:p w:rsidR="005B0AAD" w:rsidRDefault="005B0AAD" w:rsidP="005B0AAD">
            <w:pPr>
              <w:jc w:val="center"/>
            </w:pPr>
            <w:r>
              <w:t>8</w:t>
            </w:r>
          </w:p>
        </w:tc>
      </w:tr>
      <w:tr w:rsidR="005B0AAD" w:rsidTr="005B0AAD">
        <w:trPr>
          <w:jc w:val="center"/>
        </w:trPr>
        <w:tc>
          <w:tcPr>
            <w:tcW w:w="1272" w:type="dxa"/>
            <w:vAlign w:val="center"/>
          </w:tcPr>
          <w:p w:rsidR="005B0AAD" w:rsidRDefault="005B0AAD" w:rsidP="005B0AAD">
            <w:pPr>
              <w:jc w:val="center"/>
            </w:pPr>
            <w:r>
              <w:t>5º</w:t>
            </w:r>
          </w:p>
        </w:tc>
        <w:tc>
          <w:tcPr>
            <w:tcW w:w="7625" w:type="dxa"/>
            <w:vAlign w:val="center"/>
          </w:tcPr>
          <w:p w:rsidR="005B0AAD" w:rsidRDefault="005B0AAD" w:rsidP="005B0AAD">
            <w:r>
              <w:t>Ciencias Naturales 2</w:t>
            </w:r>
          </w:p>
          <w:p w:rsidR="005B0AAD" w:rsidRDefault="005B0AAD" w:rsidP="005B0AAD">
            <w:r>
              <w:t>Ciencias Sociales 2</w:t>
            </w:r>
          </w:p>
          <w:p w:rsidR="005B0AAD" w:rsidRDefault="005B0AAD" w:rsidP="005B0AAD">
            <w:r>
              <w:t>Educación Artística (Música) 1</w:t>
            </w:r>
          </w:p>
          <w:p w:rsidR="005B0AAD" w:rsidRDefault="007446D6" w:rsidP="005B0AAD">
            <w:r>
              <w:t>Inglés 4</w:t>
            </w:r>
          </w:p>
        </w:tc>
        <w:tc>
          <w:tcPr>
            <w:tcW w:w="1241" w:type="dxa"/>
            <w:vAlign w:val="center"/>
          </w:tcPr>
          <w:p w:rsidR="005B0AAD" w:rsidRDefault="007446D6" w:rsidP="005B0AAD">
            <w:pPr>
              <w:jc w:val="center"/>
            </w:pPr>
            <w:r>
              <w:t>9</w:t>
            </w:r>
          </w:p>
        </w:tc>
      </w:tr>
      <w:tr w:rsidR="005B0AAD" w:rsidTr="005B0AAD">
        <w:trPr>
          <w:jc w:val="center"/>
        </w:trPr>
        <w:tc>
          <w:tcPr>
            <w:tcW w:w="1272" w:type="dxa"/>
            <w:vAlign w:val="center"/>
          </w:tcPr>
          <w:p w:rsidR="005B0AAD" w:rsidRDefault="005B0AAD" w:rsidP="005B0AAD">
            <w:pPr>
              <w:jc w:val="center"/>
            </w:pPr>
            <w:r>
              <w:t>6º</w:t>
            </w:r>
          </w:p>
        </w:tc>
        <w:tc>
          <w:tcPr>
            <w:tcW w:w="7625" w:type="dxa"/>
            <w:vAlign w:val="center"/>
          </w:tcPr>
          <w:p w:rsidR="005B0AAD" w:rsidRDefault="005B0AAD" w:rsidP="005B0AAD">
            <w:r>
              <w:t>Ciencias Naturales 2</w:t>
            </w:r>
          </w:p>
          <w:p w:rsidR="005B0AAD" w:rsidRDefault="005B0AAD" w:rsidP="005B0AAD">
            <w:r>
              <w:t>Ciencias Sociales 2</w:t>
            </w:r>
          </w:p>
          <w:p w:rsidR="005B0AAD" w:rsidRDefault="005B0AAD" w:rsidP="005B0AAD">
            <w:r>
              <w:t>Educación Artística (Música) 1</w:t>
            </w:r>
          </w:p>
          <w:p w:rsidR="005B0AAD" w:rsidRDefault="007446D6" w:rsidP="005B0AAD">
            <w:r>
              <w:t>Inglés 4</w:t>
            </w:r>
          </w:p>
        </w:tc>
        <w:tc>
          <w:tcPr>
            <w:tcW w:w="1241" w:type="dxa"/>
            <w:vAlign w:val="center"/>
          </w:tcPr>
          <w:p w:rsidR="005B0AAD" w:rsidRDefault="007446D6" w:rsidP="005B0AAD">
            <w:pPr>
              <w:jc w:val="center"/>
            </w:pPr>
            <w:r>
              <w:t>9</w:t>
            </w:r>
          </w:p>
        </w:tc>
      </w:tr>
    </w:tbl>
    <w:p w:rsidR="0055107E" w:rsidRDefault="0055107E" w:rsidP="00A102C5">
      <w:pPr>
        <w:spacing w:line="360" w:lineRule="auto"/>
        <w:jc w:val="both"/>
      </w:pPr>
    </w:p>
    <w:p w:rsidR="00DC5F43" w:rsidRPr="00DC5F43" w:rsidRDefault="00DC5F43" w:rsidP="00DC5F43">
      <w:pPr>
        <w:spacing w:after="200" w:line="276" w:lineRule="auto"/>
        <w:rPr>
          <w:rFonts w:eastAsiaTheme="minorEastAsia" w:cs="Times New Roman"/>
          <w:szCs w:val="24"/>
          <w:lang w:eastAsia="es-ES"/>
        </w:rPr>
      </w:pPr>
      <w:r w:rsidRPr="00DC5F43">
        <w:rPr>
          <w:rFonts w:eastAsiaTheme="minorEastAsia" w:cs="Times New Roman"/>
          <w:b/>
          <w:szCs w:val="24"/>
          <w:lang w:eastAsia="es-ES"/>
        </w:rPr>
        <w:t xml:space="preserve">5.- OBJETIVOS GENERALES 1º CICLO </w:t>
      </w:r>
      <w:r w:rsidRPr="00DC5F43">
        <w:rPr>
          <w:rFonts w:eastAsiaTheme="minorEastAsia" w:cs="Times New Roman"/>
          <w:szCs w:val="24"/>
          <w:lang w:eastAsia="es-ES"/>
        </w:rPr>
        <w:t>(plan)</w:t>
      </w:r>
    </w:p>
    <w:p w:rsidR="00DC5F43" w:rsidRPr="00DC5F43" w:rsidRDefault="00DC5F43" w:rsidP="00DC5F43">
      <w:pPr>
        <w:numPr>
          <w:ilvl w:val="0"/>
          <w:numId w:val="9"/>
        </w:numPr>
        <w:spacing w:after="160" w:line="259" w:lineRule="auto"/>
        <w:contextualSpacing/>
        <w:rPr>
          <w:rFonts w:cs="Times New Roman"/>
        </w:rPr>
      </w:pPr>
      <w:r w:rsidRPr="00DC5F43">
        <w:rPr>
          <w:rFonts w:cs="Times New Roman"/>
        </w:rPr>
        <w:t>Comprender y utilizar textos sencillos, relacionados las ANLs emitidos en situaciones de comunicación cercanas al niño.</w:t>
      </w:r>
    </w:p>
    <w:p w:rsidR="00DC5F43" w:rsidRPr="00DC5F43" w:rsidRDefault="00DC5F43" w:rsidP="00DC5F43">
      <w:pPr>
        <w:numPr>
          <w:ilvl w:val="0"/>
          <w:numId w:val="9"/>
        </w:numPr>
        <w:spacing w:after="160" w:line="259" w:lineRule="auto"/>
        <w:contextualSpacing/>
        <w:rPr>
          <w:rFonts w:cs="Times New Roman"/>
        </w:rPr>
      </w:pPr>
      <w:r w:rsidRPr="00DC5F43">
        <w:rPr>
          <w:rFonts w:cs="Times New Roman"/>
        </w:rPr>
        <w:t>Reconocer y reproducir oralmente la lengua inglesa con el maestro y los compañeros, utilizando expresiones de relación social (saludar, agradecer, pedir algo, etc.) e identificarse y describir objetos y personajes, usando un léxico elemental.</w:t>
      </w:r>
    </w:p>
    <w:p w:rsidR="00DC5F43" w:rsidRPr="00DC5F43" w:rsidRDefault="00DC5F43" w:rsidP="00DC5F43">
      <w:pPr>
        <w:numPr>
          <w:ilvl w:val="0"/>
          <w:numId w:val="9"/>
        </w:numPr>
        <w:spacing w:after="160" w:line="259" w:lineRule="auto"/>
        <w:contextualSpacing/>
        <w:rPr>
          <w:rFonts w:cs="Times New Roman"/>
        </w:rPr>
      </w:pPr>
      <w:r w:rsidRPr="00DC5F43">
        <w:rPr>
          <w:rFonts w:cs="Times New Roman"/>
        </w:rPr>
        <w:t>Reproducir situaciones de comunicación real donde se impliquen las estructuras lingüísticas básicas.</w:t>
      </w:r>
    </w:p>
    <w:p w:rsidR="00DC5F43" w:rsidRPr="00DC5F43" w:rsidRDefault="00DC5F43" w:rsidP="00DC5F43">
      <w:pPr>
        <w:numPr>
          <w:ilvl w:val="0"/>
          <w:numId w:val="9"/>
        </w:numPr>
        <w:spacing w:after="160" w:line="259" w:lineRule="auto"/>
        <w:contextualSpacing/>
        <w:rPr>
          <w:rFonts w:cs="Times New Roman"/>
        </w:rPr>
      </w:pPr>
      <w:r w:rsidRPr="00DC5F43">
        <w:rPr>
          <w:rFonts w:cs="Times New Roman"/>
        </w:rPr>
        <w:t>Captar el sentido global y los elementos de un enunciado corto, preguntas simples de un diálogo, expresiones cercanas al niño y vocabulario básico acompañadas de apoyo mímico, gestual y visual.</w:t>
      </w:r>
    </w:p>
    <w:p w:rsidR="00DC5F43" w:rsidRPr="00DC5F43" w:rsidRDefault="00DC5F43" w:rsidP="00DC5F43">
      <w:pPr>
        <w:numPr>
          <w:ilvl w:val="0"/>
          <w:numId w:val="9"/>
        </w:numPr>
        <w:spacing w:after="160" w:line="259" w:lineRule="auto"/>
        <w:contextualSpacing/>
        <w:rPr>
          <w:rFonts w:cs="Times New Roman"/>
        </w:rPr>
      </w:pPr>
      <w:r w:rsidRPr="00DC5F43">
        <w:rPr>
          <w:rFonts w:cs="Times New Roman"/>
        </w:rPr>
        <w:t>Usar de forma significativa el vocabulario y las estructuras de lenguaje habitual de clase y en relación al tema tratado, en lengua extranjera.</w:t>
      </w:r>
    </w:p>
    <w:p w:rsidR="00DC5F43" w:rsidRPr="00DC5F43" w:rsidRDefault="00DC5F43" w:rsidP="00DC5F43">
      <w:pPr>
        <w:numPr>
          <w:ilvl w:val="0"/>
          <w:numId w:val="9"/>
        </w:numPr>
        <w:spacing w:after="160" w:line="259" w:lineRule="auto"/>
        <w:contextualSpacing/>
        <w:rPr>
          <w:rFonts w:cs="Times New Roman"/>
        </w:rPr>
      </w:pPr>
      <w:r w:rsidRPr="00DC5F43">
        <w:rPr>
          <w:rFonts w:cs="Times New Roman"/>
        </w:rPr>
        <w:t>Hacerles conscientes de su aprendizaje y la evolución de sus competencias comunicativas.</w:t>
      </w:r>
    </w:p>
    <w:p w:rsidR="00DC5F43" w:rsidRPr="00DC5F43" w:rsidRDefault="00DC5F43" w:rsidP="00DC5F43">
      <w:pPr>
        <w:numPr>
          <w:ilvl w:val="0"/>
          <w:numId w:val="9"/>
        </w:numPr>
        <w:spacing w:after="160" w:line="259" w:lineRule="auto"/>
        <w:contextualSpacing/>
        <w:rPr>
          <w:rFonts w:cs="Times New Roman"/>
        </w:rPr>
      </w:pPr>
      <w:r w:rsidRPr="00DC5F43">
        <w:rPr>
          <w:rFonts w:cs="Times New Roman"/>
        </w:rPr>
        <w:t>Desarrollar de manera adecuada las capacidades de audición, articulación y entonación.</w:t>
      </w:r>
    </w:p>
    <w:p w:rsidR="00DC5F43" w:rsidRPr="00DC5F43" w:rsidRDefault="00DC5F43" w:rsidP="00DC5F43">
      <w:pPr>
        <w:numPr>
          <w:ilvl w:val="0"/>
          <w:numId w:val="9"/>
        </w:numPr>
        <w:spacing w:after="160" w:line="259" w:lineRule="auto"/>
        <w:contextualSpacing/>
        <w:rPr>
          <w:rFonts w:cs="Times New Roman"/>
        </w:rPr>
      </w:pPr>
      <w:r w:rsidRPr="00DC5F43">
        <w:rPr>
          <w:rFonts w:cs="Times New Roman"/>
        </w:rPr>
        <w:t>Enriquecer la expresión en lengua extranjera mediante los recursos expresivos no lingüísticos.</w:t>
      </w:r>
    </w:p>
    <w:p w:rsidR="00DC5F43" w:rsidRPr="00DC5F43" w:rsidRDefault="00DC5F43" w:rsidP="00DC5F43">
      <w:pPr>
        <w:spacing w:after="160" w:line="259" w:lineRule="auto"/>
        <w:ind w:left="720"/>
        <w:contextualSpacing/>
        <w:rPr>
          <w:rFonts w:cs="Times New Roman"/>
        </w:rPr>
      </w:pPr>
    </w:p>
    <w:p w:rsidR="00DC5F43" w:rsidRPr="00DC5F43" w:rsidRDefault="00DC5F43" w:rsidP="00DC5F43">
      <w:pPr>
        <w:spacing w:after="200" w:line="276" w:lineRule="auto"/>
        <w:rPr>
          <w:rFonts w:eastAsiaTheme="minorEastAsia" w:cs="Times New Roman"/>
          <w:b/>
          <w:szCs w:val="24"/>
          <w:lang w:eastAsia="es-ES"/>
        </w:rPr>
      </w:pPr>
      <w:r w:rsidRPr="00DC5F43">
        <w:rPr>
          <w:rFonts w:eastAsiaTheme="minorEastAsia" w:cs="Times New Roman"/>
          <w:b/>
          <w:szCs w:val="24"/>
          <w:lang w:eastAsia="es-ES"/>
        </w:rPr>
        <w:t xml:space="preserve">6.- ATENCIÓN A LA DIVERSIDAD </w:t>
      </w:r>
    </w:p>
    <w:p w:rsidR="00DC5F43" w:rsidRPr="00DC5F43" w:rsidRDefault="00DC5F43" w:rsidP="00DC5F43">
      <w:pPr>
        <w:spacing w:after="200" w:line="360" w:lineRule="auto"/>
        <w:jc w:val="both"/>
        <w:rPr>
          <w:rFonts w:eastAsia="Calibri" w:cs="Times New Roman"/>
          <w:szCs w:val="24"/>
          <w:lang w:eastAsia="es-ES"/>
        </w:rPr>
      </w:pPr>
      <w:r w:rsidRPr="00DC5F43">
        <w:rPr>
          <w:rFonts w:eastAsiaTheme="minorEastAsia" w:cs="Times New Roman"/>
          <w:szCs w:val="24"/>
          <w:lang w:eastAsia="es-ES"/>
        </w:rPr>
        <w:t xml:space="preserve">Basándonos en la legislación vigente  (Instrucciones de 22 de junio de 2015 e Instrucciones de 20 de mayo de 2015), se expone en relación a la atención del alumnado con Necesidades Específicas de Apoyo Educativo que </w:t>
      </w:r>
      <w:r w:rsidRPr="00DC5F43">
        <w:rPr>
          <w:rFonts w:eastAsia="Calibri" w:cs="Times New Roman"/>
          <w:szCs w:val="24"/>
          <w:lang w:eastAsia="es-ES"/>
        </w:rPr>
        <w:t xml:space="preserve">La enseñanza bilingüe es un programa dirigido a todo el alumnado, y por tanto debe contemplar la atención a aquellos alumnos y alumnas que presentan necesidades específicas de apoyo educativo, haciendo uso para ello, al igual que en la enseñanza ordinaria, de adaptaciones significativas o no significativas y proponiendo alternativas metodológicas y de evaluación, de acuerdo con las necesidades de dicho alumnado. Las familias deben estar implicadas en el proceso de aprendizaje del alumno. Es fundamental la flexibilidad metodológica. </w:t>
      </w:r>
    </w:p>
    <w:p w:rsidR="00DC5F43" w:rsidRPr="00DC5F43" w:rsidRDefault="00DC5F43" w:rsidP="00DC5F43">
      <w:pPr>
        <w:spacing w:after="200" w:line="360" w:lineRule="auto"/>
        <w:jc w:val="both"/>
        <w:rPr>
          <w:rFonts w:eastAsiaTheme="minorEastAsia" w:cs="Times New Roman"/>
          <w:szCs w:val="24"/>
          <w:lang w:eastAsia="es-ES"/>
        </w:rPr>
      </w:pPr>
      <w:r w:rsidRPr="00DC5F43">
        <w:rPr>
          <w:rFonts w:eastAsiaTheme="minorEastAsia" w:cs="Times New Roman"/>
          <w:szCs w:val="24"/>
          <w:lang w:eastAsia="es-ES"/>
        </w:rPr>
        <w:t>Implicaciones metodológicas específicas que conlleva la escuela inclusiva en centros bilingüe:</w:t>
      </w:r>
    </w:p>
    <w:p w:rsidR="00DC5F43" w:rsidRPr="00DC5F43" w:rsidRDefault="00DC5F43" w:rsidP="00DC5F43">
      <w:pPr>
        <w:numPr>
          <w:ilvl w:val="0"/>
          <w:numId w:val="6"/>
        </w:numPr>
        <w:spacing w:after="160" w:line="360" w:lineRule="auto"/>
        <w:contextualSpacing/>
        <w:jc w:val="both"/>
        <w:rPr>
          <w:rFonts w:cs="Times New Roman"/>
          <w:szCs w:val="24"/>
        </w:rPr>
      </w:pPr>
      <w:r w:rsidRPr="00DC5F43">
        <w:rPr>
          <w:rFonts w:cs="Times New Roman"/>
          <w:szCs w:val="24"/>
        </w:rPr>
        <w:t>C.I.L. Currículo integrado de las lenguas. Coordinar el tratamiento de un tema desde diferentes áreas lingüísticas.</w:t>
      </w:r>
    </w:p>
    <w:p w:rsidR="00DC5F43" w:rsidRPr="00DC5F43" w:rsidRDefault="00DC5F43" w:rsidP="00DC5F43">
      <w:pPr>
        <w:numPr>
          <w:ilvl w:val="0"/>
          <w:numId w:val="7"/>
        </w:numPr>
        <w:spacing w:after="160" w:line="360" w:lineRule="auto"/>
        <w:contextualSpacing/>
        <w:jc w:val="both"/>
        <w:rPr>
          <w:rFonts w:cs="Times New Roman"/>
          <w:szCs w:val="24"/>
        </w:rPr>
      </w:pPr>
      <w:r w:rsidRPr="00DC5F43">
        <w:rPr>
          <w:rFonts w:cs="Times New Roman"/>
          <w:szCs w:val="24"/>
        </w:rPr>
        <w:lastRenderedPageBreak/>
        <w:t>Implica:</w:t>
      </w:r>
    </w:p>
    <w:p w:rsidR="00DC5F43" w:rsidRPr="00DC5F43" w:rsidRDefault="00DC5F43" w:rsidP="00DC5F43">
      <w:pPr>
        <w:numPr>
          <w:ilvl w:val="0"/>
          <w:numId w:val="8"/>
        </w:numPr>
        <w:spacing w:after="160" w:line="360" w:lineRule="auto"/>
        <w:contextualSpacing/>
        <w:jc w:val="both"/>
        <w:rPr>
          <w:rFonts w:cs="Times New Roman"/>
          <w:szCs w:val="24"/>
        </w:rPr>
      </w:pPr>
      <w:r w:rsidRPr="00DC5F43">
        <w:rPr>
          <w:rFonts w:cs="Times New Roman"/>
          <w:szCs w:val="24"/>
        </w:rPr>
        <w:t>Flexibilizar las programaciones de las áreas.</w:t>
      </w:r>
    </w:p>
    <w:p w:rsidR="00DC5F43" w:rsidRPr="00DC5F43" w:rsidRDefault="00DC5F43" w:rsidP="00DC5F43">
      <w:pPr>
        <w:numPr>
          <w:ilvl w:val="0"/>
          <w:numId w:val="8"/>
        </w:numPr>
        <w:spacing w:after="160" w:line="360" w:lineRule="auto"/>
        <w:contextualSpacing/>
        <w:jc w:val="both"/>
        <w:rPr>
          <w:rFonts w:cs="Times New Roman"/>
          <w:szCs w:val="24"/>
        </w:rPr>
      </w:pPr>
      <w:r w:rsidRPr="00DC5F43">
        <w:rPr>
          <w:rFonts w:cs="Times New Roman"/>
          <w:szCs w:val="24"/>
        </w:rPr>
        <w:t>Coordinar la acción de varias áreas en el tiempo.</w:t>
      </w:r>
    </w:p>
    <w:p w:rsidR="00DC5F43" w:rsidRPr="00DC5F43" w:rsidRDefault="00DC5F43" w:rsidP="00DC5F43">
      <w:pPr>
        <w:numPr>
          <w:ilvl w:val="0"/>
          <w:numId w:val="8"/>
        </w:numPr>
        <w:spacing w:after="160" w:line="360" w:lineRule="auto"/>
        <w:contextualSpacing/>
        <w:jc w:val="both"/>
        <w:rPr>
          <w:rFonts w:cs="Times New Roman"/>
          <w:szCs w:val="24"/>
        </w:rPr>
      </w:pPr>
      <w:r w:rsidRPr="00DC5F43">
        <w:rPr>
          <w:rFonts w:cs="Times New Roman"/>
          <w:szCs w:val="24"/>
        </w:rPr>
        <w:t>Crear nuevos canales de encuentro y negociación entre el profesorado.</w:t>
      </w:r>
    </w:p>
    <w:p w:rsidR="00DC5F43" w:rsidRPr="00DC5F43" w:rsidRDefault="00DC5F43" w:rsidP="00DC5F43">
      <w:pPr>
        <w:numPr>
          <w:ilvl w:val="0"/>
          <w:numId w:val="6"/>
        </w:numPr>
        <w:spacing w:after="160" w:line="360" w:lineRule="auto"/>
        <w:contextualSpacing/>
        <w:jc w:val="both"/>
        <w:rPr>
          <w:rFonts w:cs="Times New Roman"/>
          <w:szCs w:val="24"/>
        </w:rPr>
      </w:pPr>
      <w:r w:rsidRPr="00DC5F43">
        <w:rPr>
          <w:rFonts w:cs="Times New Roman"/>
          <w:szCs w:val="24"/>
        </w:rPr>
        <w:t>A.I.C.L.E. Aprendizaje integrado de contenidos en lengua extranjera. Es el aprendizaje integrado de contenidos en lengua extranjera.</w:t>
      </w:r>
    </w:p>
    <w:p w:rsidR="00DC5F43" w:rsidRPr="00DC5F43" w:rsidRDefault="00DC5F43" w:rsidP="00DC5F43">
      <w:pPr>
        <w:numPr>
          <w:ilvl w:val="0"/>
          <w:numId w:val="7"/>
        </w:numPr>
        <w:spacing w:after="160" w:line="360" w:lineRule="auto"/>
        <w:contextualSpacing/>
        <w:jc w:val="both"/>
        <w:rPr>
          <w:rFonts w:cs="Times New Roman"/>
          <w:szCs w:val="24"/>
        </w:rPr>
      </w:pPr>
      <w:r w:rsidRPr="00DC5F43">
        <w:rPr>
          <w:rFonts w:cs="Times New Roman"/>
          <w:szCs w:val="24"/>
        </w:rPr>
        <w:t>Implica:</w:t>
      </w:r>
    </w:p>
    <w:p w:rsidR="00DC5F43" w:rsidRPr="00DC5F43" w:rsidRDefault="00DC5F43" w:rsidP="00DC5F43">
      <w:pPr>
        <w:numPr>
          <w:ilvl w:val="0"/>
          <w:numId w:val="8"/>
        </w:numPr>
        <w:spacing w:after="160" w:line="360" w:lineRule="auto"/>
        <w:contextualSpacing/>
        <w:jc w:val="both"/>
        <w:rPr>
          <w:rFonts w:cs="Times New Roman"/>
          <w:szCs w:val="24"/>
        </w:rPr>
      </w:pPr>
      <w:r w:rsidRPr="00DC5F43">
        <w:rPr>
          <w:rFonts w:cs="Times New Roman"/>
          <w:szCs w:val="24"/>
        </w:rPr>
        <w:t>Trabajo flexible.</w:t>
      </w:r>
    </w:p>
    <w:p w:rsidR="00DC5F43" w:rsidRPr="00DC5F43" w:rsidRDefault="00DC5F43" w:rsidP="00DC5F43">
      <w:pPr>
        <w:numPr>
          <w:ilvl w:val="0"/>
          <w:numId w:val="8"/>
        </w:numPr>
        <w:spacing w:after="160" w:line="360" w:lineRule="auto"/>
        <w:contextualSpacing/>
        <w:jc w:val="both"/>
        <w:rPr>
          <w:rFonts w:cs="Times New Roman"/>
          <w:szCs w:val="24"/>
        </w:rPr>
      </w:pPr>
      <w:r w:rsidRPr="00DC5F43">
        <w:rPr>
          <w:rFonts w:cs="Times New Roman"/>
          <w:szCs w:val="24"/>
        </w:rPr>
        <w:t>Aprendizaje significativo, centrado en el alumnado e integrado de L2 como vehículo de otras áreas.</w:t>
      </w:r>
    </w:p>
    <w:p w:rsidR="00DC5F43" w:rsidRPr="00DC5F43" w:rsidRDefault="00DC5F43" w:rsidP="00DC5F43">
      <w:pPr>
        <w:numPr>
          <w:ilvl w:val="0"/>
          <w:numId w:val="8"/>
        </w:numPr>
        <w:spacing w:after="160" w:line="360" w:lineRule="auto"/>
        <w:contextualSpacing/>
        <w:jc w:val="both"/>
        <w:rPr>
          <w:rFonts w:cs="Times New Roman"/>
          <w:szCs w:val="24"/>
        </w:rPr>
      </w:pPr>
      <w:r w:rsidRPr="00DC5F43">
        <w:rPr>
          <w:rFonts w:cs="Times New Roman"/>
          <w:szCs w:val="24"/>
        </w:rPr>
        <w:t>Clases contextualizadas.</w:t>
      </w:r>
    </w:p>
    <w:p w:rsidR="00DC5F43" w:rsidRPr="00DC5F43" w:rsidRDefault="00DC5F43" w:rsidP="00DC5F43">
      <w:pPr>
        <w:numPr>
          <w:ilvl w:val="0"/>
          <w:numId w:val="8"/>
        </w:numPr>
        <w:spacing w:after="160" w:line="360" w:lineRule="auto"/>
        <w:contextualSpacing/>
        <w:jc w:val="both"/>
        <w:rPr>
          <w:rFonts w:cs="Times New Roman"/>
          <w:szCs w:val="24"/>
        </w:rPr>
      </w:pPr>
      <w:r w:rsidRPr="00DC5F43">
        <w:rPr>
          <w:rFonts w:cs="Times New Roman"/>
          <w:szCs w:val="24"/>
        </w:rPr>
        <w:t>Trabajo en equipo del profesorado.</w:t>
      </w:r>
    </w:p>
    <w:p w:rsidR="00DC5F43" w:rsidRPr="00DC5F43" w:rsidRDefault="00DC5F43" w:rsidP="00DC5F43">
      <w:pPr>
        <w:numPr>
          <w:ilvl w:val="0"/>
          <w:numId w:val="8"/>
        </w:numPr>
        <w:spacing w:after="160" w:line="360" w:lineRule="auto"/>
        <w:contextualSpacing/>
        <w:jc w:val="both"/>
        <w:rPr>
          <w:rFonts w:cs="Times New Roman"/>
          <w:szCs w:val="24"/>
        </w:rPr>
      </w:pPr>
      <w:r w:rsidRPr="00DC5F43">
        <w:rPr>
          <w:rFonts w:cs="Times New Roman"/>
          <w:szCs w:val="24"/>
        </w:rPr>
        <w:t>Uso de múltiples recursos, especialmente TICs.</w:t>
      </w:r>
    </w:p>
    <w:p w:rsidR="00DC5F43" w:rsidRPr="00DC5F43" w:rsidRDefault="00DC5F43" w:rsidP="00DC5F43">
      <w:pPr>
        <w:spacing w:after="200" w:line="360" w:lineRule="auto"/>
        <w:jc w:val="both"/>
        <w:rPr>
          <w:rFonts w:eastAsiaTheme="minorEastAsia" w:cs="Times New Roman"/>
          <w:szCs w:val="24"/>
          <w:lang w:eastAsia="es-ES"/>
        </w:rPr>
      </w:pPr>
      <w:r w:rsidRPr="00DC5F43">
        <w:rPr>
          <w:rFonts w:eastAsiaTheme="minorEastAsia" w:cs="Times New Roman"/>
          <w:szCs w:val="24"/>
          <w:lang w:eastAsia="es-ES"/>
        </w:rPr>
        <w:t>Es importante la labor del asistente de lenguas como factor motivador que contribuya a la inclusividad a través de acercar al alumno la cultura de su país mediante cuentos, leyendas, canciones, fotos, vídeos de su ciudad o país…,  e intercambiar conversaciones e introducir palabras o frases de su lengua a los alumnos N.E.A.E para que sientan motivados y partícipes.</w:t>
      </w:r>
    </w:p>
    <w:p w:rsidR="00DC5F43" w:rsidRPr="00DC5F43" w:rsidRDefault="00DC5F43" w:rsidP="00DC5F43">
      <w:pPr>
        <w:spacing w:after="200" w:line="360" w:lineRule="auto"/>
        <w:jc w:val="both"/>
        <w:rPr>
          <w:rFonts w:eastAsiaTheme="minorEastAsia" w:cs="Times New Roman"/>
          <w:szCs w:val="24"/>
          <w:lang w:eastAsia="es-ES"/>
        </w:rPr>
      </w:pPr>
      <w:r w:rsidRPr="00DC5F43">
        <w:rPr>
          <w:rFonts w:eastAsiaTheme="minorEastAsia" w:cs="Times New Roman"/>
          <w:szCs w:val="24"/>
          <w:lang w:eastAsia="es-ES"/>
        </w:rPr>
        <w:t xml:space="preserve">A la hora de llevar a cabo nuestra intervención con el alumnado N.E.A.E es fundamental conocer bien la competencia del niño/a antes de proponerle que las afronte. Analizar las tareas: nivel de dificultad, secuencia y estrategias necesarias. Principio de redundancia: enseñar de diferentes formas, usando los canales sensoriales y acciones diversas. Utilizar estrategias de repetición, consolidación y recuerdo de lo adquirido. Ayudarle a fijar la atención antes de cualquier orden y guiar la búsqueda o tarea (fíjate en…, tenemos que conseguir…) verbalizando el proceso. Ayudarle con la memoria estableciendo el orden de secuencias temporales, recordando el trabajo de una sesión anterior, evocando experiencias personales conocidas. Usar un plan para evitar saltarse pasos importantes y si es necesario numerar los pasos necesarios de la tarea. Recompensar la espontaneidad. Suministrar información indirecta para guiar la respuesta. Evitar conductas de sobreprotección o de rechazo. Estimular y potenciar sus capacidades y logros personales. No centrarte en los errores y corregir con sutileza. Ayudarles en su autonomía personal. Hacerles partícipes de la vida escolar. Hablar más despacio y pedirles que nos miren a los ojos. Respetar el turno de palabra. Utilizar gestos naturales para facilitar la comprensión. Adecuar el tamaño y la dificultad de los mensajes al nivel del niño. Evitar enunciados interrumpidos o desordenados. Favorecer la comprensión por parte del niño con preguntas alternativas. No responder por él, dejar que se exprese libremente. Crear situaciones comunicativas donde el niño vea y oiga a la persona con la que habla, y donde se respeten ciertos espacios de tiempo en el que el niño se exprese </w:t>
      </w:r>
      <w:r w:rsidRPr="00DC5F43">
        <w:rPr>
          <w:rFonts w:eastAsiaTheme="minorEastAsia" w:cs="Times New Roman"/>
          <w:szCs w:val="24"/>
          <w:lang w:eastAsia="es-ES"/>
        </w:rPr>
        <w:lastRenderedPageBreak/>
        <w:t>libremente. Comprobar que han entendido correctamente los aspectos esenciales de la información facilitada en clase.</w:t>
      </w:r>
    </w:p>
    <w:p w:rsidR="00DC5F43" w:rsidRPr="00DC5F43" w:rsidRDefault="00DC5F43" w:rsidP="00DC5F43">
      <w:pPr>
        <w:spacing w:after="200" w:line="360" w:lineRule="auto"/>
        <w:jc w:val="both"/>
        <w:rPr>
          <w:rFonts w:eastAsiaTheme="minorEastAsia" w:cs="Times New Roman"/>
          <w:szCs w:val="24"/>
          <w:lang w:eastAsia="es-ES"/>
        </w:rPr>
      </w:pPr>
      <w:r w:rsidRPr="00DC5F43">
        <w:rPr>
          <w:rFonts w:eastAsiaTheme="minorEastAsia" w:cs="Times New Roman"/>
          <w:szCs w:val="24"/>
          <w:lang w:eastAsia="es-ES"/>
        </w:rPr>
        <w:t>En la atención a la diversidad , en  cuanto al alumnado de altas capacidades, proponerle una actividad mental continua, presentarle contenidos de distinto grado de dificultad, proponerle actividades de carácter interdisciplinar que requieran la conexión entre contenidos de distintas áreas y materias, diseñar actividades diversas, amplias, de libre elección e individuales, ampliarle el currículum a cursar por el alumno alumna con la inclusión de objetivos y contenidos de niveles educativos superiores, favorecer la participación del alumnado en su propia evaluación provocando la reflexión y análisis sobre el trabajo desarrollado, apoyar el pensamiento divergente, propiciando la curiosidad y la creatividad, estimulando la intuición, respetando lo inusual y fantástico, tolerando los errores, animando al desarrollo de las ideas propias.</w:t>
      </w:r>
    </w:p>
    <w:p w:rsidR="00015BEB" w:rsidRPr="00B93266" w:rsidRDefault="00015BEB" w:rsidP="00A102C5">
      <w:pPr>
        <w:spacing w:line="360" w:lineRule="auto"/>
        <w:jc w:val="both"/>
      </w:pPr>
    </w:p>
    <w:p w:rsidR="00F737CE" w:rsidRDefault="00DC5F43" w:rsidP="00A34E53">
      <w:pPr>
        <w:spacing w:line="360" w:lineRule="auto"/>
        <w:jc w:val="both"/>
        <w:rPr>
          <w:b/>
        </w:rPr>
      </w:pPr>
      <w:r>
        <w:rPr>
          <w:b/>
        </w:rPr>
        <w:t>7</w:t>
      </w:r>
      <w:r w:rsidR="00B93266">
        <w:rPr>
          <w:b/>
        </w:rPr>
        <w:t>. RECURSOS MATERIALES</w:t>
      </w:r>
    </w:p>
    <w:p w:rsidR="00A34E53" w:rsidRDefault="00A34E53" w:rsidP="00A34E53">
      <w:pPr>
        <w:spacing w:line="360" w:lineRule="auto"/>
        <w:jc w:val="both"/>
        <w:rPr>
          <w:b/>
        </w:rPr>
      </w:pPr>
      <w:r>
        <w:tab/>
        <w:t xml:space="preserve">Los recursos y materiales educativos son el punto de encuentro entre el docente, el estudiante y los contenidos. El docente tiene a su disposición un amplio repertorio de materiales educativos para la enseñanza de lenguas. Además, no sólo es importante poder contar con los recursos y materiales apropiados, sino utilizarlos adecuadamente, con creatividad, sentido crítico y una clara visión de su </w:t>
      </w:r>
      <w:r w:rsidR="00B515BB">
        <w:t xml:space="preserve">finalidad en las áreas </w:t>
      </w:r>
      <w:r w:rsidR="00A6591D">
        <w:t>lingüísticas</w:t>
      </w:r>
      <w:r>
        <w:t>.</w:t>
      </w:r>
    </w:p>
    <w:p w:rsidR="004762C3" w:rsidRDefault="00A34E53" w:rsidP="00A34E53">
      <w:pPr>
        <w:spacing w:line="360" w:lineRule="auto"/>
        <w:jc w:val="both"/>
      </w:pPr>
      <w:r>
        <w:rPr>
          <w:b/>
        </w:rPr>
        <w:tab/>
      </w:r>
      <w:r>
        <w:t>Entre los recursos tradicionales con los cuales cuenta el profesorado están la pizarra, los apoyos visuales, los materiales confeccionados por el docente y el libro de texto. Pero, actualmente, se hace fundamental pensar en las nuevas tecnologías, ya que son éstas las que nos proporcionan el acceso a un sinfín de recursos existentes en las webs, que nos serán útiles, tanto para realizar nuestro propio material, como para poder mostrarlo a nuestro alumnado; teniendo en cuenta que los apoyos visuales son una necesidad en la enseñanza de las lenguas.</w:t>
      </w:r>
    </w:p>
    <w:p w:rsidR="00015BEB" w:rsidRDefault="004762C3" w:rsidP="00A34E53">
      <w:pPr>
        <w:spacing w:line="360" w:lineRule="auto"/>
        <w:jc w:val="both"/>
      </w:pPr>
      <w:r>
        <w:tab/>
        <w:t>En Internet, ya se pueden encontrar una infinidad de materiales realizados por compañeros/as, que se ciñen a todos los cursos de primaria y en varios idiomas. Aun así, teniendo en cuenta la diversidad y entidad propia de cada centro, se recomienda elaborar material propio, para lo cual, el profesorado perteneciente al proyecto cuenta con tiempo en el horario lectivo para este fin. Dicho material, debe ser lo más cercano al alumnado posible, para conseguir captar su atención y que las clases sean lo más motivadoras posible.</w:t>
      </w:r>
    </w:p>
    <w:p w:rsidR="00BA5E15" w:rsidRDefault="00BA5E15" w:rsidP="00A34E53">
      <w:pPr>
        <w:spacing w:line="360" w:lineRule="auto"/>
        <w:jc w:val="both"/>
      </w:pPr>
      <w:r>
        <w:tab/>
        <w:t>Por todo ello, una de las principales tareas de un centro con enseñanza bilingüe es, en definitiva, la creación de un banco de materiales y recursos adaptado al centro y sus áreas. Debemos intentar que sea auténtico y ajustado al nivel de competencia lingüística del alumnado. Por ejemplo, en</w:t>
      </w:r>
      <w:r w:rsidR="00B515BB">
        <w:t xml:space="preserve"> Educación Infantil y los</w:t>
      </w:r>
      <w:r>
        <w:t xml:space="preserve"> primeros</w:t>
      </w:r>
      <w:r w:rsidR="00B515BB">
        <w:t xml:space="preserve"> cursos</w:t>
      </w:r>
      <w:r>
        <w:t xml:space="preserve"> de Educación Primaria los textos deben ser fundamentalmente orales con unos contenidos muy cercanos a los intereses del alumnado y siempre </w:t>
      </w:r>
      <w:r>
        <w:lastRenderedPageBreak/>
        <w:t>con un apoyo visual y gestual importante. Posteriormente, en los cursos medios de Primaria, además de usar los textos orales, se irán introduciendo progresivamente textos escritos con una estructura simple y un vocabulario referido a temas cercanos a ellos. Ya en los cursos finales de Primaria, los textos orales y escritos facilitarán una información simple y concreta que permita al alumnado aprender una comprensión global y específica.</w:t>
      </w:r>
    </w:p>
    <w:p w:rsidR="00BA5E15" w:rsidRPr="00A34E53" w:rsidRDefault="00BA5E15" w:rsidP="00A34E53">
      <w:pPr>
        <w:spacing w:line="360" w:lineRule="auto"/>
        <w:jc w:val="both"/>
        <w:rPr>
          <w:b/>
        </w:rPr>
      </w:pPr>
      <w:r>
        <w:tab/>
        <w:t>Siempre que sea posible favoreceremos el soporte digital a la hora de elaborar materiales por sus múltiples ventajas como son la reutilización, actualización y adaptación del mismo.</w:t>
      </w:r>
    </w:p>
    <w:p w:rsidR="00015BEB" w:rsidRDefault="00015BEB" w:rsidP="00A34E53">
      <w:pPr>
        <w:spacing w:line="360" w:lineRule="auto"/>
        <w:jc w:val="both"/>
        <w:rPr>
          <w:b/>
        </w:rPr>
      </w:pPr>
    </w:p>
    <w:p w:rsidR="00F737CE" w:rsidRDefault="00DC5F43" w:rsidP="00A34E53">
      <w:pPr>
        <w:spacing w:line="360" w:lineRule="auto"/>
        <w:jc w:val="both"/>
        <w:rPr>
          <w:b/>
        </w:rPr>
      </w:pPr>
      <w:r>
        <w:rPr>
          <w:b/>
        </w:rPr>
        <w:t>8</w:t>
      </w:r>
      <w:r w:rsidR="00F737CE">
        <w:rPr>
          <w:b/>
        </w:rPr>
        <w:t xml:space="preserve">. </w:t>
      </w:r>
      <w:r w:rsidR="00B93266">
        <w:rPr>
          <w:b/>
        </w:rPr>
        <w:t>TEMPORALIZACIÓN</w:t>
      </w:r>
    </w:p>
    <w:p w:rsidR="000C059B" w:rsidRDefault="000C059B" w:rsidP="00A34E53">
      <w:pPr>
        <w:spacing w:line="360" w:lineRule="auto"/>
        <w:jc w:val="both"/>
      </w:pPr>
      <w:r>
        <w:rPr>
          <w:b/>
        </w:rPr>
        <w:tab/>
      </w:r>
      <w:r>
        <w:t>Como ya es sabido la implantación del bilingüismo en un centro se realiza de forma paulatina, de modo que en nuestro caso quedaría programado de la siguiente manera:</w:t>
      </w:r>
    </w:p>
    <w:p w:rsidR="000C059B" w:rsidRDefault="000C059B" w:rsidP="000C059B">
      <w:pPr>
        <w:pStyle w:val="Prrafodelista"/>
        <w:numPr>
          <w:ilvl w:val="0"/>
          <w:numId w:val="1"/>
        </w:numPr>
        <w:spacing w:line="360" w:lineRule="auto"/>
        <w:jc w:val="both"/>
      </w:pPr>
      <w:r>
        <w:t>Curso 2016/2017 - Implantación de la enseñanza bilingüe en Infantil y el primer curso de Educación Primaria.</w:t>
      </w:r>
    </w:p>
    <w:p w:rsidR="000C059B" w:rsidRDefault="000C059B" w:rsidP="000C059B">
      <w:pPr>
        <w:pStyle w:val="Prrafodelista"/>
        <w:numPr>
          <w:ilvl w:val="0"/>
          <w:numId w:val="1"/>
        </w:numPr>
        <w:spacing w:line="360" w:lineRule="auto"/>
        <w:jc w:val="both"/>
      </w:pPr>
      <w:r>
        <w:t>Curso 2017/2018 - Implantación de la enseñanza bilingüe en el segundo curso de Educación Primaria.</w:t>
      </w:r>
    </w:p>
    <w:p w:rsidR="000C059B" w:rsidRDefault="000C059B" w:rsidP="000C059B">
      <w:pPr>
        <w:pStyle w:val="Prrafodelista"/>
        <w:numPr>
          <w:ilvl w:val="0"/>
          <w:numId w:val="1"/>
        </w:numPr>
        <w:spacing w:line="360" w:lineRule="auto"/>
        <w:jc w:val="both"/>
      </w:pPr>
      <w:r>
        <w:t>Curso 2018/2019 - Implantación de la enseñanza bilingüe en el tercer curso de Educación Primaria.</w:t>
      </w:r>
    </w:p>
    <w:p w:rsidR="000C059B" w:rsidRDefault="000C059B" w:rsidP="000C059B">
      <w:pPr>
        <w:pStyle w:val="Prrafodelista"/>
        <w:numPr>
          <w:ilvl w:val="0"/>
          <w:numId w:val="1"/>
        </w:numPr>
        <w:spacing w:line="360" w:lineRule="auto"/>
        <w:jc w:val="both"/>
      </w:pPr>
      <w:r>
        <w:t>Curso 2019/2020 - Implantación de la enseñanza bilingüe en el cuarto curso de Educación Primaria.</w:t>
      </w:r>
    </w:p>
    <w:p w:rsidR="000C059B" w:rsidRDefault="000C059B" w:rsidP="000C059B">
      <w:pPr>
        <w:pStyle w:val="Prrafodelista"/>
        <w:numPr>
          <w:ilvl w:val="0"/>
          <w:numId w:val="1"/>
        </w:numPr>
        <w:spacing w:line="360" w:lineRule="auto"/>
        <w:jc w:val="both"/>
      </w:pPr>
      <w:r>
        <w:t>Curso 2020/2021 - Implantación de la enseñanza bilingüe en el quinto curso de Educación Primaria.</w:t>
      </w:r>
    </w:p>
    <w:p w:rsidR="000C059B" w:rsidRDefault="000C059B" w:rsidP="000C059B">
      <w:pPr>
        <w:pStyle w:val="Prrafodelista"/>
        <w:numPr>
          <w:ilvl w:val="0"/>
          <w:numId w:val="1"/>
        </w:numPr>
        <w:spacing w:line="360" w:lineRule="auto"/>
        <w:jc w:val="both"/>
      </w:pPr>
      <w:r>
        <w:t>Curso 2021/2022 - Implantación de la enseñanza bilingüe en el sexto curso de Educación Primaria.</w:t>
      </w:r>
    </w:p>
    <w:p w:rsidR="00882021" w:rsidRPr="000C059B" w:rsidRDefault="00882021" w:rsidP="00882021">
      <w:pPr>
        <w:spacing w:line="360" w:lineRule="auto"/>
        <w:jc w:val="both"/>
      </w:pPr>
      <w:r>
        <w:tab/>
        <w:t>Una vez implantada la enseñanza bilingüe en todos los niveles del centro, los cursos posteriores se dedicarían a la actuación coordinada de éste, con otros proyectos del centro, elaboración de materiales y realización de propuestas de mejora a través de la autoevaluación del proyecto.</w:t>
      </w:r>
    </w:p>
    <w:p w:rsidR="000C059B" w:rsidRDefault="000C059B" w:rsidP="00A34E53">
      <w:pPr>
        <w:spacing w:line="360" w:lineRule="auto"/>
        <w:jc w:val="both"/>
        <w:rPr>
          <w:b/>
        </w:rPr>
      </w:pPr>
    </w:p>
    <w:p w:rsidR="00F737CE" w:rsidRDefault="00DC5F43" w:rsidP="00A34E53">
      <w:pPr>
        <w:spacing w:line="360" w:lineRule="auto"/>
        <w:jc w:val="both"/>
        <w:rPr>
          <w:b/>
        </w:rPr>
      </w:pPr>
      <w:r>
        <w:rPr>
          <w:b/>
        </w:rPr>
        <w:t>9</w:t>
      </w:r>
      <w:r w:rsidR="00F737CE">
        <w:rPr>
          <w:b/>
        </w:rPr>
        <w:t>. FORMACIÓN DEL PROFESORADO</w:t>
      </w:r>
      <w:r w:rsidR="00B93266">
        <w:rPr>
          <w:b/>
        </w:rPr>
        <w:t xml:space="preserve"> EN EL PROYECTO</w:t>
      </w:r>
    </w:p>
    <w:p w:rsidR="00417D4E" w:rsidRDefault="00705BF7" w:rsidP="00A34E53">
      <w:pPr>
        <w:spacing w:line="360" w:lineRule="auto"/>
        <w:jc w:val="both"/>
      </w:pPr>
      <w:r>
        <w:tab/>
        <w:t>Teniendo en cuenta que no existía una formación inicial en este ámbito de la integración curricular que supone la enseñanza bilingüe, han sido múltiples las iniciativas de formación que se han desarrollado desde el comienzo del Plan de Fomento del Plurilingüismo para proporcionar información y formación a los agentes implicados en este tipo de enseñanza; desde entonces se han desarrollado y propuesto estrategias metodológicas innovadoras. Paralelamente, se han incluido y se siguen incluyendo en los Planes de Actuación de los Centros del Profesorado acciones formativas bajo la modalidad de cursos con seguimiento y jornadas de formación.</w:t>
      </w:r>
    </w:p>
    <w:p w:rsidR="0061056E" w:rsidRDefault="0061056E" w:rsidP="00A34E53">
      <w:pPr>
        <w:spacing w:line="360" w:lineRule="auto"/>
        <w:jc w:val="both"/>
      </w:pPr>
      <w:r>
        <w:lastRenderedPageBreak/>
        <w:tab/>
        <w:t>Por otro lado, el profesorado tiene la opción de autoformarse acogiéndose a dos tipos de modalidad formativa como son el desarrollo de propuestas de formación en centros o la constitución de grupos de trabajo.</w:t>
      </w:r>
    </w:p>
    <w:p w:rsidR="0061056E" w:rsidRDefault="0061056E" w:rsidP="00A34E53">
      <w:pPr>
        <w:spacing w:line="360" w:lineRule="auto"/>
        <w:jc w:val="both"/>
      </w:pPr>
      <w:r>
        <w:tab/>
        <w:t>En cuanto al profesorado de L2, hay que decir que cobra gran importancia en el programa bilingüe porque la lengua que enseña pasa ahora a tener una utilidad en otras asignaturas</w:t>
      </w:r>
      <w:r w:rsidRPr="0061056E">
        <w:t xml:space="preserve"> </w:t>
      </w:r>
      <w:r>
        <w:t>del currículo.</w:t>
      </w:r>
      <w:r w:rsidR="00B009C9" w:rsidRPr="00B009C9">
        <w:t xml:space="preserve"> </w:t>
      </w:r>
      <w:r w:rsidR="00B009C9">
        <w:t>Nunca antes su asignatura tuvo más aplicación práctica en el ámbito escolar. La lengua extranjera pasa a ser la llave para acceder a más conocimiento, ya que una de las máximas más importantes es usar la L2 siempre que sea posible y la L1 siempre que sea necesario.</w:t>
      </w:r>
    </w:p>
    <w:p w:rsidR="00B009C9" w:rsidRPr="00417D4E" w:rsidRDefault="00B009C9" w:rsidP="00A34E53">
      <w:pPr>
        <w:spacing w:line="360" w:lineRule="auto"/>
        <w:jc w:val="both"/>
      </w:pPr>
      <w:r>
        <w:tab/>
        <w:t>No podemos olvidar al profesorado de L3, pues constituye una parte importante del equipo docente de los centros bilingües, ya que al igual que el profesorado de L2, forma el equipo que debe elaborar el Currículo Integrado de las Lenguas en el centro, así como el Proyecto Lingüístico de Centro.</w:t>
      </w:r>
    </w:p>
    <w:p w:rsidR="00417D4E" w:rsidRDefault="00417D4E" w:rsidP="00A34E53">
      <w:pPr>
        <w:spacing w:line="360" w:lineRule="auto"/>
        <w:jc w:val="both"/>
        <w:rPr>
          <w:b/>
        </w:rPr>
      </w:pPr>
    </w:p>
    <w:p w:rsidR="00F737CE" w:rsidRDefault="00DC5F43" w:rsidP="00A34E53">
      <w:pPr>
        <w:spacing w:line="360" w:lineRule="auto"/>
        <w:jc w:val="both"/>
        <w:rPr>
          <w:b/>
        </w:rPr>
      </w:pPr>
      <w:r>
        <w:rPr>
          <w:b/>
        </w:rPr>
        <w:t>10</w:t>
      </w:r>
      <w:r w:rsidR="00F737CE">
        <w:rPr>
          <w:b/>
        </w:rPr>
        <w:t>. LOGROS Y PROPUESTAS DE MEJORA</w:t>
      </w:r>
    </w:p>
    <w:p w:rsidR="00705BF7" w:rsidRDefault="006D2EA7" w:rsidP="00A34E53">
      <w:pPr>
        <w:spacing w:line="360" w:lineRule="auto"/>
        <w:jc w:val="both"/>
      </w:pPr>
      <w:r>
        <w:tab/>
        <w:t>Los logros que se esperan alcanzar con este proyecto son:</w:t>
      </w:r>
    </w:p>
    <w:p w:rsidR="006D2EA7" w:rsidRDefault="006D2EA7" w:rsidP="006D2EA7">
      <w:pPr>
        <w:pStyle w:val="Prrafodelista"/>
        <w:numPr>
          <w:ilvl w:val="0"/>
          <w:numId w:val="2"/>
        </w:numPr>
        <w:spacing w:line="360" w:lineRule="auto"/>
        <w:jc w:val="both"/>
      </w:pPr>
      <w:r>
        <w:t>La realización de un banco de ac</w:t>
      </w:r>
      <w:r w:rsidR="00B72DE6">
        <w:t>tividades para primer ciclo de P</w:t>
      </w:r>
      <w:r>
        <w:t>ri</w:t>
      </w:r>
      <w:r w:rsidR="00B72DE6">
        <w:t>maria e I</w:t>
      </w:r>
      <w:r>
        <w:t>nfantil, que irá ampliándose conforme se implante el bilingüismo en el resto de niveles educativos. Tratando que estas actividades sean variadas y que atiendan a la diversidad del alumnado.</w:t>
      </w:r>
    </w:p>
    <w:p w:rsidR="006D2EA7" w:rsidRDefault="006D2EA7" w:rsidP="006D2EA7">
      <w:pPr>
        <w:pStyle w:val="Prrafodelista"/>
        <w:numPr>
          <w:ilvl w:val="0"/>
          <w:numId w:val="2"/>
        </w:numPr>
        <w:spacing w:line="360" w:lineRule="auto"/>
        <w:jc w:val="both"/>
      </w:pPr>
      <w:r>
        <w:t>Fomentar la coordinación de los/as maestros/as de áreas lingüísticas y no lingüísticas, mediante las reuniones que se proponen en puntos anteriores.</w:t>
      </w:r>
    </w:p>
    <w:p w:rsidR="006A4EA9" w:rsidRDefault="006A4EA9" w:rsidP="006D2EA7">
      <w:pPr>
        <w:pStyle w:val="Prrafodelista"/>
        <w:numPr>
          <w:ilvl w:val="0"/>
          <w:numId w:val="2"/>
        </w:numPr>
        <w:spacing w:line="360" w:lineRule="auto"/>
        <w:jc w:val="both"/>
      </w:pPr>
      <w:r>
        <w:t>Priorizar el trabajo cooperativo entre el alumnado en parejas o pequeño grupo.</w:t>
      </w:r>
    </w:p>
    <w:p w:rsidR="006D2EA7" w:rsidRDefault="006D2EA7" w:rsidP="006D2EA7">
      <w:pPr>
        <w:pStyle w:val="Prrafodelista"/>
        <w:numPr>
          <w:ilvl w:val="0"/>
          <w:numId w:val="2"/>
        </w:numPr>
        <w:spacing w:line="360" w:lineRule="auto"/>
        <w:jc w:val="both"/>
      </w:pPr>
      <w:r>
        <w:t>Extender las actividades realizadas a todas las destrezas comunicativas: hablar, escuchar, conversar, leer y escribir.</w:t>
      </w:r>
    </w:p>
    <w:p w:rsidR="006D2EA7" w:rsidRDefault="006A4EA9" w:rsidP="006D2EA7">
      <w:pPr>
        <w:pStyle w:val="Prrafodelista"/>
        <w:numPr>
          <w:ilvl w:val="0"/>
          <w:numId w:val="2"/>
        </w:numPr>
        <w:spacing w:line="360" w:lineRule="auto"/>
        <w:jc w:val="both"/>
      </w:pPr>
      <w:r>
        <w:t>Celebrar las efemérides típicas de la cultura del L2 y L3.</w:t>
      </w:r>
    </w:p>
    <w:p w:rsidR="006A4EA9" w:rsidRDefault="006A4EA9" w:rsidP="006D2EA7">
      <w:pPr>
        <w:pStyle w:val="Prrafodelista"/>
        <w:numPr>
          <w:ilvl w:val="0"/>
          <w:numId w:val="2"/>
        </w:numPr>
        <w:spacing w:line="360" w:lineRule="auto"/>
        <w:jc w:val="both"/>
      </w:pPr>
      <w:r>
        <w:t>Actualizar periódicamente el ambiente del centro creando un clima propicio para el uso de la L2 y L3.</w:t>
      </w:r>
    </w:p>
    <w:p w:rsidR="006A4EA9" w:rsidRDefault="006A4EA9" w:rsidP="006D2EA7">
      <w:pPr>
        <w:pStyle w:val="Prrafodelista"/>
        <w:numPr>
          <w:ilvl w:val="0"/>
          <w:numId w:val="2"/>
        </w:numPr>
        <w:spacing w:line="360" w:lineRule="auto"/>
        <w:jc w:val="both"/>
      </w:pPr>
      <w:r>
        <w:t>Aproximar al alumnado en la medida de lo posible al conocimiento cultural de los países de habla L2 y L3.</w:t>
      </w:r>
    </w:p>
    <w:p w:rsidR="000E6697" w:rsidRDefault="000E6697" w:rsidP="006D2EA7">
      <w:pPr>
        <w:pStyle w:val="Prrafodelista"/>
        <w:numPr>
          <w:ilvl w:val="0"/>
          <w:numId w:val="2"/>
        </w:numPr>
        <w:spacing w:line="360" w:lineRule="auto"/>
        <w:jc w:val="both"/>
      </w:pPr>
      <w:r>
        <w:t>Solicitar la asistencia de un auxiliar de conversación para mejorar la pronunciación y los aspectos orales de la L2, así como sacar el máximo partido de su asistencia al centro.</w:t>
      </w:r>
    </w:p>
    <w:p w:rsidR="00003F57" w:rsidRDefault="00003F57" w:rsidP="00003F57">
      <w:pPr>
        <w:spacing w:line="360" w:lineRule="auto"/>
        <w:jc w:val="both"/>
      </w:pPr>
    </w:p>
    <w:p w:rsidR="00003F57" w:rsidRDefault="00003F57" w:rsidP="00003F57">
      <w:pPr>
        <w:spacing w:line="360" w:lineRule="auto"/>
        <w:jc w:val="both"/>
      </w:pPr>
      <w:r>
        <w:tab/>
        <w:t>Si nos referimos a las propuestas de mejora, hay que decir que éstas se irán modificando y ampliando a lo largo de la implantación del bilingüismo en el centro. Para empezar se proponen las siguientes:</w:t>
      </w:r>
    </w:p>
    <w:p w:rsidR="00003F57" w:rsidRDefault="00B72DE6" w:rsidP="00B72DE6">
      <w:pPr>
        <w:pStyle w:val="Prrafodelista"/>
        <w:numPr>
          <w:ilvl w:val="0"/>
          <w:numId w:val="3"/>
        </w:numPr>
        <w:spacing w:line="360" w:lineRule="auto"/>
        <w:jc w:val="both"/>
      </w:pPr>
      <w:r>
        <w:t>Arreglar los problemas de conexión a Internet existentes en Educación Infantil, así como la logística de las nuevas tecnologías en algunas aulas de Primaria.</w:t>
      </w:r>
    </w:p>
    <w:p w:rsidR="002E6930" w:rsidRDefault="008E215E" w:rsidP="00B72DE6">
      <w:pPr>
        <w:pStyle w:val="Prrafodelista"/>
        <w:numPr>
          <w:ilvl w:val="0"/>
          <w:numId w:val="3"/>
        </w:numPr>
        <w:spacing w:line="360" w:lineRule="auto"/>
        <w:jc w:val="both"/>
      </w:pPr>
      <w:r>
        <w:lastRenderedPageBreak/>
        <w:t>Programar y organizar alguna salida o actividad extraescolar relacionada con la L2 y/o L3.</w:t>
      </w:r>
    </w:p>
    <w:p w:rsidR="00B97157" w:rsidRDefault="00B97157" w:rsidP="00B72DE6">
      <w:pPr>
        <w:pStyle w:val="Prrafodelista"/>
        <w:numPr>
          <w:ilvl w:val="0"/>
          <w:numId w:val="3"/>
        </w:numPr>
        <w:spacing w:line="360" w:lineRule="auto"/>
        <w:jc w:val="both"/>
      </w:pPr>
      <w:r>
        <w:t>Proponer la formación del profesorado en centro relacionada con el conocimiento y la conversación en L2.</w:t>
      </w:r>
    </w:p>
    <w:p w:rsidR="00C67494" w:rsidRDefault="00C67494" w:rsidP="00B72DE6">
      <w:pPr>
        <w:pStyle w:val="Prrafodelista"/>
        <w:numPr>
          <w:ilvl w:val="0"/>
          <w:numId w:val="3"/>
        </w:numPr>
        <w:spacing w:line="360" w:lineRule="auto"/>
        <w:jc w:val="both"/>
      </w:pPr>
      <w:r>
        <w:t>Coordinar, en cuanto a detención de necesidades de apoyo de alumnos, debido a la implantación del proyecto bilingüe.</w:t>
      </w:r>
    </w:p>
    <w:p w:rsidR="00C67494" w:rsidRDefault="00C67494" w:rsidP="00B72DE6">
      <w:pPr>
        <w:pStyle w:val="Prrafodelista"/>
        <w:numPr>
          <w:ilvl w:val="0"/>
          <w:numId w:val="3"/>
        </w:numPr>
        <w:spacing w:line="360" w:lineRule="auto"/>
        <w:jc w:val="both"/>
      </w:pPr>
      <w:r>
        <w:t>Tratar una correcta implantación del bilingüismo en los cursos venideros, aumentando en la medida de lo posible las sesiones impartidas en L2 en cada uno de los ciclos de Educación Infantil y Primaria.</w:t>
      </w: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spacing w:line="360" w:lineRule="auto"/>
        <w:jc w:val="both"/>
      </w:pPr>
    </w:p>
    <w:p w:rsidR="00BF68F2" w:rsidRDefault="00BF68F2" w:rsidP="00BF68F2">
      <w:pPr>
        <w:jc w:val="center"/>
        <w:rPr>
          <w:b/>
          <w:u w:val="single"/>
        </w:rPr>
      </w:pPr>
      <w:r>
        <w:rPr>
          <w:b/>
          <w:u w:val="single"/>
        </w:rPr>
        <w:t>CURRÍCULO INTEGRADO DE LAS ÁREAS</w:t>
      </w:r>
    </w:p>
    <w:p w:rsidR="00BF68F2" w:rsidRDefault="00BF68F2" w:rsidP="00BF68F2">
      <w:pPr>
        <w:jc w:val="center"/>
        <w:rPr>
          <w:b/>
          <w:u w:val="single"/>
        </w:rPr>
      </w:pPr>
    </w:p>
    <w:p w:rsidR="00BF68F2" w:rsidRDefault="00BF68F2" w:rsidP="00BF68F2">
      <w:pPr>
        <w:jc w:val="center"/>
        <w:rPr>
          <w:b/>
          <w:u w:val="single"/>
        </w:rPr>
      </w:pPr>
      <w:r>
        <w:rPr>
          <w:b/>
          <w:u w:val="single"/>
        </w:rPr>
        <w:t>Proyecto Bilingüe</w:t>
      </w:r>
      <w:r>
        <w:rPr>
          <w:b/>
          <w:u w:val="single"/>
        </w:rPr>
        <w:t xml:space="preserve"> Infantil</w:t>
      </w:r>
      <w:bookmarkStart w:id="0" w:name="_GoBack"/>
      <w:bookmarkEnd w:id="0"/>
    </w:p>
    <w:p w:rsidR="00BF68F2" w:rsidRDefault="00BF68F2" w:rsidP="00BF68F2">
      <w:pPr>
        <w:pStyle w:val="Prrafodelista"/>
        <w:numPr>
          <w:ilvl w:val="0"/>
          <w:numId w:val="10"/>
        </w:numPr>
      </w:pPr>
      <w:r w:rsidRPr="00145A9B">
        <w:rPr>
          <w:b/>
        </w:rPr>
        <w:t xml:space="preserve">Introducción      </w:t>
      </w:r>
    </w:p>
    <w:p w:rsidR="00BF68F2" w:rsidRDefault="00BF68F2" w:rsidP="00BF68F2">
      <w:pPr>
        <w:pStyle w:val="Prrafodelista"/>
      </w:pPr>
      <w:r>
        <w:t>El ciclo de Educación Infantil, por sus especiales características, representa una etapa idónea para comenzar el aprendizaje de una segunda lengua. El Proyecto Bilingüe de nuestro centro responde a una demanda educativa y sociocultural, que ya se había avanzado en el ciclo, con la inclusión del inglés en el aula, con una metodología activa y lúdica.</w:t>
      </w:r>
    </w:p>
    <w:p w:rsidR="00BF68F2" w:rsidRDefault="00BF68F2" w:rsidP="00BF68F2">
      <w:pPr>
        <w:rPr>
          <w:b/>
        </w:rPr>
      </w:pPr>
      <w:r>
        <w:rPr>
          <w:b/>
        </w:rPr>
        <w:t xml:space="preserve">    </w:t>
      </w:r>
    </w:p>
    <w:p w:rsidR="00BF68F2" w:rsidRPr="00145A9B" w:rsidRDefault="00BF68F2" w:rsidP="00BF68F2">
      <w:pPr>
        <w:pStyle w:val="Prrafodelista"/>
        <w:numPr>
          <w:ilvl w:val="0"/>
          <w:numId w:val="10"/>
        </w:numPr>
        <w:rPr>
          <w:b/>
        </w:rPr>
      </w:pPr>
      <w:r w:rsidRPr="00145A9B">
        <w:rPr>
          <w:b/>
        </w:rPr>
        <w:t>Objetivos  Generales</w:t>
      </w:r>
    </w:p>
    <w:p w:rsidR="00BF68F2" w:rsidRDefault="00BF68F2" w:rsidP="00BF68F2">
      <w:pPr>
        <w:pStyle w:val="Prrafodelista"/>
        <w:numPr>
          <w:ilvl w:val="0"/>
          <w:numId w:val="11"/>
        </w:numPr>
      </w:pPr>
      <w:r>
        <w:t>Comprender la información tanto global como específica de los mensajes relacionados con situaciones comunicativas habituales.</w:t>
      </w:r>
    </w:p>
    <w:p w:rsidR="00BF68F2" w:rsidRDefault="00BF68F2" w:rsidP="00BF68F2">
      <w:pPr>
        <w:pStyle w:val="Prrafodelista"/>
        <w:numPr>
          <w:ilvl w:val="0"/>
          <w:numId w:val="11"/>
        </w:numPr>
      </w:pPr>
      <w:r>
        <w:t>Apoyar los significados de las palabras gracias a la ayuda de apoyo visual.</w:t>
      </w:r>
    </w:p>
    <w:p w:rsidR="00BF68F2" w:rsidRDefault="00BF68F2" w:rsidP="00BF68F2">
      <w:pPr>
        <w:pStyle w:val="Prrafodelista"/>
        <w:numPr>
          <w:ilvl w:val="0"/>
          <w:numId w:val="11"/>
        </w:numPr>
      </w:pPr>
      <w:r>
        <w:t>Acercar al alumnado al uso de la lengua inglesa de forma lúdica.</w:t>
      </w:r>
    </w:p>
    <w:p w:rsidR="00BF68F2" w:rsidRDefault="00BF68F2" w:rsidP="00BF68F2">
      <w:pPr>
        <w:pStyle w:val="Prrafodelista"/>
        <w:numPr>
          <w:ilvl w:val="0"/>
          <w:numId w:val="11"/>
        </w:numPr>
      </w:pPr>
      <w:r>
        <w:t>Fomentar el interés por la lengua inglesa.</w:t>
      </w:r>
    </w:p>
    <w:p w:rsidR="00BF68F2" w:rsidRDefault="00BF68F2" w:rsidP="00BF68F2">
      <w:pPr>
        <w:pStyle w:val="Prrafodelista"/>
      </w:pPr>
    </w:p>
    <w:p w:rsidR="00BF68F2" w:rsidRPr="00A40109" w:rsidRDefault="00BF68F2" w:rsidP="00BF68F2">
      <w:pPr>
        <w:pStyle w:val="Prrafodelista"/>
        <w:numPr>
          <w:ilvl w:val="0"/>
          <w:numId w:val="10"/>
        </w:numPr>
        <w:rPr>
          <w:b/>
        </w:rPr>
      </w:pPr>
      <w:r w:rsidRPr="00A40109">
        <w:rPr>
          <w:b/>
        </w:rPr>
        <w:t>Metodología</w:t>
      </w:r>
    </w:p>
    <w:p w:rsidR="00BF68F2" w:rsidRDefault="00BF68F2" w:rsidP="00BF68F2">
      <w:pPr>
        <w:ind w:left="720"/>
      </w:pPr>
      <w:r>
        <w:t>La metodología aplicada es de tipo constructivista, globalizada, que parte de un proyecto. Se pretende conseguir un aprendizaje significativo, es decir, que tenga sentido para quienes aprenden.</w:t>
      </w:r>
    </w:p>
    <w:p w:rsidR="00BF68F2" w:rsidRDefault="00BF68F2" w:rsidP="00BF68F2">
      <w:pPr>
        <w:ind w:left="720"/>
      </w:pPr>
      <w:r>
        <w:t xml:space="preserve">Las actividades serán lúdicas y variadas, activas y participativas, encontrándose entre ellas: </w:t>
      </w:r>
    </w:p>
    <w:p w:rsidR="00BF68F2" w:rsidRDefault="00BF68F2" w:rsidP="00BF68F2">
      <w:pPr>
        <w:pStyle w:val="Prrafodelista"/>
        <w:numPr>
          <w:ilvl w:val="0"/>
          <w:numId w:val="11"/>
        </w:numPr>
      </w:pPr>
      <w:r>
        <w:t>Rimas y canciones; tanto alusivas al proyecto que se está trabajando como a algunas tradicionales.</w:t>
      </w:r>
    </w:p>
    <w:p w:rsidR="00BF68F2" w:rsidRDefault="00BF68F2" w:rsidP="00BF68F2">
      <w:pPr>
        <w:pStyle w:val="Prrafodelista"/>
        <w:numPr>
          <w:ilvl w:val="0"/>
          <w:numId w:val="11"/>
        </w:numPr>
      </w:pPr>
      <w:r>
        <w:t>Manualidades y trabajos sencillos.</w:t>
      </w:r>
    </w:p>
    <w:p w:rsidR="00BF68F2" w:rsidRDefault="00BF68F2" w:rsidP="00BF68F2">
      <w:pPr>
        <w:pStyle w:val="Prrafodelista"/>
        <w:numPr>
          <w:ilvl w:val="0"/>
          <w:numId w:val="11"/>
        </w:numPr>
      </w:pPr>
      <w:r>
        <w:t>Cuentos tradicionales que se harán con apoyo gestual y visual.</w:t>
      </w:r>
    </w:p>
    <w:p w:rsidR="00BF68F2" w:rsidRDefault="00BF68F2" w:rsidP="00BF68F2">
      <w:pPr>
        <w:ind w:left="360"/>
      </w:pPr>
      <w:r>
        <w:t>Dentro de la rutina diaria se trabajará el tiempo atmosférico, saludos, fechas, despedidas,…</w:t>
      </w:r>
    </w:p>
    <w:p w:rsidR="00BF68F2" w:rsidRDefault="00BF68F2" w:rsidP="00BF68F2">
      <w:pPr>
        <w:ind w:left="360"/>
      </w:pPr>
    </w:p>
    <w:p w:rsidR="00BF68F2" w:rsidRPr="00017280" w:rsidRDefault="00BF68F2" w:rsidP="00BF68F2">
      <w:pPr>
        <w:pStyle w:val="Prrafodelista"/>
        <w:numPr>
          <w:ilvl w:val="0"/>
          <w:numId w:val="10"/>
        </w:numPr>
        <w:rPr>
          <w:b/>
        </w:rPr>
      </w:pPr>
      <w:r w:rsidRPr="00017280">
        <w:rPr>
          <w:b/>
        </w:rPr>
        <w:t>Atención a la Diversidad</w:t>
      </w:r>
    </w:p>
    <w:p w:rsidR="00BF68F2" w:rsidRDefault="00BF68F2" w:rsidP="00BF68F2">
      <w:pPr>
        <w:pStyle w:val="Prrafodelista"/>
      </w:pPr>
      <w:r>
        <w:t>Se realizará reforzando de forma global e individualizada con los alumnos que lo precisan, desarrollando esa atención mediante actividades y recursos (audiovisuales) que motivarán la adquisición del vocabulario.</w:t>
      </w:r>
    </w:p>
    <w:p w:rsidR="00BF68F2" w:rsidRDefault="00BF68F2" w:rsidP="00BF68F2">
      <w:pPr>
        <w:pStyle w:val="Prrafodelista"/>
      </w:pPr>
    </w:p>
    <w:p w:rsidR="00BF68F2" w:rsidRPr="00017280" w:rsidRDefault="00BF68F2" w:rsidP="00BF68F2">
      <w:pPr>
        <w:pStyle w:val="Prrafodelista"/>
        <w:numPr>
          <w:ilvl w:val="0"/>
          <w:numId w:val="10"/>
        </w:numPr>
        <w:rPr>
          <w:b/>
        </w:rPr>
      </w:pPr>
      <w:r w:rsidRPr="00017280">
        <w:rPr>
          <w:b/>
        </w:rPr>
        <w:t>temporalización</w:t>
      </w:r>
    </w:p>
    <w:p w:rsidR="00BF68F2" w:rsidRDefault="00BF68F2" w:rsidP="00BF68F2">
      <w:pPr>
        <w:ind w:left="720"/>
      </w:pPr>
      <w:r>
        <w:t>La lengua inglesa se trabajará a lo largo de la jornada escolar en momentos puntuales, tales como: la asamblea, el trabajo del proyecto (vocabulario), etc.</w:t>
      </w:r>
    </w:p>
    <w:p w:rsidR="00BF68F2" w:rsidRDefault="00BF68F2" w:rsidP="00BF68F2">
      <w:pPr>
        <w:ind w:left="720"/>
      </w:pPr>
    </w:p>
    <w:p w:rsidR="00BF68F2" w:rsidRPr="00065DE6" w:rsidRDefault="00BF68F2" w:rsidP="00BF68F2">
      <w:pPr>
        <w:pStyle w:val="Prrafodelista"/>
        <w:numPr>
          <w:ilvl w:val="0"/>
          <w:numId w:val="10"/>
        </w:numPr>
        <w:rPr>
          <w:b/>
        </w:rPr>
      </w:pPr>
      <w:r w:rsidRPr="00065DE6">
        <w:rPr>
          <w:b/>
        </w:rPr>
        <w:t>Evaluación</w:t>
      </w:r>
    </w:p>
    <w:p w:rsidR="00BF68F2" w:rsidRPr="00705BF7" w:rsidRDefault="00BF68F2" w:rsidP="00BF68F2">
      <w:pPr>
        <w:spacing w:line="360" w:lineRule="auto"/>
        <w:jc w:val="both"/>
      </w:pPr>
      <w:r>
        <w:t xml:space="preserve">       </w:t>
      </w:r>
      <w:r>
        <w:t xml:space="preserve">La evaluación en Educación Infantil pretende señalar el grado en que se van desarrollando las </w:t>
      </w:r>
      <w:r>
        <w:t xml:space="preserve">        </w:t>
      </w:r>
      <w:r>
        <w:t>diferentes capacidades. En esta etapa, la evaluación tiene una evidente función formativa y continuada</w:t>
      </w:r>
    </w:p>
    <w:sectPr w:rsidR="00BF68F2" w:rsidRPr="00705BF7" w:rsidSect="008B7ABC">
      <w:pgSz w:w="11906" w:h="16838"/>
      <w:pgMar w:top="993"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48F5"/>
    <w:multiLevelType w:val="hybridMultilevel"/>
    <w:tmpl w:val="6840F9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A94668"/>
    <w:multiLevelType w:val="hybridMultilevel"/>
    <w:tmpl w:val="F2288FEE"/>
    <w:lvl w:ilvl="0" w:tplc="C70C9426">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1B29DD"/>
    <w:multiLevelType w:val="hybridMultilevel"/>
    <w:tmpl w:val="672C725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7517EFF"/>
    <w:multiLevelType w:val="hybridMultilevel"/>
    <w:tmpl w:val="B4409A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717560"/>
    <w:multiLevelType w:val="hybridMultilevel"/>
    <w:tmpl w:val="377C0E7A"/>
    <w:lvl w:ilvl="0" w:tplc="F2DA2524">
      <w:start w:val="1"/>
      <w:numFmt w:val="bullet"/>
      <w:lvlText w:val="-"/>
      <w:lvlJc w:val="left"/>
      <w:pPr>
        <w:ind w:left="2148" w:hanging="360"/>
      </w:pPr>
      <w:rPr>
        <w:rFonts w:ascii="Calibri" w:eastAsiaTheme="minorHAnsi" w:hAnsi="Calibri" w:cstheme="minorBidi"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5">
    <w:nsid w:val="38BE05E2"/>
    <w:multiLevelType w:val="hybridMultilevel"/>
    <w:tmpl w:val="4D1CB86C"/>
    <w:lvl w:ilvl="0" w:tplc="53C89D8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A76438"/>
    <w:multiLevelType w:val="hybridMultilevel"/>
    <w:tmpl w:val="F57E85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143295"/>
    <w:multiLevelType w:val="hybridMultilevel"/>
    <w:tmpl w:val="A8929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D310BE"/>
    <w:multiLevelType w:val="hybridMultilevel"/>
    <w:tmpl w:val="11DA39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B90C52"/>
    <w:multiLevelType w:val="hybridMultilevel"/>
    <w:tmpl w:val="F5A20E0A"/>
    <w:lvl w:ilvl="0" w:tplc="E4C26D4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2D31F0"/>
    <w:multiLevelType w:val="hybridMultilevel"/>
    <w:tmpl w:val="569E5BC8"/>
    <w:lvl w:ilvl="0" w:tplc="FACC2726">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4"/>
  </w:num>
  <w:num w:numId="6">
    <w:abstractNumId w:val="7"/>
  </w:num>
  <w:num w:numId="7">
    <w:abstractNumId w:val="2"/>
  </w:num>
  <w:num w:numId="8">
    <w:abstractNumId w:val="8"/>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737CE"/>
    <w:rsid w:val="00003F57"/>
    <w:rsid w:val="00015BEB"/>
    <w:rsid w:val="000C059B"/>
    <w:rsid w:val="000E6697"/>
    <w:rsid w:val="002E6930"/>
    <w:rsid w:val="00417D4E"/>
    <w:rsid w:val="004762C3"/>
    <w:rsid w:val="0055107E"/>
    <w:rsid w:val="00571C0B"/>
    <w:rsid w:val="005B0AAD"/>
    <w:rsid w:val="005F251B"/>
    <w:rsid w:val="0061056E"/>
    <w:rsid w:val="006A4EA9"/>
    <w:rsid w:val="006D2EA7"/>
    <w:rsid w:val="00705BF7"/>
    <w:rsid w:val="0074363A"/>
    <w:rsid w:val="007446D6"/>
    <w:rsid w:val="00882021"/>
    <w:rsid w:val="008B7ABC"/>
    <w:rsid w:val="008E215E"/>
    <w:rsid w:val="00A102C5"/>
    <w:rsid w:val="00A243F1"/>
    <w:rsid w:val="00A34E53"/>
    <w:rsid w:val="00A6591D"/>
    <w:rsid w:val="00AA1AE8"/>
    <w:rsid w:val="00B009C9"/>
    <w:rsid w:val="00B515BB"/>
    <w:rsid w:val="00B544AD"/>
    <w:rsid w:val="00B72DE6"/>
    <w:rsid w:val="00B93266"/>
    <w:rsid w:val="00B97157"/>
    <w:rsid w:val="00BA5E15"/>
    <w:rsid w:val="00BF68F2"/>
    <w:rsid w:val="00C67494"/>
    <w:rsid w:val="00CF3009"/>
    <w:rsid w:val="00DC5F43"/>
    <w:rsid w:val="00F73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0768C-FD7A-4CBD-BD0C-06C0771A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6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0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0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3115</Words>
  <Characters>17136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Plaza González</dc:creator>
  <cp:keywords/>
  <dc:description/>
  <cp:lastModifiedBy>Nombre</cp:lastModifiedBy>
  <cp:revision>4</cp:revision>
  <dcterms:created xsi:type="dcterms:W3CDTF">2017-01-23T19:27:00Z</dcterms:created>
  <dcterms:modified xsi:type="dcterms:W3CDTF">2017-06-12T07:56:00Z</dcterms:modified>
</cp:coreProperties>
</file>