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3817BA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F90D78">
              <w:rPr>
                <w:rFonts w:asciiTheme="minorHAnsi" w:hAnsiTheme="minorHAnsi"/>
              </w:rPr>
              <w:t xml:space="preserve"> 28</w:t>
            </w:r>
            <w:r w:rsidR="00186F36">
              <w:rPr>
                <w:rFonts w:asciiTheme="minorHAnsi" w:hAnsiTheme="minorHAnsi"/>
              </w:rPr>
              <w:t>/11/2016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54312E9A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90D78">
              <w:rPr>
                <w:rFonts w:asciiTheme="minorHAnsi" w:hAnsiTheme="minorHAnsi"/>
              </w:rPr>
              <w:t xml:space="preserve"> 17</w:t>
            </w:r>
            <w:r w:rsidR="00186F36">
              <w:rPr>
                <w:rFonts w:asciiTheme="minorHAnsi" w:hAnsiTheme="minorHAnsi"/>
              </w:rPr>
              <w:t>:00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02E2CE4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90D78">
              <w:rPr>
                <w:rFonts w:asciiTheme="minorHAnsi" w:hAnsiTheme="minorHAnsi"/>
              </w:rPr>
              <w:t>: 18</w:t>
            </w:r>
            <w:r w:rsidR="00E02647">
              <w:rPr>
                <w:rFonts w:asciiTheme="minorHAnsi" w:hAnsiTheme="minorHAnsi"/>
              </w:rPr>
              <w:t>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445724DB" w:rsidR="0056200D" w:rsidRPr="000D4BB9" w:rsidRDefault="001A00CD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Creación de un b</w:t>
      </w:r>
      <w:r w:rsidR="00CA5C6E">
        <w:rPr>
          <w:rFonts w:asciiTheme="minorHAnsi" w:hAnsiTheme="minorHAnsi"/>
          <w:bCs/>
        </w:rPr>
        <w:t>anco de rec</w:t>
      </w:r>
      <w:r w:rsidR="00F90D78">
        <w:rPr>
          <w:rFonts w:asciiTheme="minorHAnsi" w:hAnsiTheme="minorHAnsi"/>
          <w:bCs/>
        </w:rPr>
        <w:t>ursos.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4A2B88">
        <w:trPr>
          <w:trHeight w:val="247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71CD1D" w14:textId="47842C30" w:rsidR="0056200D" w:rsidRDefault="00F90D78" w:rsidP="00B5006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Elaboración del banco de recursos.</w:t>
            </w:r>
            <w:r w:rsidR="00A204A5">
              <w:rPr>
                <w:rFonts w:asciiTheme="minorHAnsi" w:hAnsiTheme="minorHAnsi"/>
                <w:bCs/>
              </w:rPr>
              <w:t xml:space="preserve"> Creamos las siguientes carpetas:</w:t>
            </w:r>
          </w:p>
          <w:p w14:paraId="6BCDD459" w14:textId="21039DA0" w:rsidR="00F90D78" w:rsidRDefault="00F90D78" w:rsidP="00B5006D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Teoría.</w:t>
            </w:r>
          </w:p>
          <w:p w14:paraId="5D19BDA9" w14:textId="77777777" w:rsidR="000D4BB9" w:rsidRDefault="00F90D78" w:rsidP="00B5006D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 w:rsidRPr="00F90D78">
              <w:rPr>
                <w:rFonts w:asciiTheme="minorHAnsi" w:hAnsiTheme="minorHAnsi"/>
                <w:bCs/>
              </w:rPr>
              <w:t>Práctica:</w:t>
            </w:r>
            <w:r w:rsidR="000D4BB9">
              <w:rPr>
                <w:rFonts w:asciiTheme="minorHAnsi" w:hAnsiTheme="minorHAnsi"/>
                <w:bCs/>
              </w:rPr>
              <w:t xml:space="preserve"> </w:t>
            </w:r>
          </w:p>
          <w:p w14:paraId="0EDB25C9" w14:textId="5FE8855D" w:rsidR="000D4BB9" w:rsidRDefault="000D4BB9" w:rsidP="000D4BB9">
            <w:pPr>
              <w:pStyle w:val="Contenidodelatabl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Material imprimible: </w:t>
            </w:r>
          </w:p>
          <w:p w14:paraId="77D04CE6" w14:textId="763C4CA2" w:rsidR="000D4BB9" w:rsidRDefault="000D4BB9" w:rsidP="000D4BB9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Sentido del número y conteo: asociación, bingo, descomposición, operaciones, panel ABN, puzzles, recta numérica, tabla del 100, tarjetas de palillos.</w:t>
            </w:r>
          </w:p>
          <w:p w14:paraId="750EE3C8" w14:textId="0D2746CE" w:rsidR="000D4BB9" w:rsidRDefault="000D4BB9" w:rsidP="000D4BB9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Subitización y estimación.</w:t>
            </w:r>
          </w:p>
          <w:p w14:paraId="4D93282E" w14:textId="77777777" w:rsidR="00F90D78" w:rsidRDefault="000D4BB9" w:rsidP="000D4BB9">
            <w:pPr>
              <w:pStyle w:val="Contenidodelatabl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Vídeos</w:t>
            </w:r>
            <w:r w:rsidR="004A2B88">
              <w:rPr>
                <w:rFonts w:asciiTheme="minorHAnsi" w:hAnsiTheme="minorHAnsi"/>
                <w:bCs/>
              </w:rPr>
              <w:t>.</w:t>
            </w:r>
          </w:p>
          <w:p w14:paraId="103C70EB" w14:textId="22CB5FAA" w:rsidR="004A2B88" w:rsidRPr="00F90D78" w:rsidRDefault="004A2B88" w:rsidP="000D4BB9">
            <w:pPr>
              <w:pStyle w:val="Contenidodelatabl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Fotografías.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583693C" w14:textId="7D6922FF" w:rsidR="00186F36" w:rsidRDefault="00CA5C6E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Todos los componentes del grupo iremos añadiendo al banco de recursos el material encontrado. </w:t>
            </w:r>
            <w:bookmarkStart w:id="0" w:name="_GoBack"/>
            <w:bookmarkEnd w:id="0"/>
          </w:p>
          <w:p w14:paraId="0E89638A" w14:textId="3812AC6B" w:rsidR="00CA5C6E" w:rsidRPr="00B5006D" w:rsidRDefault="00CA5C6E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 banco de recursos estará en un pen drive para facilitar su continua </w:t>
            </w:r>
            <w:r w:rsidR="00CD0DF0">
              <w:rPr>
                <w:rFonts w:asciiTheme="minorHAnsi" w:hAnsiTheme="minorHAnsi"/>
                <w:bCs/>
              </w:rPr>
              <w:t>ampliación.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3C76A24E" w:rsidR="0056200D" w:rsidRPr="00186F36" w:rsidRDefault="00F90D78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12/12</w:t>
            </w:r>
            <w:r w:rsidR="00186F36" w:rsidRPr="00186F36">
              <w:rPr>
                <w:rFonts w:asciiTheme="minorHAnsi" w:hAnsiTheme="minorHAnsi"/>
                <w:bCs/>
              </w:rPr>
              <w:t>/2016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A11B" w14:textId="77777777" w:rsidR="00A11ED8" w:rsidRDefault="00A11ED8">
      <w:r>
        <w:separator/>
      </w:r>
    </w:p>
  </w:endnote>
  <w:endnote w:type="continuationSeparator" w:id="0">
    <w:p w14:paraId="1337EA9D" w14:textId="77777777" w:rsidR="00A11ED8" w:rsidRDefault="00A1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1A00CD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A11ED8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68B00" w14:textId="77777777" w:rsidR="00A11ED8" w:rsidRDefault="00A11ED8">
      <w:r>
        <w:separator/>
      </w:r>
    </w:p>
  </w:footnote>
  <w:footnote w:type="continuationSeparator" w:id="0">
    <w:p w14:paraId="65619E2C" w14:textId="77777777" w:rsidR="00A11ED8" w:rsidRDefault="00A1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86F36"/>
    <w:rsid w:val="001A00CD"/>
    <w:rsid w:val="00216228"/>
    <w:rsid w:val="0027087A"/>
    <w:rsid w:val="003E1D0F"/>
    <w:rsid w:val="004A2B88"/>
    <w:rsid w:val="004A544D"/>
    <w:rsid w:val="0052007C"/>
    <w:rsid w:val="0056200D"/>
    <w:rsid w:val="00936B10"/>
    <w:rsid w:val="009B3DC4"/>
    <w:rsid w:val="00A11ED8"/>
    <w:rsid w:val="00A204A5"/>
    <w:rsid w:val="00A710BE"/>
    <w:rsid w:val="00A85599"/>
    <w:rsid w:val="00AD26C6"/>
    <w:rsid w:val="00B5006D"/>
    <w:rsid w:val="00CA5C6E"/>
    <w:rsid w:val="00CD0DF0"/>
    <w:rsid w:val="00E02647"/>
    <w:rsid w:val="00EE5A0B"/>
    <w:rsid w:val="00F325C6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2017-03-20T16:52:00Z</dcterms:created>
  <dcterms:modified xsi:type="dcterms:W3CDTF">2017-03-20T16:52:00Z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